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hAnsi="Calibri" w:cs="Calibri"/>
        </w:rPr>
        <w:id w:val="1792633033"/>
        <w:docPartObj>
          <w:docPartGallery w:val="Cover Pages"/>
          <w:docPartUnique/>
        </w:docPartObj>
      </w:sdtPr>
      <w:sdtEndPr>
        <w:rPr>
          <w:color w:val="FFFFFF" w:themeColor="background1"/>
        </w:rPr>
      </w:sdtEndPr>
      <w:sdtContent>
        <w:p w14:paraId="5A535EF4" w14:textId="6F018A93" w:rsidR="00E9031A" w:rsidRPr="006F1C0B" w:rsidRDefault="00E9031A" w:rsidP="009A508D">
          <w:pPr>
            <w:pStyle w:val="DHHSbullet2"/>
            <w:numPr>
              <w:ilvl w:val="0"/>
              <w:numId w:val="0"/>
            </w:numPr>
            <w:ind w:left="567"/>
            <w:rPr>
              <w:rFonts w:ascii="Calibri" w:hAnsi="Calibri" w:cs="Calibri"/>
            </w:rPr>
          </w:pPr>
          <w:r w:rsidRPr="006F1C0B">
            <w:rPr>
              <w:rStyle w:val="TitleChar"/>
              <w:rFonts w:ascii="Calibri" w:eastAsia="Times" w:hAnsi="Calibri" w:cs="Calibri"/>
              <w:sz w:val="40"/>
              <w:szCs w:val="40"/>
              <w:lang w:val="en-AU" w:eastAsia="en-AU"/>
            </w:rPr>
            <w:drawing>
              <wp:anchor distT="0" distB="0" distL="114300" distR="114300" simplePos="0" relativeHeight="251659776" behindDoc="1" locked="0" layoutInCell="1" allowOverlap="1" wp14:anchorId="06E462A2" wp14:editId="0F958D5F">
                <wp:simplePos x="0" y="0"/>
                <wp:positionH relativeFrom="column">
                  <wp:posOffset>-904875</wp:posOffset>
                </wp:positionH>
                <wp:positionV relativeFrom="paragraph">
                  <wp:posOffset>-2404745</wp:posOffset>
                </wp:positionV>
                <wp:extent cx="7533318" cy="106479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Corporate Word Report Cover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3318" cy="10647933"/>
                        </a:xfrm>
                        <a:prstGeom prst="rect">
                          <a:avLst/>
                        </a:prstGeom>
                      </pic:spPr>
                    </pic:pic>
                  </a:graphicData>
                </a:graphic>
                <wp14:sizeRelH relativeFrom="page">
                  <wp14:pctWidth>0</wp14:pctWidth>
                </wp14:sizeRelH>
                <wp14:sizeRelV relativeFrom="page">
                  <wp14:pctHeight>0</wp14:pctHeight>
                </wp14:sizeRelV>
              </wp:anchor>
            </w:drawing>
          </w:r>
          <w:r w:rsidR="002C41A2" w:rsidRPr="006F1C0B">
            <w:rPr>
              <w:rFonts w:ascii="Calibri" w:hAnsi="Calibri" w:cs="Calibri"/>
            </w:rPr>
            <w:br/>
          </w:r>
          <w:r w:rsidR="002C41A2" w:rsidRPr="006F1C0B">
            <w:rPr>
              <w:rFonts w:ascii="Calibri" w:hAnsi="Calibri" w:cs="Calibri"/>
            </w:rPr>
            <w:br/>
          </w:r>
          <w:r w:rsidR="003412F3" w:rsidRPr="006F1C0B">
            <w:rPr>
              <w:rFonts w:ascii="Calibri" w:hAnsi="Calibri" w:cs="Calibri"/>
            </w:rPr>
            <w:br/>
          </w:r>
          <w:r w:rsidR="003412F3" w:rsidRPr="006F1C0B">
            <w:rPr>
              <w:rFonts w:ascii="Calibri" w:hAnsi="Calibri" w:cs="Calibri"/>
            </w:rPr>
            <w:br/>
          </w:r>
          <w:r w:rsidR="003412F3" w:rsidRPr="006F1C0B">
            <w:rPr>
              <w:rFonts w:ascii="Calibri" w:hAnsi="Calibri" w:cs="Calibri"/>
            </w:rPr>
            <w:br/>
          </w:r>
        </w:p>
        <w:p w14:paraId="6FDC9FFC" w14:textId="77777777" w:rsidR="00E9031A" w:rsidRPr="006F1C0B" w:rsidRDefault="00E9031A" w:rsidP="009A508D">
          <w:pPr>
            <w:pStyle w:val="DHHSbullet2"/>
            <w:numPr>
              <w:ilvl w:val="0"/>
              <w:numId w:val="0"/>
            </w:numPr>
            <w:ind w:left="567"/>
            <w:rPr>
              <w:rFonts w:ascii="Calibri" w:hAnsi="Calibri" w:cs="Calibri"/>
            </w:rPr>
          </w:pPr>
        </w:p>
        <w:p w14:paraId="6B131039" w14:textId="77777777" w:rsidR="00E9031A" w:rsidRPr="006F1C0B" w:rsidRDefault="00E9031A" w:rsidP="009A508D">
          <w:pPr>
            <w:pStyle w:val="DHHSbullet2"/>
            <w:numPr>
              <w:ilvl w:val="0"/>
              <w:numId w:val="0"/>
            </w:numPr>
            <w:ind w:left="567"/>
            <w:rPr>
              <w:rStyle w:val="TitleChar"/>
              <w:rFonts w:ascii="Calibri" w:eastAsia="Times" w:hAnsi="Calibri" w:cs="Calibri"/>
              <w:sz w:val="40"/>
              <w:szCs w:val="40"/>
            </w:rPr>
          </w:pPr>
        </w:p>
        <w:p w14:paraId="36F928FB" w14:textId="77777777" w:rsidR="00E9031A" w:rsidRPr="006F1C0B" w:rsidRDefault="00E9031A" w:rsidP="009A508D">
          <w:pPr>
            <w:pStyle w:val="DHHSbullet2"/>
            <w:numPr>
              <w:ilvl w:val="0"/>
              <w:numId w:val="0"/>
            </w:numPr>
            <w:ind w:left="567"/>
            <w:rPr>
              <w:rStyle w:val="TitleChar"/>
              <w:rFonts w:ascii="Calibri" w:eastAsia="Times" w:hAnsi="Calibri" w:cs="Calibri"/>
              <w:sz w:val="40"/>
              <w:szCs w:val="40"/>
            </w:rPr>
          </w:pPr>
        </w:p>
        <w:p w14:paraId="1048C22F" w14:textId="5E06B0D9" w:rsidR="00294DCD" w:rsidRPr="00D450AA" w:rsidRDefault="003412F3" w:rsidP="009D25DE">
          <w:pPr>
            <w:pStyle w:val="DHHSbullet2"/>
            <w:numPr>
              <w:ilvl w:val="0"/>
              <w:numId w:val="0"/>
            </w:numPr>
            <w:ind w:left="284"/>
            <w:rPr>
              <w:rStyle w:val="TitleChar"/>
              <w:rFonts w:ascii="Calibri" w:eastAsia="Times" w:hAnsi="Calibri" w:cs="Calibri"/>
              <w:sz w:val="48"/>
              <w:szCs w:val="48"/>
            </w:rPr>
          </w:pPr>
          <w:r w:rsidRPr="00D450AA">
            <w:rPr>
              <w:rStyle w:val="TitleChar"/>
              <w:rFonts w:ascii="Calibri" w:eastAsia="Times" w:hAnsi="Calibri" w:cs="Calibri"/>
              <w:sz w:val="48"/>
              <w:szCs w:val="48"/>
            </w:rPr>
            <w:t xml:space="preserve">Community </w:t>
          </w:r>
          <w:r w:rsidR="00E769D6">
            <w:rPr>
              <w:rStyle w:val="TitleChar"/>
              <w:rFonts w:ascii="Calibri" w:eastAsia="Times" w:hAnsi="Calibri" w:cs="Calibri"/>
              <w:sz w:val="48"/>
              <w:szCs w:val="48"/>
            </w:rPr>
            <w:t>Motorspor</w:t>
          </w:r>
          <w:r w:rsidRPr="00D450AA">
            <w:rPr>
              <w:rStyle w:val="TitleChar"/>
              <w:rFonts w:ascii="Calibri" w:eastAsia="Times" w:hAnsi="Calibri" w:cs="Calibri"/>
              <w:sz w:val="48"/>
              <w:szCs w:val="48"/>
            </w:rPr>
            <w:t xml:space="preserve">t </w:t>
          </w:r>
          <w:r w:rsidR="00E769D6">
            <w:rPr>
              <w:rStyle w:val="TitleChar"/>
              <w:rFonts w:ascii="Calibri" w:eastAsia="Times" w:hAnsi="Calibri" w:cs="Calibri"/>
              <w:sz w:val="48"/>
              <w:szCs w:val="48"/>
            </w:rPr>
            <w:t>Program</w:t>
          </w:r>
          <w:r w:rsidR="009D25DE">
            <w:rPr>
              <w:rStyle w:val="TitleChar"/>
              <w:rFonts w:ascii="Calibri" w:eastAsia="Times" w:hAnsi="Calibri" w:cs="Calibri"/>
              <w:sz w:val="48"/>
              <w:szCs w:val="48"/>
            </w:rPr>
            <w:t xml:space="preserve"> – Infrastructure Upgrades and Equipment</w:t>
          </w:r>
          <w:r w:rsidR="00E769D6">
            <w:rPr>
              <w:rStyle w:val="TitleChar"/>
              <w:rFonts w:ascii="Calibri" w:eastAsia="Times" w:hAnsi="Calibri" w:cs="Calibri"/>
              <w:sz w:val="48"/>
              <w:szCs w:val="48"/>
            </w:rPr>
            <w:t xml:space="preserve"> </w:t>
          </w:r>
        </w:p>
        <w:p w14:paraId="78604792" w14:textId="3CC36C9F" w:rsidR="00916F6A" w:rsidRPr="006F1C3F" w:rsidRDefault="00961662" w:rsidP="009D25DE">
          <w:pPr>
            <w:pStyle w:val="DHHSbullet2"/>
            <w:numPr>
              <w:ilvl w:val="0"/>
              <w:numId w:val="0"/>
            </w:numPr>
            <w:ind w:left="284"/>
            <w:rPr>
              <w:rFonts w:ascii="Calibri" w:hAnsi="Calibri" w:cs="Calibri"/>
              <w:color w:val="FFFFFF" w:themeColor="background1"/>
              <w:sz w:val="36"/>
              <w:szCs w:val="36"/>
            </w:rPr>
          </w:pPr>
          <w:r w:rsidRPr="006F1C3F">
            <w:rPr>
              <w:rFonts w:ascii="Calibri" w:hAnsi="Calibri" w:cs="Calibri"/>
              <w:color w:val="FFFFFF" w:themeColor="background1"/>
              <w:sz w:val="36"/>
              <w:szCs w:val="36"/>
            </w:rPr>
            <w:t>20</w:t>
          </w:r>
          <w:r w:rsidR="002C41A2" w:rsidRPr="006F1C3F">
            <w:rPr>
              <w:rFonts w:ascii="Calibri" w:hAnsi="Calibri" w:cs="Calibri"/>
              <w:color w:val="FFFFFF" w:themeColor="background1"/>
              <w:sz w:val="36"/>
              <w:szCs w:val="36"/>
            </w:rPr>
            <w:t>2</w:t>
          </w:r>
          <w:r w:rsidR="007F7202">
            <w:rPr>
              <w:rFonts w:ascii="Calibri" w:hAnsi="Calibri" w:cs="Calibri"/>
              <w:color w:val="FFFFFF" w:themeColor="background1"/>
              <w:sz w:val="36"/>
              <w:szCs w:val="36"/>
            </w:rPr>
            <w:t>1</w:t>
          </w:r>
          <w:r w:rsidR="002C41A2" w:rsidRPr="006F1C3F">
            <w:rPr>
              <w:rFonts w:ascii="Calibri" w:hAnsi="Calibri" w:cs="Calibri"/>
              <w:color w:val="FFFFFF" w:themeColor="background1"/>
              <w:sz w:val="36"/>
              <w:szCs w:val="36"/>
            </w:rPr>
            <w:t xml:space="preserve"> </w:t>
          </w:r>
          <w:r w:rsidR="006F1C3F">
            <w:rPr>
              <w:rFonts w:ascii="Calibri" w:hAnsi="Calibri" w:cs="Calibri"/>
              <w:color w:val="FFFFFF" w:themeColor="background1"/>
              <w:sz w:val="36"/>
              <w:szCs w:val="36"/>
            </w:rPr>
            <w:t>Frequently Asked Questions</w:t>
          </w:r>
        </w:p>
        <w:p w14:paraId="66A5045B" w14:textId="77777777" w:rsidR="00ED6C8D" w:rsidRDefault="006F1C3F" w:rsidP="009D25DE">
          <w:pPr>
            <w:pStyle w:val="DHHSbullet2"/>
            <w:numPr>
              <w:ilvl w:val="0"/>
              <w:numId w:val="0"/>
            </w:numPr>
            <w:ind w:left="284"/>
            <w:rPr>
              <w:rFonts w:ascii="Calibri" w:hAnsi="Calibri" w:cs="Calibri"/>
              <w:color w:val="FFFFFF" w:themeColor="background1"/>
            </w:rPr>
          </w:pPr>
          <w:r>
            <w:rPr>
              <w:rFonts w:ascii="Calibri" w:hAnsi="Calibri" w:cs="Calibri"/>
              <w:color w:val="FFFFFF" w:themeColor="background1"/>
            </w:rPr>
            <w:t>Sport and Recreation Victoria</w:t>
          </w:r>
        </w:p>
        <w:p w14:paraId="4EE79D9B" w14:textId="77777777" w:rsidR="00ED6C8D" w:rsidRDefault="00ED6C8D" w:rsidP="009D25DE">
          <w:pPr>
            <w:pStyle w:val="DHHSbullet2"/>
            <w:numPr>
              <w:ilvl w:val="0"/>
              <w:numId w:val="0"/>
            </w:numPr>
            <w:ind w:left="284"/>
            <w:rPr>
              <w:rFonts w:ascii="Calibri" w:hAnsi="Calibri" w:cs="Calibri"/>
              <w:color w:val="FFFFFF" w:themeColor="background1"/>
            </w:rPr>
          </w:pPr>
        </w:p>
        <w:p w14:paraId="524E310E" w14:textId="1E5C14F2" w:rsidR="004371F6" w:rsidRPr="006F1C0B" w:rsidRDefault="007F7202" w:rsidP="009D25DE">
          <w:pPr>
            <w:pStyle w:val="DHHSbullet2"/>
            <w:numPr>
              <w:ilvl w:val="0"/>
              <w:numId w:val="0"/>
            </w:numPr>
            <w:ind w:left="284"/>
            <w:rPr>
              <w:rFonts w:ascii="Calibri" w:hAnsi="Calibri" w:cs="Calibri"/>
              <w:color w:val="FFFFFF" w:themeColor="background1"/>
            </w:rPr>
          </w:pPr>
          <w:r>
            <w:rPr>
              <w:rFonts w:ascii="Calibri" w:hAnsi="Calibri" w:cs="Calibri"/>
              <w:color w:val="FFFFFF" w:themeColor="background1"/>
            </w:rPr>
            <w:t>July 2021</w:t>
          </w:r>
        </w:p>
      </w:sdtContent>
    </w:sdt>
    <w:p w14:paraId="1CBCD7D4" w14:textId="77777777" w:rsidR="004371F6" w:rsidRPr="006F1C0B" w:rsidRDefault="004371F6" w:rsidP="005653A0">
      <w:pPr>
        <w:pStyle w:val="DHHSbullet2"/>
        <w:rPr>
          <w:rFonts w:ascii="Calibri" w:hAnsi="Calibri" w:cs="Calibri"/>
        </w:rPr>
        <w:sectPr w:rsidR="004371F6" w:rsidRPr="006F1C0B" w:rsidSect="00294DCD">
          <w:headerReference w:type="first" r:id="rId12"/>
          <w:footerReference w:type="first" r:id="rId13"/>
          <w:pgSz w:w="11906" w:h="16838"/>
          <w:pgMar w:top="3818" w:right="1440" w:bottom="1440" w:left="1440" w:header="708" w:footer="137" w:gutter="0"/>
          <w:pgNumType w:start="0"/>
          <w:cols w:space="708"/>
          <w:docGrid w:linePitch="360"/>
        </w:sectPr>
      </w:pPr>
    </w:p>
    <w:sdt>
      <w:sdtPr>
        <w:rPr>
          <w:b w:val="0"/>
          <w:caps w:val="0"/>
          <w:sz w:val="20"/>
          <w:szCs w:val="20"/>
        </w:rPr>
        <w:id w:val="585346895"/>
        <w:docPartObj>
          <w:docPartGallery w:val="Table of Contents"/>
          <w:docPartUnique/>
        </w:docPartObj>
      </w:sdtPr>
      <w:sdtEndPr>
        <w:rPr>
          <w:bCs/>
          <w:noProof/>
        </w:rPr>
      </w:sdtEndPr>
      <w:sdtContent>
        <w:p w14:paraId="24D15547" w14:textId="38F7B1EE" w:rsidR="004427B6" w:rsidRPr="004427B6" w:rsidRDefault="004427B6">
          <w:pPr>
            <w:pStyle w:val="TOCHeading"/>
            <w:rPr>
              <w:color w:val="201547" w:themeColor="text1"/>
            </w:rPr>
          </w:pPr>
          <w:r w:rsidRPr="004427B6">
            <w:rPr>
              <w:color w:val="201547" w:themeColor="text1"/>
            </w:rPr>
            <w:t>Table of Contents</w:t>
          </w:r>
        </w:p>
        <w:p w14:paraId="40A2D9D4" w14:textId="0F60D0CD" w:rsidR="004427B6" w:rsidRDefault="004427B6"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r>
            <w:fldChar w:fldCharType="begin"/>
          </w:r>
          <w:r>
            <w:instrText xml:space="preserve"> TOC \o "1-3" \h \z \u </w:instrText>
          </w:r>
          <w:r>
            <w:fldChar w:fldCharType="separate"/>
          </w:r>
          <w:hyperlink w:anchor="_Toc55983881" w:history="1">
            <w:r w:rsidRPr="00ED07FE">
              <w:rPr>
                <w:rStyle w:val="Hyperlink"/>
                <w:rFonts w:cs="Calibri"/>
                <w:noProof/>
              </w:rPr>
              <w:t>What is the Community Motorsport Program?</w:t>
            </w:r>
            <w:r>
              <w:rPr>
                <w:noProof/>
                <w:webHidden/>
              </w:rPr>
              <w:tab/>
            </w:r>
            <w:r>
              <w:rPr>
                <w:noProof/>
                <w:webHidden/>
              </w:rPr>
              <w:fldChar w:fldCharType="begin"/>
            </w:r>
            <w:r>
              <w:rPr>
                <w:noProof/>
                <w:webHidden/>
              </w:rPr>
              <w:instrText xml:space="preserve"> PAGEREF _Toc55983881 \h </w:instrText>
            </w:r>
            <w:r>
              <w:rPr>
                <w:noProof/>
                <w:webHidden/>
              </w:rPr>
            </w:r>
            <w:r>
              <w:rPr>
                <w:noProof/>
                <w:webHidden/>
              </w:rPr>
              <w:fldChar w:fldCharType="separate"/>
            </w:r>
            <w:r>
              <w:rPr>
                <w:noProof/>
                <w:webHidden/>
              </w:rPr>
              <w:t>1</w:t>
            </w:r>
            <w:r>
              <w:rPr>
                <w:noProof/>
                <w:webHidden/>
              </w:rPr>
              <w:fldChar w:fldCharType="end"/>
            </w:r>
          </w:hyperlink>
        </w:p>
        <w:p w14:paraId="428B7D12" w14:textId="02926073"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882" w:history="1">
            <w:r w:rsidR="004427B6" w:rsidRPr="00ED07FE">
              <w:rPr>
                <w:rStyle w:val="Hyperlink"/>
                <w:rFonts w:cs="Calibri"/>
                <w:noProof/>
              </w:rPr>
              <w:t>How do I know if my specific motorsport or motorcycling discipline is eligible?</w:t>
            </w:r>
            <w:r w:rsidR="004427B6">
              <w:rPr>
                <w:noProof/>
                <w:webHidden/>
              </w:rPr>
              <w:tab/>
            </w:r>
            <w:r w:rsidR="004427B6">
              <w:rPr>
                <w:noProof/>
                <w:webHidden/>
              </w:rPr>
              <w:fldChar w:fldCharType="begin"/>
            </w:r>
            <w:r w:rsidR="004427B6">
              <w:rPr>
                <w:noProof/>
                <w:webHidden/>
              </w:rPr>
              <w:instrText xml:space="preserve"> PAGEREF _Toc55983882 \h </w:instrText>
            </w:r>
            <w:r w:rsidR="004427B6">
              <w:rPr>
                <w:noProof/>
                <w:webHidden/>
              </w:rPr>
            </w:r>
            <w:r w:rsidR="004427B6">
              <w:rPr>
                <w:noProof/>
                <w:webHidden/>
              </w:rPr>
              <w:fldChar w:fldCharType="separate"/>
            </w:r>
            <w:r w:rsidR="004427B6">
              <w:rPr>
                <w:noProof/>
                <w:webHidden/>
              </w:rPr>
              <w:t>1</w:t>
            </w:r>
            <w:r w:rsidR="004427B6">
              <w:rPr>
                <w:noProof/>
                <w:webHidden/>
              </w:rPr>
              <w:fldChar w:fldCharType="end"/>
            </w:r>
          </w:hyperlink>
        </w:p>
        <w:p w14:paraId="7C49FA52" w14:textId="668EFFD5"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883" w:history="1">
            <w:r w:rsidR="004427B6" w:rsidRPr="00ED07FE">
              <w:rPr>
                <w:rStyle w:val="Hyperlink"/>
                <w:rFonts w:cs="Calibri"/>
                <w:noProof/>
              </w:rPr>
              <w:t>Why is my Governing Body not appearing under the affiliation list?</w:t>
            </w:r>
            <w:r w:rsidR="004427B6">
              <w:rPr>
                <w:noProof/>
                <w:webHidden/>
              </w:rPr>
              <w:tab/>
            </w:r>
            <w:r w:rsidR="004427B6">
              <w:rPr>
                <w:noProof/>
                <w:webHidden/>
              </w:rPr>
              <w:fldChar w:fldCharType="begin"/>
            </w:r>
            <w:r w:rsidR="004427B6">
              <w:rPr>
                <w:noProof/>
                <w:webHidden/>
              </w:rPr>
              <w:instrText xml:space="preserve"> PAGEREF _Toc55983883 \h </w:instrText>
            </w:r>
            <w:r w:rsidR="004427B6">
              <w:rPr>
                <w:noProof/>
                <w:webHidden/>
              </w:rPr>
            </w:r>
            <w:r w:rsidR="004427B6">
              <w:rPr>
                <w:noProof/>
                <w:webHidden/>
              </w:rPr>
              <w:fldChar w:fldCharType="separate"/>
            </w:r>
            <w:r w:rsidR="004427B6">
              <w:rPr>
                <w:noProof/>
                <w:webHidden/>
              </w:rPr>
              <w:t>1</w:t>
            </w:r>
            <w:r w:rsidR="004427B6">
              <w:rPr>
                <w:noProof/>
                <w:webHidden/>
              </w:rPr>
              <w:fldChar w:fldCharType="end"/>
            </w:r>
          </w:hyperlink>
        </w:p>
        <w:p w14:paraId="3D151360" w14:textId="7C15430F"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884" w:history="1">
            <w:r w:rsidR="004427B6" w:rsidRPr="00ED07FE">
              <w:rPr>
                <w:rStyle w:val="Hyperlink"/>
                <w:rFonts w:cs="Calibri"/>
                <w:noProof/>
              </w:rPr>
              <w:t>Can I apply for funding under both Categor</w:t>
            </w:r>
            <w:r w:rsidR="004427B6">
              <w:rPr>
                <w:rStyle w:val="Hyperlink"/>
                <w:rFonts w:cs="Calibri"/>
                <w:noProof/>
              </w:rPr>
              <w:t>ies</w:t>
            </w:r>
            <w:r w:rsidR="004427B6" w:rsidRPr="00ED07FE">
              <w:rPr>
                <w:rStyle w:val="Hyperlink"/>
                <w:rFonts w:cs="Calibri"/>
                <w:noProof/>
              </w:rPr>
              <w:t>?</w:t>
            </w:r>
            <w:r w:rsidR="004427B6">
              <w:rPr>
                <w:noProof/>
                <w:webHidden/>
              </w:rPr>
              <w:tab/>
            </w:r>
            <w:r w:rsidR="004427B6">
              <w:rPr>
                <w:noProof/>
                <w:webHidden/>
              </w:rPr>
              <w:fldChar w:fldCharType="begin"/>
            </w:r>
            <w:r w:rsidR="004427B6">
              <w:rPr>
                <w:noProof/>
                <w:webHidden/>
              </w:rPr>
              <w:instrText xml:space="preserve"> PAGEREF _Toc55983884 \h </w:instrText>
            </w:r>
            <w:r w:rsidR="004427B6">
              <w:rPr>
                <w:noProof/>
                <w:webHidden/>
              </w:rPr>
            </w:r>
            <w:r w:rsidR="004427B6">
              <w:rPr>
                <w:noProof/>
                <w:webHidden/>
              </w:rPr>
              <w:fldChar w:fldCharType="separate"/>
            </w:r>
            <w:r w:rsidR="004427B6">
              <w:rPr>
                <w:noProof/>
                <w:webHidden/>
              </w:rPr>
              <w:t>1</w:t>
            </w:r>
            <w:r w:rsidR="004427B6">
              <w:rPr>
                <w:noProof/>
                <w:webHidden/>
              </w:rPr>
              <w:fldChar w:fldCharType="end"/>
            </w:r>
          </w:hyperlink>
        </w:p>
        <w:p w14:paraId="6C951FD1" w14:textId="01AC947E"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885" w:history="1">
            <w:r w:rsidR="004427B6" w:rsidRPr="00ED07FE">
              <w:rPr>
                <w:rStyle w:val="Hyperlink"/>
                <w:noProof/>
              </w:rPr>
              <w:t xml:space="preserve">What is the difference between Equipment under the </w:t>
            </w:r>
            <w:r w:rsidR="004427B6">
              <w:rPr>
                <w:rStyle w:val="Hyperlink"/>
                <w:noProof/>
              </w:rPr>
              <w:t>Categories?</w:t>
            </w:r>
            <w:r w:rsidR="004427B6">
              <w:rPr>
                <w:noProof/>
                <w:webHidden/>
              </w:rPr>
              <w:tab/>
            </w:r>
            <w:r w:rsidR="004427B6">
              <w:rPr>
                <w:noProof/>
                <w:webHidden/>
              </w:rPr>
              <w:fldChar w:fldCharType="begin"/>
            </w:r>
            <w:r w:rsidR="004427B6">
              <w:rPr>
                <w:noProof/>
                <w:webHidden/>
              </w:rPr>
              <w:instrText xml:space="preserve"> PAGEREF _Toc55983885 \h </w:instrText>
            </w:r>
            <w:r w:rsidR="004427B6">
              <w:rPr>
                <w:noProof/>
                <w:webHidden/>
              </w:rPr>
            </w:r>
            <w:r w:rsidR="004427B6">
              <w:rPr>
                <w:noProof/>
                <w:webHidden/>
              </w:rPr>
              <w:fldChar w:fldCharType="separate"/>
            </w:r>
            <w:r w:rsidR="004427B6">
              <w:rPr>
                <w:noProof/>
                <w:webHidden/>
              </w:rPr>
              <w:t>1</w:t>
            </w:r>
            <w:r w:rsidR="004427B6">
              <w:rPr>
                <w:noProof/>
                <w:webHidden/>
              </w:rPr>
              <w:fldChar w:fldCharType="end"/>
            </w:r>
          </w:hyperlink>
        </w:p>
        <w:p w14:paraId="2FF27BE1" w14:textId="56065E0B"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886" w:history="1">
            <w:r w:rsidR="004427B6" w:rsidRPr="00ED07FE">
              <w:rPr>
                <w:rStyle w:val="Hyperlink"/>
                <w:noProof/>
              </w:rPr>
              <w:t>What is the difference between the streams within the Infrastructure Upgrades and Equipment Category?</w:t>
            </w:r>
            <w:r w:rsidR="004427B6">
              <w:rPr>
                <w:noProof/>
                <w:webHidden/>
              </w:rPr>
              <w:tab/>
            </w:r>
            <w:r w:rsidR="004427B6">
              <w:rPr>
                <w:noProof/>
                <w:webHidden/>
              </w:rPr>
              <w:fldChar w:fldCharType="begin"/>
            </w:r>
            <w:r w:rsidR="004427B6">
              <w:rPr>
                <w:noProof/>
                <w:webHidden/>
              </w:rPr>
              <w:instrText xml:space="preserve"> PAGEREF _Toc55983886 \h </w:instrText>
            </w:r>
            <w:r w:rsidR="004427B6">
              <w:rPr>
                <w:noProof/>
                <w:webHidden/>
              </w:rPr>
            </w:r>
            <w:r w:rsidR="004427B6">
              <w:rPr>
                <w:noProof/>
                <w:webHidden/>
              </w:rPr>
              <w:fldChar w:fldCharType="separate"/>
            </w:r>
            <w:r w:rsidR="004427B6">
              <w:rPr>
                <w:noProof/>
                <w:webHidden/>
              </w:rPr>
              <w:t>1</w:t>
            </w:r>
            <w:r w:rsidR="004427B6">
              <w:rPr>
                <w:noProof/>
                <w:webHidden/>
              </w:rPr>
              <w:fldChar w:fldCharType="end"/>
            </w:r>
          </w:hyperlink>
        </w:p>
        <w:p w14:paraId="04873066" w14:textId="7385FF18"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887" w:history="1">
            <w:r w:rsidR="004427B6" w:rsidRPr="00ED07FE">
              <w:rPr>
                <w:rStyle w:val="Hyperlink"/>
                <w:rFonts w:cs="Calibri"/>
                <w:noProof/>
              </w:rPr>
              <w:t>How many applications can I submit under the Infrastructure Upgrades and Equipment Category?</w:t>
            </w:r>
            <w:r w:rsidR="004427B6">
              <w:rPr>
                <w:noProof/>
                <w:webHidden/>
              </w:rPr>
              <w:tab/>
            </w:r>
            <w:r w:rsidR="004427B6">
              <w:rPr>
                <w:noProof/>
                <w:webHidden/>
              </w:rPr>
              <w:fldChar w:fldCharType="begin"/>
            </w:r>
            <w:r w:rsidR="004427B6">
              <w:rPr>
                <w:noProof/>
                <w:webHidden/>
              </w:rPr>
              <w:instrText xml:space="preserve"> PAGEREF _Toc55983887 \h </w:instrText>
            </w:r>
            <w:r w:rsidR="004427B6">
              <w:rPr>
                <w:noProof/>
                <w:webHidden/>
              </w:rPr>
            </w:r>
            <w:r w:rsidR="004427B6">
              <w:rPr>
                <w:noProof/>
                <w:webHidden/>
              </w:rPr>
              <w:fldChar w:fldCharType="separate"/>
            </w:r>
            <w:r w:rsidR="004427B6">
              <w:rPr>
                <w:noProof/>
                <w:webHidden/>
              </w:rPr>
              <w:t>1</w:t>
            </w:r>
            <w:r w:rsidR="004427B6">
              <w:rPr>
                <w:noProof/>
                <w:webHidden/>
              </w:rPr>
              <w:fldChar w:fldCharType="end"/>
            </w:r>
          </w:hyperlink>
        </w:p>
        <w:p w14:paraId="51585B5F" w14:textId="0F254573"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888" w:history="1">
            <w:r w:rsidR="004427B6" w:rsidRPr="00ED07FE">
              <w:rPr>
                <w:rStyle w:val="Hyperlink"/>
                <w:rFonts w:cs="Calibri"/>
                <w:noProof/>
              </w:rPr>
              <w:t>What funding amounts are available under the Infrastructure Upgrades and Equipment?</w:t>
            </w:r>
            <w:r w:rsidR="004427B6">
              <w:rPr>
                <w:noProof/>
                <w:webHidden/>
              </w:rPr>
              <w:tab/>
            </w:r>
            <w:r w:rsidR="004427B6">
              <w:rPr>
                <w:noProof/>
                <w:webHidden/>
              </w:rPr>
              <w:fldChar w:fldCharType="begin"/>
            </w:r>
            <w:r w:rsidR="004427B6">
              <w:rPr>
                <w:noProof/>
                <w:webHidden/>
              </w:rPr>
              <w:instrText xml:space="preserve"> PAGEREF _Toc55983888 \h </w:instrText>
            </w:r>
            <w:r w:rsidR="004427B6">
              <w:rPr>
                <w:noProof/>
                <w:webHidden/>
              </w:rPr>
            </w:r>
            <w:r w:rsidR="004427B6">
              <w:rPr>
                <w:noProof/>
                <w:webHidden/>
              </w:rPr>
              <w:fldChar w:fldCharType="separate"/>
            </w:r>
            <w:r w:rsidR="004427B6">
              <w:rPr>
                <w:noProof/>
                <w:webHidden/>
              </w:rPr>
              <w:t>1</w:t>
            </w:r>
            <w:r w:rsidR="004427B6">
              <w:rPr>
                <w:noProof/>
                <w:webHidden/>
              </w:rPr>
              <w:fldChar w:fldCharType="end"/>
            </w:r>
          </w:hyperlink>
        </w:p>
        <w:p w14:paraId="45B62CB2" w14:textId="52D969E7"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889" w:history="1">
            <w:r w:rsidR="004427B6" w:rsidRPr="00ED07FE">
              <w:rPr>
                <w:rStyle w:val="Hyperlink"/>
                <w:rFonts w:cs="Calibri"/>
                <w:noProof/>
              </w:rPr>
              <w:t xml:space="preserve">Can I apply for multiple projects under one application through a </w:t>
            </w:r>
            <w:r w:rsidR="001D3642">
              <w:rPr>
                <w:rStyle w:val="Hyperlink"/>
                <w:rFonts w:cs="Calibri"/>
                <w:noProof/>
              </w:rPr>
              <w:t>i</w:t>
            </w:r>
            <w:r w:rsidR="004427B6" w:rsidRPr="00ED07FE">
              <w:rPr>
                <w:rStyle w:val="Hyperlink"/>
                <w:rFonts w:cs="Calibri"/>
                <w:noProof/>
              </w:rPr>
              <w:t>frastructure stream?</w:t>
            </w:r>
            <w:r w:rsidR="004427B6">
              <w:rPr>
                <w:noProof/>
                <w:webHidden/>
              </w:rPr>
              <w:tab/>
            </w:r>
            <w:r w:rsidR="004427B6">
              <w:rPr>
                <w:noProof/>
                <w:webHidden/>
              </w:rPr>
              <w:fldChar w:fldCharType="begin"/>
            </w:r>
            <w:r w:rsidR="004427B6">
              <w:rPr>
                <w:noProof/>
                <w:webHidden/>
              </w:rPr>
              <w:instrText xml:space="preserve"> PAGEREF _Toc55983889 \h </w:instrText>
            </w:r>
            <w:r w:rsidR="004427B6">
              <w:rPr>
                <w:noProof/>
                <w:webHidden/>
              </w:rPr>
            </w:r>
            <w:r w:rsidR="004427B6">
              <w:rPr>
                <w:noProof/>
                <w:webHidden/>
              </w:rPr>
              <w:fldChar w:fldCharType="separate"/>
            </w:r>
            <w:r w:rsidR="004427B6">
              <w:rPr>
                <w:noProof/>
                <w:webHidden/>
              </w:rPr>
              <w:t>1</w:t>
            </w:r>
            <w:r w:rsidR="004427B6">
              <w:rPr>
                <w:noProof/>
                <w:webHidden/>
              </w:rPr>
              <w:fldChar w:fldCharType="end"/>
            </w:r>
          </w:hyperlink>
        </w:p>
        <w:p w14:paraId="78DD72B1" w14:textId="78096501"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890" w:history="1">
            <w:r w:rsidR="004427B6" w:rsidRPr="00ED07FE">
              <w:rPr>
                <w:rStyle w:val="Hyperlink"/>
                <w:rFonts w:cs="Calibri"/>
                <w:noProof/>
              </w:rPr>
              <w:t>How many rounds of funding will be available under the Infrastructure Upgrades and Equipment Category?</w:t>
            </w:r>
            <w:r w:rsidR="004427B6">
              <w:rPr>
                <w:noProof/>
                <w:webHidden/>
              </w:rPr>
              <w:tab/>
            </w:r>
            <w:r w:rsidR="004427B6">
              <w:rPr>
                <w:noProof/>
                <w:webHidden/>
              </w:rPr>
              <w:fldChar w:fldCharType="begin"/>
            </w:r>
            <w:r w:rsidR="004427B6">
              <w:rPr>
                <w:noProof/>
                <w:webHidden/>
              </w:rPr>
              <w:instrText xml:space="preserve"> PAGEREF _Toc55983890 \h </w:instrText>
            </w:r>
            <w:r w:rsidR="004427B6">
              <w:rPr>
                <w:noProof/>
                <w:webHidden/>
              </w:rPr>
            </w:r>
            <w:r w:rsidR="004427B6">
              <w:rPr>
                <w:noProof/>
                <w:webHidden/>
              </w:rPr>
              <w:fldChar w:fldCharType="separate"/>
            </w:r>
            <w:r w:rsidR="004427B6">
              <w:rPr>
                <w:noProof/>
                <w:webHidden/>
              </w:rPr>
              <w:t>2</w:t>
            </w:r>
            <w:r w:rsidR="004427B6">
              <w:rPr>
                <w:noProof/>
                <w:webHidden/>
              </w:rPr>
              <w:fldChar w:fldCharType="end"/>
            </w:r>
          </w:hyperlink>
        </w:p>
        <w:p w14:paraId="6285DBD2" w14:textId="3B84D126"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891" w:history="1">
            <w:r w:rsidR="004427B6" w:rsidRPr="00ED07FE">
              <w:rPr>
                <w:rStyle w:val="Hyperlink"/>
                <w:rFonts w:cs="Calibri"/>
                <w:noProof/>
              </w:rPr>
              <w:t>What are the significant dates for the Program?</w:t>
            </w:r>
            <w:r w:rsidR="004427B6">
              <w:rPr>
                <w:noProof/>
                <w:webHidden/>
              </w:rPr>
              <w:tab/>
            </w:r>
            <w:r w:rsidR="004427B6">
              <w:rPr>
                <w:noProof/>
                <w:webHidden/>
              </w:rPr>
              <w:fldChar w:fldCharType="begin"/>
            </w:r>
            <w:r w:rsidR="004427B6">
              <w:rPr>
                <w:noProof/>
                <w:webHidden/>
              </w:rPr>
              <w:instrText xml:space="preserve"> PAGEREF _Toc55983891 \h </w:instrText>
            </w:r>
            <w:r w:rsidR="004427B6">
              <w:rPr>
                <w:noProof/>
                <w:webHidden/>
              </w:rPr>
            </w:r>
            <w:r w:rsidR="004427B6">
              <w:rPr>
                <w:noProof/>
                <w:webHidden/>
              </w:rPr>
              <w:fldChar w:fldCharType="separate"/>
            </w:r>
            <w:r w:rsidR="004427B6">
              <w:rPr>
                <w:noProof/>
                <w:webHidden/>
              </w:rPr>
              <w:t>2</w:t>
            </w:r>
            <w:r w:rsidR="004427B6">
              <w:rPr>
                <w:noProof/>
                <w:webHidden/>
              </w:rPr>
              <w:fldChar w:fldCharType="end"/>
            </w:r>
          </w:hyperlink>
        </w:p>
        <w:p w14:paraId="444EFA4E" w14:textId="094F8E7B"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892" w:history="1">
            <w:r w:rsidR="004427B6" w:rsidRPr="00ED07FE">
              <w:rPr>
                <w:rStyle w:val="Hyperlink"/>
                <w:noProof/>
              </w:rPr>
              <w:t>What are the project construction timeline requirements?</w:t>
            </w:r>
            <w:r w:rsidR="004427B6">
              <w:rPr>
                <w:noProof/>
                <w:webHidden/>
              </w:rPr>
              <w:tab/>
            </w:r>
            <w:r w:rsidR="004427B6">
              <w:rPr>
                <w:noProof/>
                <w:webHidden/>
              </w:rPr>
              <w:fldChar w:fldCharType="begin"/>
            </w:r>
            <w:r w:rsidR="004427B6">
              <w:rPr>
                <w:noProof/>
                <w:webHidden/>
              </w:rPr>
              <w:instrText xml:space="preserve"> PAGEREF _Toc55983892 \h </w:instrText>
            </w:r>
            <w:r w:rsidR="004427B6">
              <w:rPr>
                <w:noProof/>
                <w:webHidden/>
              </w:rPr>
            </w:r>
            <w:r w:rsidR="004427B6">
              <w:rPr>
                <w:noProof/>
                <w:webHidden/>
              </w:rPr>
              <w:fldChar w:fldCharType="separate"/>
            </w:r>
            <w:r w:rsidR="004427B6">
              <w:rPr>
                <w:noProof/>
                <w:webHidden/>
              </w:rPr>
              <w:t>2</w:t>
            </w:r>
            <w:r w:rsidR="004427B6">
              <w:rPr>
                <w:noProof/>
                <w:webHidden/>
              </w:rPr>
              <w:fldChar w:fldCharType="end"/>
            </w:r>
          </w:hyperlink>
        </w:p>
        <w:p w14:paraId="24E55535" w14:textId="4D96EF13"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893" w:history="1">
            <w:r w:rsidR="004427B6" w:rsidRPr="00ED07FE">
              <w:rPr>
                <w:rStyle w:val="Hyperlink"/>
                <w:rFonts w:cs="Calibri"/>
                <w:noProof/>
              </w:rPr>
              <w:t>What is a mandatory co-contribution?</w:t>
            </w:r>
            <w:r w:rsidR="004427B6">
              <w:rPr>
                <w:noProof/>
                <w:webHidden/>
              </w:rPr>
              <w:tab/>
            </w:r>
            <w:r w:rsidR="004427B6">
              <w:rPr>
                <w:noProof/>
                <w:webHidden/>
              </w:rPr>
              <w:fldChar w:fldCharType="begin"/>
            </w:r>
            <w:r w:rsidR="004427B6">
              <w:rPr>
                <w:noProof/>
                <w:webHidden/>
              </w:rPr>
              <w:instrText xml:space="preserve"> PAGEREF _Toc55983893 \h </w:instrText>
            </w:r>
            <w:r w:rsidR="004427B6">
              <w:rPr>
                <w:noProof/>
                <w:webHidden/>
              </w:rPr>
            </w:r>
            <w:r w:rsidR="004427B6">
              <w:rPr>
                <w:noProof/>
                <w:webHidden/>
              </w:rPr>
              <w:fldChar w:fldCharType="separate"/>
            </w:r>
            <w:r w:rsidR="004427B6">
              <w:rPr>
                <w:noProof/>
                <w:webHidden/>
              </w:rPr>
              <w:t>2</w:t>
            </w:r>
            <w:r w:rsidR="004427B6">
              <w:rPr>
                <w:noProof/>
                <w:webHidden/>
              </w:rPr>
              <w:fldChar w:fldCharType="end"/>
            </w:r>
          </w:hyperlink>
        </w:p>
        <w:p w14:paraId="0D02A80D" w14:textId="34D69D13"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894" w:history="1">
            <w:r w:rsidR="004427B6" w:rsidRPr="00ED07FE">
              <w:rPr>
                <w:rStyle w:val="Hyperlink"/>
                <w:rFonts w:cs="Calibri"/>
                <w:noProof/>
              </w:rPr>
              <w:t>Does my club need to make a mandatory co-contribution to a specific funding stream?</w:t>
            </w:r>
            <w:r w:rsidR="004427B6">
              <w:rPr>
                <w:noProof/>
                <w:webHidden/>
              </w:rPr>
              <w:tab/>
            </w:r>
            <w:r w:rsidR="004427B6">
              <w:rPr>
                <w:noProof/>
                <w:webHidden/>
              </w:rPr>
              <w:fldChar w:fldCharType="begin"/>
            </w:r>
            <w:r w:rsidR="004427B6">
              <w:rPr>
                <w:noProof/>
                <w:webHidden/>
              </w:rPr>
              <w:instrText xml:space="preserve"> PAGEREF _Toc55983894 \h </w:instrText>
            </w:r>
            <w:r w:rsidR="004427B6">
              <w:rPr>
                <w:noProof/>
                <w:webHidden/>
              </w:rPr>
            </w:r>
            <w:r w:rsidR="004427B6">
              <w:rPr>
                <w:noProof/>
                <w:webHidden/>
              </w:rPr>
              <w:fldChar w:fldCharType="separate"/>
            </w:r>
            <w:r w:rsidR="004427B6">
              <w:rPr>
                <w:noProof/>
                <w:webHidden/>
              </w:rPr>
              <w:t>2</w:t>
            </w:r>
            <w:r w:rsidR="004427B6">
              <w:rPr>
                <w:noProof/>
                <w:webHidden/>
              </w:rPr>
              <w:fldChar w:fldCharType="end"/>
            </w:r>
          </w:hyperlink>
        </w:p>
        <w:p w14:paraId="39F5AD60" w14:textId="2896CDFC"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895" w:history="1">
            <w:r w:rsidR="004427B6" w:rsidRPr="00ED07FE">
              <w:rPr>
                <w:rStyle w:val="Hyperlink"/>
                <w:rFonts w:cs="Calibri"/>
                <w:noProof/>
              </w:rPr>
              <w:t>What percentage is required for the mandatory co-contribution?</w:t>
            </w:r>
            <w:r w:rsidR="004427B6">
              <w:rPr>
                <w:noProof/>
                <w:webHidden/>
              </w:rPr>
              <w:tab/>
            </w:r>
            <w:r w:rsidR="004427B6">
              <w:rPr>
                <w:noProof/>
                <w:webHidden/>
              </w:rPr>
              <w:fldChar w:fldCharType="begin"/>
            </w:r>
            <w:r w:rsidR="004427B6">
              <w:rPr>
                <w:noProof/>
                <w:webHidden/>
              </w:rPr>
              <w:instrText xml:space="preserve"> PAGEREF _Toc55983895 \h </w:instrText>
            </w:r>
            <w:r w:rsidR="004427B6">
              <w:rPr>
                <w:noProof/>
                <w:webHidden/>
              </w:rPr>
            </w:r>
            <w:r w:rsidR="004427B6">
              <w:rPr>
                <w:noProof/>
                <w:webHidden/>
              </w:rPr>
              <w:fldChar w:fldCharType="separate"/>
            </w:r>
            <w:r w:rsidR="004427B6">
              <w:rPr>
                <w:noProof/>
                <w:webHidden/>
              </w:rPr>
              <w:t>2</w:t>
            </w:r>
            <w:r w:rsidR="004427B6">
              <w:rPr>
                <w:noProof/>
                <w:webHidden/>
              </w:rPr>
              <w:fldChar w:fldCharType="end"/>
            </w:r>
          </w:hyperlink>
        </w:p>
        <w:p w14:paraId="21090DA0" w14:textId="52A5FF1B"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896" w:history="1">
            <w:r w:rsidR="004427B6" w:rsidRPr="00ED07FE">
              <w:rPr>
                <w:rStyle w:val="Hyperlink"/>
                <w:rFonts w:cs="Calibri"/>
                <w:noProof/>
              </w:rPr>
              <w:t>What is an example of co-contribution?</w:t>
            </w:r>
            <w:r w:rsidR="004427B6">
              <w:rPr>
                <w:noProof/>
                <w:webHidden/>
              </w:rPr>
              <w:tab/>
            </w:r>
            <w:r w:rsidR="004427B6">
              <w:rPr>
                <w:noProof/>
                <w:webHidden/>
              </w:rPr>
              <w:fldChar w:fldCharType="begin"/>
            </w:r>
            <w:r w:rsidR="004427B6">
              <w:rPr>
                <w:noProof/>
                <w:webHidden/>
              </w:rPr>
              <w:instrText xml:space="preserve"> PAGEREF _Toc55983896 \h </w:instrText>
            </w:r>
            <w:r w:rsidR="004427B6">
              <w:rPr>
                <w:noProof/>
                <w:webHidden/>
              </w:rPr>
            </w:r>
            <w:r w:rsidR="004427B6">
              <w:rPr>
                <w:noProof/>
                <w:webHidden/>
              </w:rPr>
              <w:fldChar w:fldCharType="separate"/>
            </w:r>
            <w:r w:rsidR="004427B6">
              <w:rPr>
                <w:noProof/>
                <w:webHidden/>
              </w:rPr>
              <w:t>2</w:t>
            </w:r>
            <w:r w:rsidR="004427B6">
              <w:rPr>
                <w:noProof/>
                <w:webHidden/>
              </w:rPr>
              <w:fldChar w:fldCharType="end"/>
            </w:r>
          </w:hyperlink>
        </w:p>
        <w:p w14:paraId="735C6D1E" w14:textId="3200D09B"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897" w:history="1">
            <w:r w:rsidR="004427B6" w:rsidRPr="00ED07FE">
              <w:rPr>
                <w:rStyle w:val="Hyperlink"/>
                <w:rFonts w:cs="Calibri"/>
                <w:noProof/>
              </w:rPr>
              <w:t>Can I claim in-kind expenses as part of the mandatory co-contribution?</w:t>
            </w:r>
            <w:r w:rsidR="004427B6">
              <w:rPr>
                <w:noProof/>
                <w:webHidden/>
              </w:rPr>
              <w:tab/>
            </w:r>
            <w:r w:rsidR="004427B6">
              <w:rPr>
                <w:noProof/>
                <w:webHidden/>
              </w:rPr>
              <w:fldChar w:fldCharType="begin"/>
            </w:r>
            <w:r w:rsidR="004427B6">
              <w:rPr>
                <w:noProof/>
                <w:webHidden/>
              </w:rPr>
              <w:instrText xml:space="preserve"> PAGEREF _Toc55983897 \h </w:instrText>
            </w:r>
            <w:r w:rsidR="004427B6">
              <w:rPr>
                <w:noProof/>
                <w:webHidden/>
              </w:rPr>
            </w:r>
            <w:r w:rsidR="004427B6">
              <w:rPr>
                <w:noProof/>
                <w:webHidden/>
              </w:rPr>
              <w:fldChar w:fldCharType="separate"/>
            </w:r>
            <w:r w:rsidR="004427B6">
              <w:rPr>
                <w:noProof/>
                <w:webHidden/>
              </w:rPr>
              <w:t>2</w:t>
            </w:r>
            <w:r w:rsidR="004427B6">
              <w:rPr>
                <w:noProof/>
                <w:webHidden/>
              </w:rPr>
              <w:fldChar w:fldCharType="end"/>
            </w:r>
          </w:hyperlink>
        </w:p>
        <w:p w14:paraId="3BD3085E" w14:textId="6D2B56AC"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898" w:history="1">
            <w:r w:rsidR="004427B6" w:rsidRPr="00ED07FE">
              <w:rPr>
                <w:rStyle w:val="Hyperlink"/>
                <w:noProof/>
              </w:rPr>
              <w:t>Should our budget be inclusive or exclusive of GST?</w:t>
            </w:r>
            <w:r w:rsidR="004427B6">
              <w:rPr>
                <w:noProof/>
                <w:webHidden/>
              </w:rPr>
              <w:tab/>
            </w:r>
            <w:r w:rsidR="004427B6">
              <w:rPr>
                <w:noProof/>
                <w:webHidden/>
              </w:rPr>
              <w:fldChar w:fldCharType="begin"/>
            </w:r>
            <w:r w:rsidR="004427B6">
              <w:rPr>
                <w:noProof/>
                <w:webHidden/>
              </w:rPr>
              <w:instrText xml:space="preserve"> PAGEREF _Toc55983898 \h </w:instrText>
            </w:r>
            <w:r w:rsidR="004427B6">
              <w:rPr>
                <w:noProof/>
                <w:webHidden/>
              </w:rPr>
            </w:r>
            <w:r w:rsidR="004427B6">
              <w:rPr>
                <w:noProof/>
                <w:webHidden/>
              </w:rPr>
              <w:fldChar w:fldCharType="separate"/>
            </w:r>
            <w:r w:rsidR="004427B6">
              <w:rPr>
                <w:noProof/>
                <w:webHidden/>
              </w:rPr>
              <w:t>2</w:t>
            </w:r>
            <w:r w:rsidR="004427B6">
              <w:rPr>
                <w:noProof/>
                <w:webHidden/>
              </w:rPr>
              <w:fldChar w:fldCharType="end"/>
            </w:r>
          </w:hyperlink>
        </w:p>
        <w:p w14:paraId="29F4CA5A" w14:textId="38110F71"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899" w:history="1">
            <w:r w:rsidR="004427B6" w:rsidRPr="00ED07FE">
              <w:rPr>
                <w:rStyle w:val="Hyperlink"/>
                <w:rFonts w:cs="Calibri"/>
                <w:noProof/>
              </w:rPr>
              <w:t>Should I include a contingency within the project costs?</w:t>
            </w:r>
            <w:r w:rsidR="004427B6">
              <w:rPr>
                <w:noProof/>
                <w:webHidden/>
              </w:rPr>
              <w:tab/>
            </w:r>
            <w:r w:rsidR="004427B6">
              <w:rPr>
                <w:noProof/>
                <w:webHidden/>
              </w:rPr>
              <w:fldChar w:fldCharType="begin"/>
            </w:r>
            <w:r w:rsidR="004427B6">
              <w:rPr>
                <w:noProof/>
                <w:webHidden/>
              </w:rPr>
              <w:instrText xml:space="preserve"> PAGEREF _Toc55983899 \h </w:instrText>
            </w:r>
            <w:r w:rsidR="004427B6">
              <w:rPr>
                <w:noProof/>
                <w:webHidden/>
              </w:rPr>
            </w:r>
            <w:r w:rsidR="004427B6">
              <w:rPr>
                <w:noProof/>
                <w:webHidden/>
              </w:rPr>
              <w:fldChar w:fldCharType="separate"/>
            </w:r>
            <w:r w:rsidR="004427B6">
              <w:rPr>
                <w:noProof/>
                <w:webHidden/>
              </w:rPr>
              <w:t>2</w:t>
            </w:r>
            <w:r w:rsidR="004427B6">
              <w:rPr>
                <w:noProof/>
                <w:webHidden/>
              </w:rPr>
              <w:fldChar w:fldCharType="end"/>
            </w:r>
          </w:hyperlink>
        </w:p>
        <w:p w14:paraId="2F03AE1F" w14:textId="23B4E935"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900" w:history="1">
            <w:r w:rsidR="004427B6" w:rsidRPr="00ED07FE">
              <w:rPr>
                <w:rStyle w:val="Hyperlink"/>
                <w:rFonts w:cs="Calibri"/>
                <w:noProof/>
              </w:rPr>
              <w:t>What happens if my project cost increases after my applicant has been submitted?</w:t>
            </w:r>
            <w:r w:rsidR="004427B6">
              <w:rPr>
                <w:noProof/>
                <w:webHidden/>
              </w:rPr>
              <w:tab/>
            </w:r>
            <w:r w:rsidR="004427B6">
              <w:rPr>
                <w:noProof/>
                <w:webHidden/>
              </w:rPr>
              <w:fldChar w:fldCharType="begin"/>
            </w:r>
            <w:r w:rsidR="004427B6">
              <w:rPr>
                <w:noProof/>
                <w:webHidden/>
              </w:rPr>
              <w:instrText xml:space="preserve"> PAGEREF _Toc55983900 \h </w:instrText>
            </w:r>
            <w:r w:rsidR="004427B6">
              <w:rPr>
                <w:noProof/>
                <w:webHidden/>
              </w:rPr>
            </w:r>
            <w:r w:rsidR="004427B6">
              <w:rPr>
                <w:noProof/>
                <w:webHidden/>
              </w:rPr>
              <w:fldChar w:fldCharType="separate"/>
            </w:r>
            <w:r w:rsidR="004427B6">
              <w:rPr>
                <w:noProof/>
                <w:webHidden/>
              </w:rPr>
              <w:t>3</w:t>
            </w:r>
            <w:r w:rsidR="004427B6">
              <w:rPr>
                <w:noProof/>
                <w:webHidden/>
              </w:rPr>
              <w:fldChar w:fldCharType="end"/>
            </w:r>
          </w:hyperlink>
        </w:p>
        <w:p w14:paraId="3B3BA36B" w14:textId="7839E3BF"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901" w:history="1">
            <w:r w:rsidR="004427B6" w:rsidRPr="00ED07FE">
              <w:rPr>
                <w:rStyle w:val="Hyperlink"/>
                <w:rFonts w:cs="Calibri"/>
                <w:noProof/>
              </w:rPr>
              <w:t>Do I need to submit quotes or costings under the facility equipment stream?</w:t>
            </w:r>
            <w:r w:rsidR="004427B6">
              <w:rPr>
                <w:noProof/>
                <w:webHidden/>
              </w:rPr>
              <w:tab/>
            </w:r>
            <w:r w:rsidR="004427B6">
              <w:rPr>
                <w:noProof/>
                <w:webHidden/>
              </w:rPr>
              <w:fldChar w:fldCharType="begin"/>
            </w:r>
            <w:r w:rsidR="004427B6">
              <w:rPr>
                <w:noProof/>
                <w:webHidden/>
              </w:rPr>
              <w:instrText xml:space="preserve"> PAGEREF _Toc55983901 \h </w:instrText>
            </w:r>
            <w:r w:rsidR="004427B6">
              <w:rPr>
                <w:noProof/>
                <w:webHidden/>
              </w:rPr>
            </w:r>
            <w:r w:rsidR="004427B6">
              <w:rPr>
                <w:noProof/>
                <w:webHidden/>
              </w:rPr>
              <w:fldChar w:fldCharType="separate"/>
            </w:r>
            <w:r w:rsidR="004427B6">
              <w:rPr>
                <w:noProof/>
                <w:webHidden/>
              </w:rPr>
              <w:t>3</w:t>
            </w:r>
            <w:r w:rsidR="004427B6">
              <w:rPr>
                <w:noProof/>
                <w:webHidden/>
              </w:rPr>
              <w:fldChar w:fldCharType="end"/>
            </w:r>
          </w:hyperlink>
        </w:p>
        <w:p w14:paraId="79F916A3" w14:textId="6683CBF4"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902" w:history="1">
            <w:r w:rsidR="004427B6" w:rsidRPr="00ED07FE">
              <w:rPr>
                <w:rStyle w:val="Hyperlink"/>
                <w:rFonts w:cs="Calibri"/>
                <w:noProof/>
              </w:rPr>
              <w:t>What are concept plans?</w:t>
            </w:r>
            <w:r w:rsidR="004427B6">
              <w:rPr>
                <w:noProof/>
                <w:webHidden/>
              </w:rPr>
              <w:tab/>
            </w:r>
            <w:r w:rsidR="004427B6">
              <w:rPr>
                <w:noProof/>
                <w:webHidden/>
              </w:rPr>
              <w:fldChar w:fldCharType="begin"/>
            </w:r>
            <w:r w:rsidR="004427B6">
              <w:rPr>
                <w:noProof/>
                <w:webHidden/>
              </w:rPr>
              <w:instrText xml:space="preserve"> PAGEREF _Toc55983902 \h </w:instrText>
            </w:r>
            <w:r w:rsidR="004427B6">
              <w:rPr>
                <w:noProof/>
                <w:webHidden/>
              </w:rPr>
            </w:r>
            <w:r w:rsidR="004427B6">
              <w:rPr>
                <w:noProof/>
                <w:webHidden/>
              </w:rPr>
              <w:fldChar w:fldCharType="separate"/>
            </w:r>
            <w:r w:rsidR="004427B6">
              <w:rPr>
                <w:noProof/>
                <w:webHidden/>
              </w:rPr>
              <w:t>3</w:t>
            </w:r>
            <w:r w:rsidR="004427B6">
              <w:rPr>
                <w:noProof/>
                <w:webHidden/>
              </w:rPr>
              <w:fldChar w:fldCharType="end"/>
            </w:r>
          </w:hyperlink>
        </w:p>
        <w:p w14:paraId="63E65217" w14:textId="005F7D7D"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903" w:history="1">
            <w:r w:rsidR="004427B6" w:rsidRPr="00ED07FE">
              <w:rPr>
                <w:rStyle w:val="Hyperlink"/>
                <w:rFonts w:cs="Calibri"/>
                <w:noProof/>
              </w:rPr>
              <w:t>What is site specific schematic plans?</w:t>
            </w:r>
            <w:r w:rsidR="004427B6">
              <w:rPr>
                <w:noProof/>
                <w:webHidden/>
              </w:rPr>
              <w:tab/>
            </w:r>
            <w:r w:rsidR="004427B6">
              <w:rPr>
                <w:noProof/>
                <w:webHidden/>
              </w:rPr>
              <w:fldChar w:fldCharType="begin"/>
            </w:r>
            <w:r w:rsidR="004427B6">
              <w:rPr>
                <w:noProof/>
                <w:webHidden/>
              </w:rPr>
              <w:instrText xml:space="preserve"> PAGEREF _Toc55983903 \h </w:instrText>
            </w:r>
            <w:r w:rsidR="004427B6">
              <w:rPr>
                <w:noProof/>
                <w:webHidden/>
              </w:rPr>
            </w:r>
            <w:r w:rsidR="004427B6">
              <w:rPr>
                <w:noProof/>
                <w:webHidden/>
              </w:rPr>
              <w:fldChar w:fldCharType="separate"/>
            </w:r>
            <w:r w:rsidR="004427B6">
              <w:rPr>
                <w:noProof/>
                <w:webHidden/>
              </w:rPr>
              <w:t>3</w:t>
            </w:r>
            <w:r w:rsidR="004427B6">
              <w:rPr>
                <w:noProof/>
                <w:webHidden/>
              </w:rPr>
              <w:fldChar w:fldCharType="end"/>
            </w:r>
          </w:hyperlink>
        </w:p>
        <w:p w14:paraId="15E82555" w14:textId="1B194A0E"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904" w:history="1">
            <w:r w:rsidR="004427B6" w:rsidRPr="00ED07FE">
              <w:rPr>
                <w:rStyle w:val="Hyperlink"/>
                <w:rFonts w:cs="Calibri"/>
                <w:noProof/>
              </w:rPr>
              <w:t>Who should I consult with about my application?</w:t>
            </w:r>
            <w:r w:rsidR="004427B6">
              <w:rPr>
                <w:noProof/>
                <w:webHidden/>
              </w:rPr>
              <w:tab/>
            </w:r>
            <w:r w:rsidR="004427B6">
              <w:rPr>
                <w:noProof/>
                <w:webHidden/>
              </w:rPr>
              <w:fldChar w:fldCharType="begin"/>
            </w:r>
            <w:r w:rsidR="004427B6">
              <w:rPr>
                <w:noProof/>
                <w:webHidden/>
              </w:rPr>
              <w:instrText xml:space="preserve"> PAGEREF _Toc55983904 \h </w:instrText>
            </w:r>
            <w:r w:rsidR="004427B6">
              <w:rPr>
                <w:noProof/>
                <w:webHidden/>
              </w:rPr>
            </w:r>
            <w:r w:rsidR="004427B6">
              <w:rPr>
                <w:noProof/>
                <w:webHidden/>
              </w:rPr>
              <w:fldChar w:fldCharType="separate"/>
            </w:r>
            <w:r w:rsidR="004427B6">
              <w:rPr>
                <w:noProof/>
                <w:webHidden/>
              </w:rPr>
              <w:t>3</w:t>
            </w:r>
            <w:r w:rsidR="004427B6">
              <w:rPr>
                <w:noProof/>
                <w:webHidden/>
              </w:rPr>
              <w:fldChar w:fldCharType="end"/>
            </w:r>
          </w:hyperlink>
        </w:p>
        <w:p w14:paraId="05ECF3B7" w14:textId="3AD51CFB"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905" w:history="1">
            <w:r w:rsidR="004427B6" w:rsidRPr="00ED07FE">
              <w:rPr>
                <w:rStyle w:val="Hyperlink"/>
                <w:rFonts w:cs="Calibri"/>
                <w:noProof/>
              </w:rPr>
              <w:t>My project is located on private land, do I need to consult with my council?</w:t>
            </w:r>
            <w:r w:rsidR="004427B6">
              <w:rPr>
                <w:noProof/>
                <w:webHidden/>
              </w:rPr>
              <w:tab/>
            </w:r>
            <w:r w:rsidR="004427B6">
              <w:rPr>
                <w:noProof/>
                <w:webHidden/>
              </w:rPr>
              <w:fldChar w:fldCharType="begin"/>
            </w:r>
            <w:r w:rsidR="004427B6">
              <w:rPr>
                <w:noProof/>
                <w:webHidden/>
              </w:rPr>
              <w:instrText xml:space="preserve"> PAGEREF _Toc55983905 \h </w:instrText>
            </w:r>
            <w:r w:rsidR="004427B6">
              <w:rPr>
                <w:noProof/>
                <w:webHidden/>
              </w:rPr>
            </w:r>
            <w:r w:rsidR="004427B6">
              <w:rPr>
                <w:noProof/>
                <w:webHidden/>
              </w:rPr>
              <w:fldChar w:fldCharType="separate"/>
            </w:r>
            <w:r w:rsidR="004427B6">
              <w:rPr>
                <w:noProof/>
                <w:webHidden/>
              </w:rPr>
              <w:t>3</w:t>
            </w:r>
            <w:r w:rsidR="004427B6">
              <w:rPr>
                <w:noProof/>
                <w:webHidden/>
              </w:rPr>
              <w:fldChar w:fldCharType="end"/>
            </w:r>
          </w:hyperlink>
        </w:p>
        <w:p w14:paraId="6E4E720B" w14:textId="5ACF09AD"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906" w:history="1">
            <w:r w:rsidR="004427B6" w:rsidRPr="00ED07FE">
              <w:rPr>
                <w:rStyle w:val="Hyperlink"/>
                <w:rFonts w:cs="Calibri"/>
                <w:noProof/>
              </w:rPr>
              <w:t>What do I need to provide if I don’t own the land where my project is proposed?</w:t>
            </w:r>
            <w:r w:rsidR="004427B6">
              <w:rPr>
                <w:noProof/>
                <w:webHidden/>
              </w:rPr>
              <w:tab/>
            </w:r>
            <w:r w:rsidR="004427B6">
              <w:rPr>
                <w:noProof/>
                <w:webHidden/>
              </w:rPr>
              <w:fldChar w:fldCharType="begin"/>
            </w:r>
            <w:r w:rsidR="004427B6">
              <w:rPr>
                <w:noProof/>
                <w:webHidden/>
              </w:rPr>
              <w:instrText xml:space="preserve"> PAGEREF _Toc55983906 \h </w:instrText>
            </w:r>
            <w:r w:rsidR="004427B6">
              <w:rPr>
                <w:noProof/>
                <w:webHidden/>
              </w:rPr>
            </w:r>
            <w:r w:rsidR="004427B6">
              <w:rPr>
                <w:noProof/>
                <w:webHidden/>
              </w:rPr>
              <w:fldChar w:fldCharType="separate"/>
            </w:r>
            <w:r w:rsidR="004427B6">
              <w:rPr>
                <w:noProof/>
                <w:webHidden/>
              </w:rPr>
              <w:t>3</w:t>
            </w:r>
            <w:r w:rsidR="004427B6">
              <w:rPr>
                <w:noProof/>
                <w:webHidden/>
              </w:rPr>
              <w:fldChar w:fldCharType="end"/>
            </w:r>
          </w:hyperlink>
        </w:p>
        <w:p w14:paraId="527A0389" w14:textId="0C3EA1E7"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907" w:history="1">
            <w:r w:rsidR="004427B6" w:rsidRPr="00ED07FE">
              <w:rPr>
                <w:rStyle w:val="Hyperlink"/>
                <w:rFonts w:cs="Calibri"/>
                <w:noProof/>
              </w:rPr>
              <w:t>Am I required to submit desired supporting documentation?</w:t>
            </w:r>
            <w:r w:rsidR="004427B6">
              <w:rPr>
                <w:noProof/>
                <w:webHidden/>
              </w:rPr>
              <w:tab/>
            </w:r>
            <w:r w:rsidR="004427B6">
              <w:rPr>
                <w:noProof/>
                <w:webHidden/>
              </w:rPr>
              <w:fldChar w:fldCharType="begin"/>
            </w:r>
            <w:r w:rsidR="004427B6">
              <w:rPr>
                <w:noProof/>
                <w:webHidden/>
              </w:rPr>
              <w:instrText xml:space="preserve"> PAGEREF _Toc55983907 \h </w:instrText>
            </w:r>
            <w:r w:rsidR="004427B6">
              <w:rPr>
                <w:noProof/>
                <w:webHidden/>
              </w:rPr>
            </w:r>
            <w:r w:rsidR="004427B6">
              <w:rPr>
                <w:noProof/>
                <w:webHidden/>
              </w:rPr>
              <w:fldChar w:fldCharType="separate"/>
            </w:r>
            <w:r w:rsidR="004427B6">
              <w:rPr>
                <w:noProof/>
                <w:webHidden/>
              </w:rPr>
              <w:t>3</w:t>
            </w:r>
            <w:r w:rsidR="004427B6">
              <w:rPr>
                <w:noProof/>
                <w:webHidden/>
              </w:rPr>
              <w:fldChar w:fldCharType="end"/>
            </w:r>
          </w:hyperlink>
        </w:p>
        <w:p w14:paraId="2DE67C35" w14:textId="5A0AA812"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908" w:history="1">
            <w:r w:rsidR="004427B6" w:rsidRPr="00ED07FE">
              <w:rPr>
                <w:rStyle w:val="Hyperlink"/>
                <w:rFonts w:cs="Calibri"/>
                <w:noProof/>
              </w:rPr>
              <w:t>If I submit the desired supporting documentation, will this increase the chances?</w:t>
            </w:r>
            <w:r w:rsidR="004427B6">
              <w:rPr>
                <w:noProof/>
                <w:webHidden/>
              </w:rPr>
              <w:tab/>
            </w:r>
            <w:r w:rsidR="004427B6">
              <w:rPr>
                <w:noProof/>
                <w:webHidden/>
              </w:rPr>
              <w:fldChar w:fldCharType="begin"/>
            </w:r>
            <w:r w:rsidR="004427B6">
              <w:rPr>
                <w:noProof/>
                <w:webHidden/>
              </w:rPr>
              <w:instrText xml:space="preserve"> PAGEREF _Toc55983908 \h </w:instrText>
            </w:r>
            <w:r w:rsidR="004427B6">
              <w:rPr>
                <w:noProof/>
                <w:webHidden/>
              </w:rPr>
            </w:r>
            <w:r w:rsidR="004427B6">
              <w:rPr>
                <w:noProof/>
                <w:webHidden/>
              </w:rPr>
              <w:fldChar w:fldCharType="separate"/>
            </w:r>
            <w:r w:rsidR="004427B6">
              <w:rPr>
                <w:noProof/>
                <w:webHidden/>
              </w:rPr>
              <w:t>4</w:t>
            </w:r>
            <w:r w:rsidR="004427B6">
              <w:rPr>
                <w:noProof/>
                <w:webHidden/>
              </w:rPr>
              <w:fldChar w:fldCharType="end"/>
            </w:r>
          </w:hyperlink>
        </w:p>
        <w:p w14:paraId="7E37C422" w14:textId="4C9496D4"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909" w:history="1">
            <w:r w:rsidR="004427B6" w:rsidRPr="00ED07FE">
              <w:rPr>
                <w:rStyle w:val="Hyperlink"/>
                <w:rFonts w:cs="Calibri"/>
                <w:noProof/>
              </w:rPr>
              <w:t>How do I submit my supporting documentation as part of my application?</w:t>
            </w:r>
            <w:r w:rsidR="004427B6">
              <w:rPr>
                <w:noProof/>
                <w:webHidden/>
              </w:rPr>
              <w:tab/>
            </w:r>
            <w:r w:rsidR="004427B6">
              <w:rPr>
                <w:noProof/>
                <w:webHidden/>
              </w:rPr>
              <w:fldChar w:fldCharType="begin"/>
            </w:r>
            <w:r w:rsidR="004427B6">
              <w:rPr>
                <w:noProof/>
                <w:webHidden/>
              </w:rPr>
              <w:instrText xml:space="preserve"> PAGEREF _Toc55983909 \h </w:instrText>
            </w:r>
            <w:r w:rsidR="004427B6">
              <w:rPr>
                <w:noProof/>
                <w:webHidden/>
              </w:rPr>
            </w:r>
            <w:r w:rsidR="004427B6">
              <w:rPr>
                <w:noProof/>
                <w:webHidden/>
              </w:rPr>
              <w:fldChar w:fldCharType="separate"/>
            </w:r>
            <w:r w:rsidR="004427B6">
              <w:rPr>
                <w:noProof/>
                <w:webHidden/>
              </w:rPr>
              <w:t>4</w:t>
            </w:r>
            <w:r w:rsidR="004427B6">
              <w:rPr>
                <w:noProof/>
                <w:webHidden/>
              </w:rPr>
              <w:fldChar w:fldCharType="end"/>
            </w:r>
          </w:hyperlink>
        </w:p>
        <w:p w14:paraId="3C6C461C" w14:textId="5DC2188B"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910" w:history="1">
            <w:r w:rsidR="004427B6" w:rsidRPr="00ED07FE">
              <w:rPr>
                <w:rStyle w:val="Hyperlink"/>
                <w:rFonts w:cs="Calibri"/>
                <w:noProof/>
              </w:rPr>
              <w:t>How do I zip my supporting documentation files?</w:t>
            </w:r>
            <w:r w:rsidR="004427B6">
              <w:rPr>
                <w:noProof/>
                <w:webHidden/>
              </w:rPr>
              <w:tab/>
            </w:r>
            <w:r w:rsidR="004427B6">
              <w:rPr>
                <w:noProof/>
                <w:webHidden/>
              </w:rPr>
              <w:fldChar w:fldCharType="begin"/>
            </w:r>
            <w:r w:rsidR="004427B6">
              <w:rPr>
                <w:noProof/>
                <w:webHidden/>
              </w:rPr>
              <w:instrText xml:space="preserve"> PAGEREF _Toc55983910 \h </w:instrText>
            </w:r>
            <w:r w:rsidR="004427B6">
              <w:rPr>
                <w:noProof/>
                <w:webHidden/>
              </w:rPr>
            </w:r>
            <w:r w:rsidR="004427B6">
              <w:rPr>
                <w:noProof/>
                <w:webHidden/>
              </w:rPr>
              <w:fldChar w:fldCharType="separate"/>
            </w:r>
            <w:r w:rsidR="004427B6">
              <w:rPr>
                <w:noProof/>
                <w:webHidden/>
              </w:rPr>
              <w:t>4</w:t>
            </w:r>
            <w:r w:rsidR="004427B6">
              <w:rPr>
                <w:noProof/>
                <w:webHidden/>
              </w:rPr>
              <w:fldChar w:fldCharType="end"/>
            </w:r>
          </w:hyperlink>
        </w:p>
        <w:p w14:paraId="20CA8075" w14:textId="0AE24045"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911" w:history="1">
            <w:r w:rsidR="004427B6" w:rsidRPr="00ED07FE">
              <w:rPr>
                <w:rStyle w:val="Hyperlink"/>
                <w:noProof/>
              </w:rPr>
              <w:t>What is the assessment process undertaken in the Program?</w:t>
            </w:r>
            <w:r w:rsidR="004427B6">
              <w:rPr>
                <w:noProof/>
                <w:webHidden/>
              </w:rPr>
              <w:tab/>
            </w:r>
            <w:r w:rsidR="004427B6">
              <w:rPr>
                <w:noProof/>
                <w:webHidden/>
              </w:rPr>
              <w:fldChar w:fldCharType="begin"/>
            </w:r>
            <w:r w:rsidR="004427B6">
              <w:rPr>
                <w:noProof/>
                <w:webHidden/>
              </w:rPr>
              <w:instrText xml:space="preserve"> PAGEREF _Toc55983911 \h </w:instrText>
            </w:r>
            <w:r w:rsidR="004427B6">
              <w:rPr>
                <w:noProof/>
                <w:webHidden/>
              </w:rPr>
            </w:r>
            <w:r w:rsidR="004427B6">
              <w:rPr>
                <w:noProof/>
                <w:webHidden/>
              </w:rPr>
              <w:fldChar w:fldCharType="separate"/>
            </w:r>
            <w:r w:rsidR="004427B6">
              <w:rPr>
                <w:noProof/>
                <w:webHidden/>
              </w:rPr>
              <w:t>4</w:t>
            </w:r>
            <w:r w:rsidR="004427B6">
              <w:rPr>
                <w:noProof/>
                <w:webHidden/>
              </w:rPr>
              <w:fldChar w:fldCharType="end"/>
            </w:r>
          </w:hyperlink>
        </w:p>
        <w:p w14:paraId="13AECBA5" w14:textId="73D80E75"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912" w:history="1">
            <w:r w:rsidR="004427B6" w:rsidRPr="00ED07FE">
              <w:rPr>
                <w:rStyle w:val="Hyperlink"/>
                <w:noProof/>
              </w:rPr>
              <w:t>Our club is not registered for GST, do we need to be registered for GST to receive funding?</w:t>
            </w:r>
            <w:r w:rsidR="004427B6">
              <w:rPr>
                <w:noProof/>
                <w:webHidden/>
              </w:rPr>
              <w:tab/>
            </w:r>
            <w:r w:rsidR="004427B6">
              <w:rPr>
                <w:noProof/>
                <w:webHidden/>
              </w:rPr>
              <w:fldChar w:fldCharType="begin"/>
            </w:r>
            <w:r w:rsidR="004427B6">
              <w:rPr>
                <w:noProof/>
                <w:webHidden/>
              </w:rPr>
              <w:instrText xml:space="preserve"> PAGEREF _Toc55983912 \h </w:instrText>
            </w:r>
            <w:r w:rsidR="004427B6">
              <w:rPr>
                <w:noProof/>
                <w:webHidden/>
              </w:rPr>
            </w:r>
            <w:r w:rsidR="004427B6">
              <w:rPr>
                <w:noProof/>
                <w:webHidden/>
              </w:rPr>
              <w:fldChar w:fldCharType="separate"/>
            </w:r>
            <w:r w:rsidR="004427B6">
              <w:rPr>
                <w:noProof/>
                <w:webHidden/>
              </w:rPr>
              <w:t>4</w:t>
            </w:r>
            <w:r w:rsidR="004427B6">
              <w:rPr>
                <w:noProof/>
                <w:webHidden/>
              </w:rPr>
              <w:fldChar w:fldCharType="end"/>
            </w:r>
          </w:hyperlink>
        </w:p>
        <w:p w14:paraId="33C722D4" w14:textId="7C0CF709"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913" w:history="1">
            <w:r w:rsidR="004427B6" w:rsidRPr="00ED07FE">
              <w:rPr>
                <w:rStyle w:val="Hyperlink"/>
                <w:rFonts w:cs="Calibri"/>
                <w:noProof/>
              </w:rPr>
              <w:t>Do I need to create an account to commence my online application?</w:t>
            </w:r>
            <w:r w:rsidR="004427B6">
              <w:rPr>
                <w:noProof/>
                <w:webHidden/>
              </w:rPr>
              <w:tab/>
            </w:r>
            <w:r w:rsidR="004427B6">
              <w:rPr>
                <w:noProof/>
                <w:webHidden/>
              </w:rPr>
              <w:fldChar w:fldCharType="begin"/>
            </w:r>
            <w:r w:rsidR="004427B6">
              <w:rPr>
                <w:noProof/>
                <w:webHidden/>
              </w:rPr>
              <w:instrText xml:space="preserve"> PAGEREF _Toc55983913 \h </w:instrText>
            </w:r>
            <w:r w:rsidR="004427B6">
              <w:rPr>
                <w:noProof/>
                <w:webHidden/>
              </w:rPr>
            </w:r>
            <w:r w:rsidR="004427B6">
              <w:rPr>
                <w:noProof/>
                <w:webHidden/>
              </w:rPr>
              <w:fldChar w:fldCharType="separate"/>
            </w:r>
            <w:r w:rsidR="004427B6">
              <w:rPr>
                <w:noProof/>
                <w:webHidden/>
              </w:rPr>
              <w:t>4</w:t>
            </w:r>
            <w:r w:rsidR="004427B6">
              <w:rPr>
                <w:noProof/>
                <w:webHidden/>
              </w:rPr>
              <w:fldChar w:fldCharType="end"/>
            </w:r>
          </w:hyperlink>
        </w:p>
        <w:p w14:paraId="798FE718" w14:textId="0E0F0502"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914" w:history="1">
            <w:r w:rsidR="004427B6" w:rsidRPr="00ED07FE">
              <w:rPr>
                <w:rStyle w:val="Hyperlink"/>
                <w:rFonts w:cs="Calibri"/>
                <w:noProof/>
              </w:rPr>
              <w:t>Can I save my online application and return later to complete?</w:t>
            </w:r>
            <w:r w:rsidR="004427B6">
              <w:rPr>
                <w:noProof/>
                <w:webHidden/>
              </w:rPr>
              <w:tab/>
            </w:r>
            <w:r w:rsidR="004427B6">
              <w:rPr>
                <w:noProof/>
                <w:webHidden/>
              </w:rPr>
              <w:fldChar w:fldCharType="begin"/>
            </w:r>
            <w:r w:rsidR="004427B6">
              <w:rPr>
                <w:noProof/>
                <w:webHidden/>
              </w:rPr>
              <w:instrText xml:space="preserve"> PAGEREF _Toc55983914 \h </w:instrText>
            </w:r>
            <w:r w:rsidR="004427B6">
              <w:rPr>
                <w:noProof/>
                <w:webHidden/>
              </w:rPr>
            </w:r>
            <w:r w:rsidR="004427B6">
              <w:rPr>
                <w:noProof/>
                <w:webHidden/>
              </w:rPr>
              <w:fldChar w:fldCharType="separate"/>
            </w:r>
            <w:r w:rsidR="004427B6">
              <w:rPr>
                <w:noProof/>
                <w:webHidden/>
              </w:rPr>
              <w:t>4</w:t>
            </w:r>
            <w:r w:rsidR="004427B6">
              <w:rPr>
                <w:noProof/>
                <w:webHidden/>
              </w:rPr>
              <w:fldChar w:fldCharType="end"/>
            </w:r>
          </w:hyperlink>
        </w:p>
        <w:p w14:paraId="20A179E2" w14:textId="408870E3" w:rsidR="004427B6" w:rsidRDefault="008D4A03" w:rsidP="00EA41BC">
          <w:pPr>
            <w:pStyle w:val="TOC2"/>
            <w:tabs>
              <w:tab w:val="clear" w:pos="9016"/>
              <w:tab w:val="right" w:leader="dot" w:pos="9475"/>
            </w:tabs>
            <w:spacing w:line="240" w:lineRule="auto"/>
            <w:ind w:left="0"/>
            <w:rPr>
              <w:rFonts w:asciiTheme="minorHAnsi" w:eastAsiaTheme="minorEastAsia" w:hAnsiTheme="minorHAnsi" w:cstheme="minorBidi"/>
              <w:noProof/>
              <w:color w:val="auto"/>
              <w:sz w:val="22"/>
              <w:szCs w:val="22"/>
              <w:lang w:eastAsia="en-AU"/>
            </w:rPr>
          </w:pPr>
          <w:hyperlink w:anchor="_Toc55983915" w:history="1">
            <w:r w:rsidR="004427B6" w:rsidRPr="00ED07FE">
              <w:rPr>
                <w:rStyle w:val="Hyperlink"/>
                <w:rFonts w:cs="Calibri"/>
                <w:noProof/>
              </w:rPr>
              <w:t>Do I need to provide any recognition of Victorian Government support?</w:t>
            </w:r>
            <w:r w:rsidR="004427B6">
              <w:rPr>
                <w:noProof/>
                <w:webHidden/>
              </w:rPr>
              <w:tab/>
            </w:r>
            <w:r w:rsidR="004427B6">
              <w:rPr>
                <w:noProof/>
                <w:webHidden/>
              </w:rPr>
              <w:fldChar w:fldCharType="begin"/>
            </w:r>
            <w:r w:rsidR="004427B6">
              <w:rPr>
                <w:noProof/>
                <w:webHidden/>
              </w:rPr>
              <w:instrText xml:space="preserve"> PAGEREF _Toc55983915 \h </w:instrText>
            </w:r>
            <w:r w:rsidR="004427B6">
              <w:rPr>
                <w:noProof/>
                <w:webHidden/>
              </w:rPr>
            </w:r>
            <w:r w:rsidR="004427B6">
              <w:rPr>
                <w:noProof/>
                <w:webHidden/>
              </w:rPr>
              <w:fldChar w:fldCharType="separate"/>
            </w:r>
            <w:r w:rsidR="004427B6">
              <w:rPr>
                <w:noProof/>
                <w:webHidden/>
              </w:rPr>
              <w:t>5</w:t>
            </w:r>
            <w:r w:rsidR="004427B6">
              <w:rPr>
                <w:noProof/>
                <w:webHidden/>
              </w:rPr>
              <w:fldChar w:fldCharType="end"/>
            </w:r>
          </w:hyperlink>
        </w:p>
        <w:p w14:paraId="0207FBBD" w14:textId="77777777" w:rsidR="00BA68EA" w:rsidRDefault="004427B6" w:rsidP="004427B6">
          <w:pPr>
            <w:tabs>
              <w:tab w:val="left" w:pos="1276"/>
              <w:tab w:val="right" w:leader="dot" w:pos="9475"/>
            </w:tabs>
          </w:pPr>
          <w:r>
            <w:fldChar w:fldCharType="end"/>
          </w:r>
        </w:p>
      </w:sdtContent>
    </w:sdt>
    <w:p w14:paraId="54D72EAA" w14:textId="77777777" w:rsidR="007A140A" w:rsidRDefault="007A140A" w:rsidP="007A140A">
      <w:pPr>
        <w:ind w:firstLine="720"/>
      </w:pPr>
    </w:p>
    <w:p w14:paraId="7A46891E" w14:textId="77777777" w:rsidR="007A140A" w:rsidRDefault="007A140A" w:rsidP="007A140A"/>
    <w:p w14:paraId="5D9DBC94" w14:textId="3B21D4F6" w:rsidR="00090F31" w:rsidRPr="006F1C0B" w:rsidRDefault="002E7B7E" w:rsidP="006816BE">
      <w:pPr>
        <w:pStyle w:val="Heading2"/>
        <w:numPr>
          <w:ilvl w:val="0"/>
          <w:numId w:val="0"/>
        </w:numPr>
        <w:ind w:left="576"/>
        <w:rPr>
          <w:rFonts w:cs="Calibri"/>
          <w:sz w:val="24"/>
          <w:szCs w:val="24"/>
        </w:rPr>
      </w:pPr>
      <w:bookmarkStart w:id="0" w:name="_Toc55983749"/>
      <w:bookmarkStart w:id="1" w:name="_Toc55983881"/>
      <w:r>
        <w:rPr>
          <w:rFonts w:cs="Calibri"/>
          <w:sz w:val="24"/>
          <w:szCs w:val="24"/>
        </w:rPr>
        <w:t>What is the Community Motorsport Program</w:t>
      </w:r>
      <w:r w:rsidR="00090F31" w:rsidRPr="006F1C0B">
        <w:rPr>
          <w:rFonts w:cs="Calibri"/>
          <w:sz w:val="24"/>
          <w:szCs w:val="24"/>
        </w:rPr>
        <w:t>?</w:t>
      </w:r>
      <w:bookmarkEnd w:id="0"/>
      <w:bookmarkEnd w:id="1"/>
    </w:p>
    <w:p w14:paraId="68D853DE" w14:textId="320C6D9D" w:rsidR="005A17E5" w:rsidRDefault="00800F19" w:rsidP="00800F19">
      <w:pPr>
        <w:pStyle w:val="DHHSbody"/>
        <w:ind w:left="576"/>
        <w:rPr>
          <w:rFonts w:ascii="Calibri" w:hAnsi="Calibri" w:cs="Calibri"/>
          <w:sz w:val="20"/>
        </w:rPr>
      </w:pPr>
      <w:r w:rsidRPr="00800F19">
        <w:rPr>
          <w:rFonts w:ascii="Calibri" w:hAnsi="Calibri" w:cs="Calibri"/>
          <w:sz w:val="20"/>
        </w:rPr>
        <w:t xml:space="preserve">The Community Motorsport Program helps support motorsport and motorcycling clubs in Victoria address gaps in infrastructure and equipment, support young motorsport participants, encourage more women and girls to get involved and provide grants to support clubs host events and activities. </w:t>
      </w:r>
    </w:p>
    <w:p w14:paraId="0E17A9B8" w14:textId="6695836F" w:rsidR="00274ED6" w:rsidRPr="00E35993" w:rsidRDefault="00274ED6" w:rsidP="006816BE">
      <w:pPr>
        <w:pStyle w:val="Heading2"/>
        <w:numPr>
          <w:ilvl w:val="0"/>
          <w:numId w:val="0"/>
        </w:numPr>
        <w:ind w:left="576"/>
        <w:rPr>
          <w:rStyle w:val="Strong"/>
          <w:rFonts w:cs="Calibri"/>
          <w:b/>
          <w:bCs/>
          <w:sz w:val="24"/>
          <w:szCs w:val="24"/>
        </w:rPr>
      </w:pPr>
      <w:bookmarkStart w:id="2" w:name="_Toc55983750"/>
      <w:bookmarkStart w:id="3" w:name="_Toc55983882"/>
      <w:r>
        <w:rPr>
          <w:rStyle w:val="Strong"/>
          <w:rFonts w:cs="Calibri"/>
          <w:b/>
          <w:bCs/>
          <w:sz w:val="24"/>
          <w:szCs w:val="24"/>
        </w:rPr>
        <w:t xml:space="preserve">How do I know if </w:t>
      </w:r>
      <w:r w:rsidR="00420B0D">
        <w:rPr>
          <w:rStyle w:val="Strong"/>
          <w:rFonts w:cs="Calibri"/>
          <w:b/>
          <w:bCs/>
          <w:sz w:val="24"/>
          <w:szCs w:val="24"/>
        </w:rPr>
        <w:t>my specific motorsport or motorcycling discipline is eligible?</w:t>
      </w:r>
      <w:bookmarkEnd w:id="2"/>
      <w:bookmarkEnd w:id="3"/>
      <w:r w:rsidR="00420B0D">
        <w:rPr>
          <w:rStyle w:val="Strong"/>
          <w:rFonts w:cs="Calibri"/>
          <w:b/>
          <w:bCs/>
          <w:sz w:val="24"/>
          <w:szCs w:val="24"/>
        </w:rPr>
        <w:t xml:space="preserve">  </w:t>
      </w:r>
    </w:p>
    <w:p w14:paraId="0AEE20ED" w14:textId="04CAAC7E" w:rsidR="00274ED6" w:rsidRDefault="0042626F" w:rsidP="00203208">
      <w:pPr>
        <w:pStyle w:val="DHHSbullet1"/>
        <w:numPr>
          <w:ilvl w:val="0"/>
          <w:numId w:val="0"/>
        </w:numPr>
        <w:ind w:left="567"/>
        <w:rPr>
          <w:rFonts w:ascii="Calibri" w:hAnsi="Calibri" w:cs="Calibri"/>
        </w:rPr>
      </w:pPr>
      <w:r>
        <w:rPr>
          <w:rFonts w:ascii="Calibri" w:hAnsi="Calibri" w:cs="Calibri"/>
        </w:rPr>
        <w:t>Eligible</w:t>
      </w:r>
      <w:r w:rsidR="00420B0D">
        <w:rPr>
          <w:rFonts w:ascii="Calibri" w:hAnsi="Calibri" w:cs="Calibri"/>
        </w:rPr>
        <w:t xml:space="preserve"> </w:t>
      </w:r>
      <w:r w:rsidR="001E3BBB">
        <w:rPr>
          <w:rFonts w:ascii="Calibri" w:hAnsi="Calibri" w:cs="Calibri"/>
        </w:rPr>
        <w:t xml:space="preserve">clubs </w:t>
      </w:r>
      <w:r w:rsidR="00032864">
        <w:rPr>
          <w:rFonts w:ascii="Calibri" w:hAnsi="Calibri" w:cs="Calibri"/>
        </w:rPr>
        <w:t xml:space="preserve">and organisations </w:t>
      </w:r>
      <w:r w:rsidR="00466D45">
        <w:rPr>
          <w:rFonts w:ascii="Calibri" w:hAnsi="Calibri" w:cs="Calibri"/>
        </w:rPr>
        <w:t>must be affiliated with Motorsport Australia or Motorcycling Victoria</w:t>
      </w:r>
      <w:r w:rsidR="00F23575">
        <w:rPr>
          <w:rFonts w:ascii="Calibri" w:hAnsi="Calibri" w:cs="Calibri"/>
        </w:rPr>
        <w:t xml:space="preserve">. </w:t>
      </w:r>
      <w:r w:rsidR="00264489">
        <w:rPr>
          <w:rFonts w:ascii="Calibri" w:hAnsi="Calibri" w:cs="Calibri"/>
        </w:rPr>
        <w:t xml:space="preserve">This includes </w:t>
      </w:r>
      <w:r w:rsidR="00FE7038">
        <w:rPr>
          <w:rFonts w:ascii="Calibri" w:hAnsi="Calibri" w:cs="Calibri"/>
        </w:rPr>
        <w:t xml:space="preserve">clubs and organisations </w:t>
      </w:r>
      <w:r w:rsidR="00203208">
        <w:rPr>
          <w:rFonts w:ascii="Calibri" w:hAnsi="Calibri" w:cs="Calibri"/>
        </w:rPr>
        <w:t>affiliated</w:t>
      </w:r>
      <w:r w:rsidR="00E75C17">
        <w:rPr>
          <w:rFonts w:ascii="Calibri" w:hAnsi="Calibri" w:cs="Calibri"/>
        </w:rPr>
        <w:t xml:space="preserve"> with </w:t>
      </w:r>
      <w:r w:rsidR="002F0520">
        <w:rPr>
          <w:rFonts w:ascii="Calibri" w:hAnsi="Calibri" w:cs="Calibri"/>
        </w:rPr>
        <w:t xml:space="preserve">a delegated body </w:t>
      </w:r>
      <w:r w:rsidR="00656985">
        <w:rPr>
          <w:rFonts w:ascii="Calibri" w:hAnsi="Calibri" w:cs="Calibri"/>
        </w:rPr>
        <w:t xml:space="preserve">of Motorsport Australia </w:t>
      </w:r>
      <w:r w:rsidR="00604172">
        <w:rPr>
          <w:rFonts w:ascii="Calibri" w:hAnsi="Calibri" w:cs="Calibri"/>
        </w:rPr>
        <w:t xml:space="preserve">such as Karting Victoria </w:t>
      </w:r>
      <w:r w:rsidR="00343D65">
        <w:rPr>
          <w:rFonts w:ascii="Calibri" w:hAnsi="Calibri" w:cs="Calibri"/>
        </w:rPr>
        <w:t xml:space="preserve">or the Australian National Drag Racing </w:t>
      </w:r>
      <w:r w:rsidR="00203208">
        <w:rPr>
          <w:rFonts w:ascii="Calibri" w:hAnsi="Calibri" w:cs="Calibri"/>
        </w:rPr>
        <w:t>Associat</w:t>
      </w:r>
      <w:r w:rsidR="00BC44F6">
        <w:rPr>
          <w:rFonts w:ascii="Calibri" w:hAnsi="Calibri" w:cs="Calibri"/>
        </w:rPr>
        <w:t>ion.</w:t>
      </w:r>
    </w:p>
    <w:p w14:paraId="604FF401" w14:textId="7C59D891" w:rsidR="00E30E58" w:rsidRPr="00E35993" w:rsidRDefault="00BC44F6" w:rsidP="006816BE">
      <w:pPr>
        <w:pStyle w:val="Heading2"/>
        <w:numPr>
          <w:ilvl w:val="0"/>
          <w:numId w:val="0"/>
        </w:numPr>
        <w:ind w:left="576"/>
        <w:rPr>
          <w:rStyle w:val="Strong"/>
          <w:rFonts w:cs="Calibri"/>
          <w:b/>
          <w:bCs/>
          <w:sz w:val="24"/>
          <w:szCs w:val="24"/>
        </w:rPr>
      </w:pPr>
      <w:bookmarkStart w:id="4" w:name="_Toc55983751"/>
      <w:bookmarkStart w:id="5" w:name="_Toc55983883"/>
      <w:r>
        <w:rPr>
          <w:rStyle w:val="Strong"/>
          <w:rFonts w:cs="Calibri"/>
          <w:b/>
          <w:bCs/>
          <w:sz w:val="24"/>
          <w:szCs w:val="24"/>
        </w:rPr>
        <w:t>Why is my G</w:t>
      </w:r>
      <w:r w:rsidR="00BA79F6">
        <w:rPr>
          <w:rStyle w:val="Strong"/>
          <w:rFonts w:cs="Calibri"/>
          <w:b/>
          <w:bCs/>
          <w:sz w:val="24"/>
          <w:szCs w:val="24"/>
        </w:rPr>
        <w:t xml:space="preserve">overning Body </w:t>
      </w:r>
      <w:r>
        <w:rPr>
          <w:rStyle w:val="Strong"/>
          <w:rFonts w:cs="Calibri"/>
          <w:b/>
          <w:bCs/>
          <w:sz w:val="24"/>
          <w:szCs w:val="24"/>
        </w:rPr>
        <w:t xml:space="preserve">not appearing </w:t>
      </w:r>
      <w:r w:rsidR="00BA79F6">
        <w:rPr>
          <w:rStyle w:val="Strong"/>
          <w:rFonts w:cs="Calibri"/>
          <w:b/>
          <w:bCs/>
          <w:sz w:val="24"/>
          <w:szCs w:val="24"/>
        </w:rPr>
        <w:t>under the affiliation list?</w:t>
      </w:r>
      <w:bookmarkEnd w:id="4"/>
      <w:bookmarkEnd w:id="5"/>
      <w:r w:rsidR="00BA79F6">
        <w:rPr>
          <w:rStyle w:val="Strong"/>
          <w:rFonts w:cs="Calibri"/>
          <w:b/>
          <w:bCs/>
          <w:sz w:val="24"/>
          <w:szCs w:val="24"/>
        </w:rPr>
        <w:t xml:space="preserve"> </w:t>
      </w:r>
    </w:p>
    <w:p w14:paraId="7650C34B" w14:textId="1AC8A087" w:rsidR="00E30E58" w:rsidRDefault="00C24658" w:rsidP="00E30E58">
      <w:pPr>
        <w:pStyle w:val="DHHSbullet1"/>
        <w:numPr>
          <w:ilvl w:val="0"/>
          <w:numId w:val="0"/>
        </w:numPr>
        <w:ind w:left="567"/>
        <w:rPr>
          <w:rFonts w:ascii="Calibri" w:hAnsi="Calibri" w:cs="Calibri"/>
        </w:rPr>
      </w:pPr>
      <w:r>
        <w:rPr>
          <w:rFonts w:ascii="Calibri" w:hAnsi="Calibri" w:cs="Calibri"/>
        </w:rPr>
        <w:t>Only</w:t>
      </w:r>
      <w:r w:rsidR="00E30E58">
        <w:rPr>
          <w:rFonts w:ascii="Calibri" w:hAnsi="Calibri" w:cs="Calibri"/>
        </w:rPr>
        <w:t xml:space="preserve"> clubs and organisations affiliated with Motorsport Australia</w:t>
      </w:r>
      <w:r w:rsidR="00BC44F6">
        <w:rPr>
          <w:rFonts w:ascii="Calibri" w:hAnsi="Calibri" w:cs="Calibri"/>
        </w:rPr>
        <w:t xml:space="preserve">, </w:t>
      </w:r>
      <w:r w:rsidR="00E30E58">
        <w:rPr>
          <w:rFonts w:ascii="Calibri" w:hAnsi="Calibri" w:cs="Calibri"/>
        </w:rPr>
        <w:t>Motorcycling Victoria</w:t>
      </w:r>
      <w:r w:rsidR="00BC44F6">
        <w:rPr>
          <w:rFonts w:ascii="Calibri" w:hAnsi="Calibri" w:cs="Calibri"/>
        </w:rPr>
        <w:t xml:space="preserve">, </w:t>
      </w:r>
      <w:r w:rsidR="00E30E58">
        <w:rPr>
          <w:rFonts w:ascii="Calibri" w:hAnsi="Calibri" w:cs="Calibri"/>
        </w:rPr>
        <w:t xml:space="preserve">Karting </w:t>
      </w:r>
      <w:r w:rsidR="00BC44F6">
        <w:rPr>
          <w:rFonts w:ascii="Calibri" w:hAnsi="Calibri" w:cs="Calibri"/>
        </w:rPr>
        <w:t>Victoria,</w:t>
      </w:r>
      <w:r w:rsidR="00E30E58">
        <w:rPr>
          <w:rFonts w:ascii="Calibri" w:hAnsi="Calibri" w:cs="Calibri"/>
        </w:rPr>
        <w:t xml:space="preserve"> or the Australian National Drag Racing Associat</w:t>
      </w:r>
      <w:r w:rsidR="00BC44F6">
        <w:rPr>
          <w:rFonts w:ascii="Calibri" w:hAnsi="Calibri" w:cs="Calibri"/>
        </w:rPr>
        <w:t>ion</w:t>
      </w:r>
      <w:r>
        <w:rPr>
          <w:rFonts w:ascii="Calibri" w:hAnsi="Calibri" w:cs="Calibri"/>
        </w:rPr>
        <w:t xml:space="preserve"> are eligible for funding</w:t>
      </w:r>
      <w:r w:rsidR="00BC44F6">
        <w:rPr>
          <w:rFonts w:ascii="Calibri" w:hAnsi="Calibri" w:cs="Calibri"/>
        </w:rPr>
        <w:t xml:space="preserve">. </w:t>
      </w:r>
    </w:p>
    <w:p w14:paraId="1E7CEB03" w14:textId="4A5B0BDA" w:rsidR="007546EE" w:rsidRPr="00E35993" w:rsidRDefault="007546EE" w:rsidP="006816BE">
      <w:pPr>
        <w:pStyle w:val="Heading2"/>
        <w:numPr>
          <w:ilvl w:val="0"/>
          <w:numId w:val="0"/>
        </w:numPr>
        <w:ind w:left="576"/>
        <w:rPr>
          <w:rStyle w:val="Strong"/>
          <w:rFonts w:cs="Calibri"/>
          <w:b/>
          <w:bCs/>
          <w:sz w:val="24"/>
          <w:szCs w:val="24"/>
        </w:rPr>
      </w:pPr>
      <w:bookmarkStart w:id="6" w:name="_Toc55983752"/>
      <w:bookmarkStart w:id="7" w:name="_Toc55983884"/>
      <w:r>
        <w:rPr>
          <w:rStyle w:val="Strong"/>
          <w:rFonts w:cs="Calibri"/>
          <w:b/>
          <w:bCs/>
          <w:sz w:val="24"/>
          <w:szCs w:val="24"/>
        </w:rPr>
        <w:t>Can I apply for funding under both the Infrastructure Upgrades and Equipment Category and the Motorsport Club Assistance Category?</w:t>
      </w:r>
      <w:bookmarkEnd w:id="6"/>
      <w:bookmarkEnd w:id="7"/>
      <w:r>
        <w:rPr>
          <w:rStyle w:val="Strong"/>
          <w:rFonts w:cs="Calibri"/>
          <w:b/>
          <w:bCs/>
          <w:sz w:val="24"/>
          <w:szCs w:val="24"/>
        </w:rPr>
        <w:t xml:space="preserve"> </w:t>
      </w:r>
    </w:p>
    <w:p w14:paraId="3950A6FC" w14:textId="63DA04FC" w:rsidR="007546EE" w:rsidRDefault="007546EE" w:rsidP="007546EE">
      <w:pPr>
        <w:pStyle w:val="DHHSbullet2"/>
        <w:numPr>
          <w:ilvl w:val="0"/>
          <w:numId w:val="0"/>
        </w:numPr>
        <w:ind w:left="567"/>
        <w:rPr>
          <w:rFonts w:ascii="Calibri" w:hAnsi="Calibri" w:cs="Calibri"/>
        </w:rPr>
      </w:pPr>
      <w:r>
        <w:rPr>
          <w:rFonts w:ascii="Calibri" w:hAnsi="Calibri" w:cs="Calibri"/>
        </w:rPr>
        <w:t xml:space="preserve">Yes, </w:t>
      </w:r>
      <w:r w:rsidR="00C31AC0">
        <w:rPr>
          <w:rFonts w:ascii="Calibri" w:hAnsi="Calibri" w:cs="Calibri"/>
        </w:rPr>
        <w:t xml:space="preserve">applicants </w:t>
      </w:r>
      <w:r w:rsidR="005E2155">
        <w:rPr>
          <w:rFonts w:ascii="Calibri" w:hAnsi="Calibri" w:cs="Calibri"/>
        </w:rPr>
        <w:t>may</w:t>
      </w:r>
      <w:r w:rsidR="00C31AC0">
        <w:rPr>
          <w:rFonts w:ascii="Calibri" w:hAnsi="Calibri" w:cs="Calibri"/>
        </w:rPr>
        <w:t xml:space="preserve"> apply under both </w:t>
      </w:r>
      <w:r w:rsidR="00CB3BB4">
        <w:rPr>
          <w:rFonts w:ascii="Calibri" w:hAnsi="Calibri" w:cs="Calibri"/>
        </w:rPr>
        <w:t>c</w:t>
      </w:r>
      <w:r w:rsidR="00C31AC0">
        <w:rPr>
          <w:rFonts w:ascii="Calibri" w:hAnsi="Calibri" w:cs="Calibri"/>
        </w:rPr>
        <w:t xml:space="preserve">ategories for funding. </w:t>
      </w:r>
    </w:p>
    <w:p w14:paraId="5EB51296" w14:textId="041EF355" w:rsidR="00135D2A" w:rsidRPr="008001F2" w:rsidRDefault="00135D2A" w:rsidP="006816BE">
      <w:pPr>
        <w:pStyle w:val="Heading2"/>
        <w:numPr>
          <w:ilvl w:val="0"/>
          <w:numId w:val="0"/>
        </w:numPr>
        <w:ind w:left="576"/>
        <w:rPr>
          <w:sz w:val="24"/>
          <w:szCs w:val="24"/>
        </w:rPr>
      </w:pPr>
      <w:bookmarkStart w:id="8" w:name="_Toc55983753"/>
      <w:bookmarkStart w:id="9" w:name="_Toc55983885"/>
      <w:r>
        <w:rPr>
          <w:sz w:val="24"/>
          <w:szCs w:val="24"/>
        </w:rPr>
        <w:t>What is the difference between Equipment under the Infrastructure Upgrades and Equipment Category and the Motorsport Club Assistance Category?</w:t>
      </w:r>
      <w:bookmarkEnd w:id="8"/>
      <w:bookmarkEnd w:id="9"/>
      <w:r>
        <w:rPr>
          <w:sz w:val="24"/>
          <w:szCs w:val="24"/>
        </w:rPr>
        <w:t xml:space="preserve"> </w:t>
      </w:r>
    </w:p>
    <w:p w14:paraId="6396FFAC" w14:textId="6522F2C0" w:rsidR="00135D2A" w:rsidRDefault="00135D2A" w:rsidP="00135D2A">
      <w:pPr>
        <w:spacing w:after="120"/>
        <w:ind w:left="567"/>
        <w:rPr>
          <w:rFonts w:eastAsia="Times" w:cs="Calibri"/>
          <w:color w:val="auto"/>
        </w:rPr>
      </w:pPr>
      <w:r>
        <w:rPr>
          <w:rFonts w:eastAsia="Times" w:cs="Calibri"/>
          <w:color w:val="auto"/>
        </w:rPr>
        <w:t>Equipment under the Infrastructure Upgrades and Equipment Category is defined as</w:t>
      </w:r>
      <w:r w:rsidR="006C691C">
        <w:rPr>
          <w:rFonts w:eastAsia="Times" w:cs="Calibri"/>
          <w:color w:val="auto"/>
        </w:rPr>
        <w:t xml:space="preserve"> </w:t>
      </w:r>
      <w:r w:rsidR="00C35640">
        <w:rPr>
          <w:rFonts w:eastAsia="Times" w:cs="Calibri"/>
          <w:color w:val="auto"/>
        </w:rPr>
        <w:t xml:space="preserve">essential </w:t>
      </w:r>
      <w:r w:rsidR="006C691C">
        <w:rPr>
          <w:rFonts w:eastAsia="Times" w:cs="Calibri"/>
          <w:color w:val="auto"/>
        </w:rPr>
        <w:t>facilit</w:t>
      </w:r>
      <w:r w:rsidR="0042626F">
        <w:rPr>
          <w:rFonts w:eastAsia="Times" w:cs="Calibri"/>
          <w:color w:val="auto"/>
        </w:rPr>
        <w:t>y</w:t>
      </w:r>
      <w:r w:rsidR="006C691C">
        <w:rPr>
          <w:rFonts w:eastAsia="Times" w:cs="Calibri"/>
          <w:color w:val="auto"/>
        </w:rPr>
        <w:t xml:space="preserve"> equipment </w:t>
      </w:r>
      <w:r w:rsidR="00C35640">
        <w:rPr>
          <w:rFonts w:eastAsia="Times" w:cs="Calibri"/>
          <w:color w:val="auto"/>
        </w:rPr>
        <w:t>to maintain the facility that is</w:t>
      </w:r>
      <w:r w:rsidRPr="009D6095">
        <w:rPr>
          <w:rFonts w:eastAsia="Times" w:cs="Calibri"/>
          <w:color w:val="auto"/>
        </w:rPr>
        <w:t xml:space="preserve"> </w:t>
      </w:r>
      <w:r w:rsidR="00C35640">
        <w:rPr>
          <w:rFonts w:eastAsia="Times" w:cs="Calibri"/>
          <w:color w:val="auto"/>
        </w:rPr>
        <w:t xml:space="preserve">predominately </w:t>
      </w:r>
      <w:r w:rsidRPr="009D6095">
        <w:rPr>
          <w:rFonts w:eastAsia="Times" w:cs="Calibri"/>
          <w:color w:val="auto"/>
        </w:rPr>
        <w:t xml:space="preserve">portable and/or mobile in nature. </w:t>
      </w:r>
      <w:r>
        <w:rPr>
          <w:rFonts w:eastAsia="Times" w:cs="Calibri"/>
          <w:color w:val="auto"/>
        </w:rPr>
        <w:t xml:space="preserve">As an example, </w:t>
      </w:r>
      <w:r w:rsidR="007D1D51">
        <w:rPr>
          <w:rFonts w:eastAsia="Times" w:cs="Calibri"/>
          <w:color w:val="auto"/>
        </w:rPr>
        <w:t>facilit</w:t>
      </w:r>
      <w:r w:rsidR="00E37403">
        <w:rPr>
          <w:rFonts w:eastAsia="Times" w:cs="Calibri"/>
          <w:color w:val="auto"/>
        </w:rPr>
        <w:t>y</w:t>
      </w:r>
      <w:r w:rsidR="007D1D51">
        <w:rPr>
          <w:rFonts w:eastAsia="Times" w:cs="Calibri"/>
          <w:color w:val="auto"/>
        </w:rPr>
        <w:t xml:space="preserve"> equipment </w:t>
      </w:r>
      <w:r w:rsidR="009071A3">
        <w:rPr>
          <w:rFonts w:eastAsia="Times" w:cs="Calibri"/>
          <w:color w:val="auto"/>
        </w:rPr>
        <w:t xml:space="preserve">could </w:t>
      </w:r>
      <w:r w:rsidR="00026677">
        <w:rPr>
          <w:rFonts w:eastAsia="Times" w:cs="Calibri"/>
          <w:color w:val="auto"/>
        </w:rPr>
        <w:t xml:space="preserve">include </w:t>
      </w:r>
      <w:r w:rsidR="009071A3">
        <w:rPr>
          <w:rFonts w:eastAsia="Times" w:cs="Calibri"/>
          <w:color w:val="auto"/>
        </w:rPr>
        <w:t xml:space="preserve">watering equipment for dust suppression.  </w:t>
      </w:r>
    </w:p>
    <w:p w14:paraId="32DB5B00" w14:textId="48A024D4" w:rsidR="00135D2A" w:rsidRDefault="005A17E5" w:rsidP="00135D2A">
      <w:pPr>
        <w:spacing w:after="120"/>
        <w:ind w:left="567"/>
        <w:rPr>
          <w:rFonts w:eastAsia="Times" w:cs="Calibri"/>
          <w:color w:val="auto"/>
        </w:rPr>
      </w:pPr>
      <w:r>
        <w:rPr>
          <w:rFonts w:eastAsia="Times" w:cs="Calibri"/>
          <w:color w:val="auto"/>
        </w:rPr>
        <w:t>Equipment u</w:t>
      </w:r>
      <w:r w:rsidR="00135D2A">
        <w:rPr>
          <w:rFonts w:eastAsia="Times" w:cs="Calibri"/>
          <w:color w:val="auto"/>
        </w:rPr>
        <w:t>nder the Motorsport Club Assistance stream</w:t>
      </w:r>
      <w:r>
        <w:rPr>
          <w:rFonts w:eastAsia="Times" w:cs="Calibri"/>
          <w:color w:val="auto"/>
        </w:rPr>
        <w:t xml:space="preserve"> </w:t>
      </w:r>
      <w:r w:rsidR="00135D2A">
        <w:rPr>
          <w:rFonts w:eastAsia="Times" w:cs="Calibri"/>
          <w:color w:val="auto"/>
        </w:rPr>
        <w:t xml:space="preserve">is defined as </w:t>
      </w:r>
      <w:r w:rsidR="002D71D4">
        <w:rPr>
          <w:rFonts w:eastAsia="Times" w:cs="Calibri"/>
          <w:color w:val="auto"/>
        </w:rPr>
        <w:t xml:space="preserve">equipment </w:t>
      </w:r>
      <w:r w:rsidR="00135D2A" w:rsidRPr="002B0BEA">
        <w:rPr>
          <w:rFonts w:eastAsia="Times" w:cs="Calibri"/>
          <w:color w:val="auto"/>
        </w:rPr>
        <w:t>essential for participation, safety, or first aid for people participating in motorsport.</w:t>
      </w:r>
      <w:r w:rsidR="00E546BB">
        <w:rPr>
          <w:rFonts w:eastAsia="Times" w:cs="Calibri"/>
          <w:color w:val="auto"/>
        </w:rPr>
        <w:t xml:space="preserve"> </w:t>
      </w:r>
    </w:p>
    <w:p w14:paraId="34C5BD23" w14:textId="793E3039" w:rsidR="00EF1FC6" w:rsidRPr="008001F2" w:rsidRDefault="00EF1FC6" w:rsidP="006816BE">
      <w:pPr>
        <w:pStyle w:val="Heading2"/>
        <w:numPr>
          <w:ilvl w:val="0"/>
          <w:numId w:val="0"/>
        </w:numPr>
        <w:ind w:left="576"/>
        <w:rPr>
          <w:sz w:val="24"/>
          <w:szCs w:val="24"/>
        </w:rPr>
      </w:pPr>
      <w:bookmarkStart w:id="10" w:name="_Toc55983754"/>
      <w:bookmarkStart w:id="11" w:name="_Toc55983886"/>
      <w:r>
        <w:rPr>
          <w:sz w:val="24"/>
          <w:szCs w:val="24"/>
        </w:rPr>
        <w:t>What is the difference between</w:t>
      </w:r>
      <w:r w:rsidR="00BE2EB4">
        <w:rPr>
          <w:sz w:val="24"/>
          <w:szCs w:val="24"/>
        </w:rPr>
        <w:t xml:space="preserve"> the </w:t>
      </w:r>
      <w:r w:rsidR="00714AAC">
        <w:rPr>
          <w:sz w:val="24"/>
          <w:szCs w:val="24"/>
        </w:rPr>
        <w:t>streams within the Infrastructure Up</w:t>
      </w:r>
      <w:r w:rsidR="00BE2EB4">
        <w:rPr>
          <w:sz w:val="24"/>
          <w:szCs w:val="24"/>
        </w:rPr>
        <w:t>grades and Equipment Category?</w:t>
      </w:r>
      <w:bookmarkEnd w:id="10"/>
      <w:bookmarkEnd w:id="11"/>
      <w:r>
        <w:rPr>
          <w:sz w:val="24"/>
          <w:szCs w:val="24"/>
        </w:rPr>
        <w:t xml:space="preserve"> </w:t>
      </w:r>
    </w:p>
    <w:p w14:paraId="20F5C946" w14:textId="1AB22D65" w:rsidR="00EF1FC6" w:rsidRDefault="008353EE" w:rsidP="008353EE">
      <w:pPr>
        <w:spacing w:after="120"/>
        <w:ind w:left="567"/>
        <w:rPr>
          <w:rFonts w:eastAsia="Times" w:cs="Calibri"/>
          <w:color w:val="auto"/>
        </w:rPr>
      </w:pPr>
      <w:r w:rsidRPr="008353EE">
        <w:rPr>
          <w:rFonts w:eastAsia="Times" w:cs="Calibri"/>
          <w:color w:val="auto"/>
        </w:rPr>
        <w:t>Equipment is defined as necessary items that are</w:t>
      </w:r>
      <w:r>
        <w:rPr>
          <w:rFonts w:eastAsia="Times" w:cs="Calibri"/>
          <w:color w:val="auto"/>
        </w:rPr>
        <w:t xml:space="preserve"> </w:t>
      </w:r>
      <w:r w:rsidRPr="008353EE">
        <w:rPr>
          <w:rFonts w:eastAsia="Times" w:cs="Calibri"/>
          <w:color w:val="auto"/>
        </w:rPr>
        <w:t>predominantly portable and/or mobile in nature</w:t>
      </w:r>
      <w:r>
        <w:rPr>
          <w:rFonts w:eastAsia="Times" w:cs="Calibri"/>
          <w:color w:val="auto"/>
        </w:rPr>
        <w:t xml:space="preserve"> and </w:t>
      </w:r>
      <w:r w:rsidRPr="008353EE">
        <w:rPr>
          <w:rFonts w:eastAsia="Times" w:cs="Calibri"/>
          <w:color w:val="auto"/>
        </w:rPr>
        <w:t xml:space="preserve">Infrastructure is defined as permanent </w:t>
      </w:r>
      <w:r w:rsidR="00C32DC4">
        <w:rPr>
          <w:rFonts w:eastAsia="Times" w:cs="Calibri"/>
          <w:color w:val="auto"/>
        </w:rPr>
        <w:t xml:space="preserve">/ fixed infrastructure to enhance </w:t>
      </w:r>
      <w:r w:rsidRPr="008353EE">
        <w:rPr>
          <w:rFonts w:eastAsia="Times" w:cs="Calibri"/>
          <w:color w:val="auto"/>
        </w:rPr>
        <w:t>club facilities</w:t>
      </w:r>
      <w:r>
        <w:rPr>
          <w:rFonts w:eastAsia="Times" w:cs="Calibri"/>
          <w:color w:val="auto"/>
        </w:rPr>
        <w:t xml:space="preserve"> </w:t>
      </w:r>
      <w:r w:rsidRPr="008353EE">
        <w:rPr>
          <w:rFonts w:eastAsia="Times" w:cs="Calibri"/>
          <w:color w:val="auto"/>
        </w:rPr>
        <w:t>and amenities.</w:t>
      </w:r>
    </w:p>
    <w:p w14:paraId="61EC5AB1" w14:textId="77777777" w:rsidR="00D13843" w:rsidRPr="00E35993" w:rsidRDefault="00D13843" w:rsidP="00D13843">
      <w:pPr>
        <w:pStyle w:val="Heading2"/>
        <w:numPr>
          <w:ilvl w:val="0"/>
          <w:numId w:val="0"/>
        </w:numPr>
        <w:ind w:left="576"/>
        <w:rPr>
          <w:rStyle w:val="Strong"/>
          <w:rFonts w:cs="Calibri"/>
          <w:b/>
          <w:bCs/>
          <w:sz w:val="24"/>
          <w:szCs w:val="24"/>
        </w:rPr>
      </w:pPr>
      <w:bookmarkStart w:id="12" w:name="_Toc55983755"/>
      <w:bookmarkStart w:id="13" w:name="_Toc55983887"/>
      <w:r>
        <w:rPr>
          <w:rStyle w:val="Strong"/>
          <w:rFonts w:cs="Calibri"/>
          <w:b/>
          <w:bCs/>
          <w:sz w:val="24"/>
          <w:szCs w:val="24"/>
        </w:rPr>
        <w:t>How many applications can I submit under the Infrastructure Upgrades and Equipment Category?</w:t>
      </w:r>
      <w:bookmarkEnd w:id="12"/>
      <w:bookmarkEnd w:id="13"/>
      <w:r>
        <w:rPr>
          <w:rStyle w:val="Strong"/>
          <w:rFonts w:cs="Calibri"/>
          <w:b/>
          <w:bCs/>
          <w:sz w:val="24"/>
          <w:szCs w:val="24"/>
        </w:rPr>
        <w:t xml:space="preserve"> </w:t>
      </w:r>
    </w:p>
    <w:p w14:paraId="43602B9E" w14:textId="77777777" w:rsidR="00D13843" w:rsidRDefault="00D13843" w:rsidP="00D13843">
      <w:pPr>
        <w:pStyle w:val="DHHSbullet2"/>
        <w:numPr>
          <w:ilvl w:val="0"/>
          <w:numId w:val="0"/>
        </w:numPr>
        <w:ind w:left="567"/>
        <w:rPr>
          <w:rFonts w:ascii="Calibri" w:hAnsi="Calibri" w:cs="Calibri"/>
        </w:rPr>
      </w:pPr>
      <w:r>
        <w:rPr>
          <w:rFonts w:ascii="Calibri" w:hAnsi="Calibri" w:cs="Calibri"/>
        </w:rPr>
        <w:t xml:space="preserve">Applicants may only submit </w:t>
      </w:r>
      <w:r w:rsidRPr="00D74B01">
        <w:rPr>
          <w:rFonts w:ascii="Calibri" w:hAnsi="Calibri" w:cs="Calibri"/>
          <w:b/>
          <w:bCs/>
        </w:rPr>
        <w:t>one</w:t>
      </w:r>
      <w:r>
        <w:rPr>
          <w:rFonts w:ascii="Calibri" w:hAnsi="Calibri" w:cs="Calibri"/>
        </w:rPr>
        <w:t xml:space="preserve"> application under </w:t>
      </w:r>
      <w:r w:rsidRPr="00D74B01">
        <w:rPr>
          <w:rFonts w:ascii="Calibri" w:hAnsi="Calibri" w:cs="Calibri"/>
          <w:b/>
          <w:bCs/>
        </w:rPr>
        <w:t>one</w:t>
      </w:r>
      <w:r>
        <w:rPr>
          <w:rFonts w:ascii="Calibri" w:hAnsi="Calibri" w:cs="Calibri"/>
        </w:rPr>
        <w:t xml:space="preserve"> funding stream.</w:t>
      </w:r>
    </w:p>
    <w:p w14:paraId="63528A0E" w14:textId="658D5EC5" w:rsidR="00090F31" w:rsidRPr="00E35993" w:rsidRDefault="009D25DE" w:rsidP="006816BE">
      <w:pPr>
        <w:pStyle w:val="Heading2"/>
        <w:numPr>
          <w:ilvl w:val="0"/>
          <w:numId w:val="0"/>
        </w:numPr>
        <w:ind w:left="576"/>
        <w:rPr>
          <w:rStyle w:val="Strong"/>
          <w:rFonts w:cs="Calibri"/>
          <w:b/>
          <w:bCs/>
          <w:sz w:val="24"/>
          <w:szCs w:val="24"/>
        </w:rPr>
      </w:pPr>
      <w:bookmarkStart w:id="14" w:name="_Toc55983756"/>
      <w:bookmarkStart w:id="15" w:name="_Toc55983888"/>
      <w:r>
        <w:rPr>
          <w:rStyle w:val="Strong"/>
          <w:rFonts w:cs="Calibri"/>
          <w:b/>
          <w:bCs/>
          <w:sz w:val="24"/>
          <w:szCs w:val="24"/>
        </w:rPr>
        <w:t xml:space="preserve">What </w:t>
      </w:r>
      <w:r w:rsidR="0023462C">
        <w:rPr>
          <w:rStyle w:val="Strong"/>
          <w:rFonts w:cs="Calibri"/>
          <w:b/>
          <w:bCs/>
          <w:sz w:val="24"/>
          <w:szCs w:val="24"/>
        </w:rPr>
        <w:t>funding amounts are available</w:t>
      </w:r>
      <w:r w:rsidR="00C31AC0">
        <w:rPr>
          <w:rStyle w:val="Strong"/>
          <w:rFonts w:cs="Calibri"/>
          <w:b/>
          <w:bCs/>
          <w:sz w:val="24"/>
          <w:szCs w:val="24"/>
        </w:rPr>
        <w:t xml:space="preserve"> under the Infrastructure </w:t>
      </w:r>
      <w:r w:rsidR="00577727">
        <w:rPr>
          <w:rStyle w:val="Strong"/>
          <w:rFonts w:cs="Calibri"/>
          <w:b/>
          <w:bCs/>
          <w:sz w:val="24"/>
          <w:szCs w:val="24"/>
        </w:rPr>
        <w:t>Upgrades and Equipment</w:t>
      </w:r>
      <w:r w:rsidR="0023462C">
        <w:rPr>
          <w:rStyle w:val="Strong"/>
          <w:rFonts w:cs="Calibri"/>
          <w:b/>
          <w:bCs/>
          <w:sz w:val="24"/>
          <w:szCs w:val="24"/>
        </w:rPr>
        <w:t>?</w:t>
      </w:r>
      <w:bookmarkEnd w:id="14"/>
      <w:bookmarkEnd w:id="15"/>
      <w:r w:rsidR="0023462C">
        <w:rPr>
          <w:rStyle w:val="Strong"/>
          <w:rFonts w:cs="Calibri"/>
          <w:b/>
          <w:bCs/>
          <w:sz w:val="24"/>
          <w:szCs w:val="24"/>
        </w:rPr>
        <w:t xml:space="preserve"> </w:t>
      </w:r>
      <w:r>
        <w:rPr>
          <w:rStyle w:val="Strong"/>
          <w:rFonts w:cs="Calibri"/>
          <w:b/>
          <w:bCs/>
          <w:sz w:val="24"/>
          <w:szCs w:val="24"/>
        </w:rPr>
        <w:t xml:space="preserve"> </w:t>
      </w:r>
    </w:p>
    <w:p w14:paraId="70872B07" w14:textId="6DE47D5B" w:rsidR="00090F31" w:rsidRDefault="00FC5CA5" w:rsidP="00090F31">
      <w:pPr>
        <w:pStyle w:val="DHHSbullet2"/>
        <w:numPr>
          <w:ilvl w:val="0"/>
          <w:numId w:val="0"/>
        </w:numPr>
        <w:ind w:left="567"/>
        <w:rPr>
          <w:rFonts w:ascii="Calibri" w:hAnsi="Calibri" w:cs="Calibri"/>
        </w:rPr>
      </w:pPr>
      <w:r>
        <w:rPr>
          <w:rFonts w:ascii="Calibri" w:hAnsi="Calibri" w:cs="Calibri"/>
        </w:rPr>
        <w:t>Three funding streams are available for applicants to apply</w:t>
      </w:r>
      <w:r w:rsidR="00401436">
        <w:rPr>
          <w:rFonts w:ascii="Calibri" w:hAnsi="Calibri" w:cs="Calibri"/>
        </w:rPr>
        <w:t>:</w:t>
      </w:r>
    </w:p>
    <w:p w14:paraId="178F2670" w14:textId="2A879A99" w:rsidR="009A322D" w:rsidRPr="009A322D" w:rsidRDefault="009A322D" w:rsidP="009A322D">
      <w:pPr>
        <w:pStyle w:val="DHHSbullet1"/>
        <w:numPr>
          <w:ilvl w:val="0"/>
          <w:numId w:val="23"/>
        </w:numPr>
        <w:rPr>
          <w:rFonts w:ascii="Calibri" w:hAnsi="Calibri" w:cs="Calibri"/>
        </w:rPr>
      </w:pPr>
      <w:r w:rsidRPr="009A322D">
        <w:rPr>
          <w:rFonts w:ascii="Calibri" w:hAnsi="Calibri" w:cs="Calibri"/>
        </w:rPr>
        <w:t>Stream 1: Facility Equipment</w:t>
      </w:r>
      <w:r w:rsidR="007D78F3">
        <w:rPr>
          <w:rFonts w:ascii="Calibri" w:hAnsi="Calibri" w:cs="Calibri"/>
        </w:rPr>
        <w:t xml:space="preserve"> (up to </w:t>
      </w:r>
      <w:r w:rsidR="00C2418C">
        <w:rPr>
          <w:rFonts w:ascii="Calibri" w:hAnsi="Calibri" w:cs="Calibri"/>
        </w:rPr>
        <w:t>$50,000)</w:t>
      </w:r>
    </w:p>
    <w:p w14:paraId="69C24CA2" w14:textId="68D1312C" w:rsidR="009A322D" w:rsidRPr="009A322D" w:rsidRDefault="009A322D" w:rsidP="009A322D">
      <w:pPr>
        <w:pStyle w:val="DHHSbullet1"/>
        <w:numPr>
          <w:ilvl w:val="0"/>
          <w:numId w:val="23"/>
        </w:numPr>
        <w:rPr>
          <w:rFonts w:ascii="Calibri" w:hAnsi="Calibri" w:cs="Calibri"/>
        </w:rPr>
      </w:pPr>
      <w:r w:rsidRPr="009A322D">
        <w:rPr>
          <w:rFonts w:ascii="Calibri" w:hAnsi="Calibri" w:cs="Calibri"/>
        </w:rPr>
        <w:t>Stream 2: Minor Infrastructure</w:t>
      </w:r>
      <w:r w:rsidR="00C2418C">
        <w:rPr>
          <w:rFonts w:ascii="Calibri" w:hAnsi="Calibri" w:cs="Calibri"/>
        </w:rPr>
        <w:t xml:space="preserve"> (</w:t>
      </w:r>
      <w:r w:rsidR="002501D8">
        <w:rPr>
          <w:rFonts w:ascii="Calibri" w:hAnsi="Calibri" w:cs="Calibri"/>
        </w:rPr>
        <w:t>up to $100,000)</w:t>
      </w:r>
    </w:p>
    <w:p w14:paraId="4CD6ACFF" w14:textId="77096751" w:rsidR="009A322D" w:rsidRPr="009A322D" w:rsidRDefault="009A322D" w:rsidP="009A322D">
      <w:pPr>
        <w:pStyle w:val="DHHSbullet1"/>
        <w:numPr>
          <w:ilvl w:val="0"/>
          <w:numId w:val="23"/>
        </w:numPr>
        <w:rPr>
          <w:rFonts w:ascii="Calibri" w:hAnsi="Calibri" w:cs="Calibri"/>
        </w:rPr>
      </w:pPr>
      <w:r w:rsidRPr="009A322D">
        <w:rPr>
          <w:rFonts w:ascii="Calibri" w:hAnsi="Calibri" w:cs="Calibri"/>
        </w:rPr>
        <w:t>Stream 3: Major Infrastructure</w:t>
      </w:r>
      <w:r w:rsidR="002501D8">
        <w:rPr>
          <w:rFonts w:ascii="Calibri" w:hAnsi="Calibri" w:cs="Calibri"/>
        </w:rPr>
        <w:t xml:space="preserve"> (up to $500,000)</w:t>
      </w:r>
    </w:p>
    <w:p w14:paraId="1E6EA029" w14:textId="5B7614C7" w:rsidR="00E04A51" w:rsidRPr="001265E1" w:rsidRDefault="00E04A51" w:rsidP="00E04A51">
      <w:pPr>
        <w:pStyle w:val="Heading2"/>
        <w:numPr>
          <w:ilvl w:val="0"/>
          <w:numId w:val="0"/>
        </w:numPr>
        <w:ind w:left="576"/>
        <w:rPr>
          <w:rStyle w:val="Strong"/>
          <w:rFonts w:cs="Calibri"/>
          <w:b/>
          <w:bCs/>
          <w:sz w:val="24"/>
          <w:szCs w:val="24"/>
        </w:rPr>
      </w:pPr>
      <w:bookmarkStart w:id="16" w:name="_Toc55983757"/>
      <w:bookmarkStart w:id="17" w:name="_Toc55983889"/>
      <w:r w:rsidRPr="001265E1">
        <w:rPr>
          <w:rStyle w:val="Strong"/>
          <w:rFonts w:cs="Calibri"/>
          <w:b/>
          <w:bCs/>
          <w:sz w:val="24"/>
          <w:szCs w:val="24"/>
        </w:rPr>
        <w:lastRenderedPageBreak/>
        <w:t>Can I apply for multiple projects under one application</w:t>
      </w:r>
      <w:r w:rsidR="00CC77E5" w:rsidRPr="001265E1">
        <w:rPr>
          <w:rStyle w:val="Strong"/>
          <w:rFonts w:cs="Calibri"/>
          <w:b/>
          <w:bCs/>
          <w:sz w:val="24"/>
          <w:szCs w:val="24"/>
        </w:rPr>
        <w:t xml:space="preserve"> </w:t>
      </w:r>
      <w:r w:rsidR="001D5441" w:rsidRPr="001265E1">
        <w:rPr>
          <w:rStyle w:val="Strong"/>
          <w:rFonts w:cs="Calibri"/>
          <w:b/>
          <w:bCs/>
          <w:sz w:val="24"/>
          <w:szCs w:val="24"/>
        </w:rPr>
        <w:t xml:space="preserve">through </w:t>
      </w:r>
      <w:r w:rsidR="0077593C" w:rsidRPr="001265E1">
        <w:rPr>
          <w:rStyle w:val="Strong"/>
          <w:rFonts w:cs="Calibri"/>
          <w:b/>
          <w:bCs/>
          <w:sz w:val="24"/>
          <w:szCs w:val="24"/>
        </w:rPr>
        <w:t xml:space="preserve">a </w:t>
      </w:r>
      <w:r w:rsidR="001D5441" w:rsidRPr="001265E1">
        <w:rPr>
          <w:rStyle w:val="Strong"/>
          <w:rFonts w:cs="Calibri"/>
          <w:b/>
          <w:bCs/>
          <w:sz w:val="24"/>
          <w:szCs w:val="24"/>
        </w:rPr>
        <w:t xml:space="preserve">minor </w:t>
      </w:r>
      <w:r w:rsidR="0077593C" w:rsidRPr="001265E1">
        <w:rPr>
          <w:rStyle w:val="Strong"/>
          <w:rFonts w:cs="Calibri"/>
          <w:b/>
          <w:bCs/>
          <w:sz w:val="24"/>
          <w:szCs w:val="24"/>
        </w:rPr>
        <w:t xml:space="preserve">infrastructure </w:t>
      </w:r>
      <w:r w:rsidR="001D5441" w:rsidRPr="001265E1">
        <w:rPr>
          <w:rStyle w:val="Strong"/>
          <w:rFonts w:cs="Calibri"/>
          <w:b/>
          <w:bCs/>
          <w:sz w:val="24"/>
          <w:szCs w:val="24"/>
        </w:rPr>
        <w:t xml:space="preserve">or major </w:t>
      </w:r>
      <w:r w:rsidR="0077593C" w:rsidRPr="001265E1">
        <w:rPr>
          <w:rStyle w:val="Strong"/>
          <w:rFonts w:cs="Calibri"/>
          <w:b/>
          <w:bCs/>
          <w:sz w:val="24"/>
          <w:szCs w:val="24"/>
        </w:rPr>
        <w:t xml:space="preserve">infrastructure </w:t>
      </w:r>
      <w:r w:rsidR="00CC77E5" w:rsidRPr="001265E1">
        <w:rPr>
          <w:rStyle w:val="Strong"/>
          <w:rFonts w:cs="Calibri"/>
          <w:b/>
          <w:bCs/>
          <w:sz w:val="24"/>
          <w:szCs w:val="24"/>
        </w:rPr>
        <w:t>stream</w:t>
      </w:r>
      <w:r w:rsidRPr="001265E1">
        <w:rPr>
          <w:rStyle w:val="Strong"/>
          <w:rFonts w:cs="Calibri"/>
          <w:b/>
          <w:bCs/>
          <w:sz w:val="24"/>
          <w:szCs w:val="24"/>
        </w:rPr>
        <w:t>?</w:t>
      </w:r>
      <w:bookmarkEnd w:id="16"/>
      <w:bookmarkEnd w:id="17"/>
      <w:r w:rsidRPr="001265E1">
        <w:rPr>
          <w:rStyle w:val="Strong"/>
          <w:rFonts w:cs="Calibri"/>
          <w:b/>
          <w:bCs/>
          <w:sz w:val="24"/>
          <w:szCs w:val="24"/>
        </w:rPr>
        <w:t xml:space="preserve"> </w:t>
      </w:r>
    </w:p>
    <w:p w14:paraId="150300C4" w14:textId="03513B5B" w:rsidR="00E04A51" w:rsidRDefault="00E04A51" w:rsidP="001265E1">
      <w:pPr>
        <w:spacing w:after="120"/>
        <w:ind w:left="567"/>
        <w:rPr>
          <w:rFonts w:eastAsia="Times" w:cs="Calibri"/>
          <w:color w:val="auto"/>
        </w:rPr>
      </w:pPr>
      <w:r w:rsidRPr="001265E1">
        <w:rPr>
          <w:rFonts w:eastAsia="Times" w:cs="Calibri"/>
          <w:color w:val="auto"/>
        </w:rPr>
        <w:t xml:space="preserve">Applicants may </w:t>
      </w:r>
      <w:r w:rsidR="00C66AD0" w:rsidRPr="001265E1">
        <w:rPr>
          <w:rFonts w:eastAsia="Times" w:cs="Calibri"/>
          <w:color w:val="auto"/>
        </w:rPr>
        <w:t>submit multiple projects within one application as a larger facility development</w:t>
      </w:r>
      <w:r w:rsidR="001D5441" w:rsidRPr="001265E1">
        <w:rPr>
          <w:rFonts w:eastAsia="Times" w:cs="Calibri"/>
          <w:color w:val="auto"/>
        </w:rPr>
        <w:t xml:space="preserve">, provided the projects address the program objectives and criteria. </w:t>
      </w:r>
      <w:r w:rsidR="001265E1" w:rsidRPr="001265E1">
        <w:rPr>
          <w:rFonts w:eastAsia="Times" w:cs="Calibri"/>
          <w:color w:val="auto"/>
        </w:rPr>
        <w:t>An example of this may include, re-surfacing the track and upgrades to the change facilities.</w:t>
      </w:r>
    </w:p>
    <w:p w14:paraId="08606154" w14:textId="77777777" w:rsidR="008F565A" w:rsidRPr="00E35993" w:rsidRDefault="008F565A" w:rsidP="008F565A">
      <w:pPr>
        <w:pStyle w:val="Heading2"/>
        <w:numPr>
          <w:ilvl w:val="0"/>
          <w:numId w:val="0"/>
        </w:numPr>
        <w:ind w:left="576"/>
        <w:rPr>
          <w:rStyle w:val="Strong"/>
          <w:rFonts w:cs="Calibri"/>
          <w:b/>
          <w:bCs/>
          <w:sz w:val="24"/>
          <w:szCs w:val="24"/>
        </w:rPr>
      </w:pPr>
      <w:bookmarkStart w:id="18" w:name="_Toc55983758"/>
      <w:bookmarkStart w:id="19" w:name="_Toc55983890"/>
      <w:r>
        <w:rPr>
          <w:rStyle w:val="Strong"/>
          <w:rFonts w:cs="Calibri"/>
          <w:b/>
          <w:bCs/>
          <w:sz w:val="24"/>
          <w:szCs w:val="24"/>
        </w:rPr>
        <w:t>How many rounds of funding will be available under the Infrastructure Upgrades and Equipment Category?</w:t>
      </w:r>
      <w:bookmarkEnd w:id="18"/>
      <w:bookmarkEnd w:id="19"/>
      <w:r>
        <w:rPr>
          <w:rStyle w:val="Strong"/>
          <w:rFonts w:cs="Calibri"/>
          <w:b/>
          <w:bCs/>
          <w:sz w:val="24"/>
          <w:szCs w:val="24"/>
        </w:rPr>
        <w:t xml:space="preserve"> </w:t>
      </w:r>
    </w:p>
    <w:p w14:paraId="74828E1B" w14:textId="77777777" w:rsidR="008F565A" w:rsidRDefault="008F565A" w:rsidP="008F565A">
      <w:pPr>
        <w:pStyle w:val="DHHSbullet2"/>
        <w:numPr>
          <w:ilvl w:val="0"/>
          <w:numId w:val="0"/>
        </w:numPr>
        <w:ind w:left="567"/>
        <w:rPr>
          <w:rFonts w:ascii="Calibri" w:hAnsi="Calibri" w:cs="Calibri"/>
        </w:rPr>
      </w:pPr>
      <w:r w:rsidRPr="00AD43DC">
        <w:rPr>
          <w:rFonts w:ascii="Calibri" w:hAnsi="Calibri" w:cs="Calibri"/>
        </w:rPr>
        <w:t xml:space="preserve">An additional round of funding will be dependent on the demand for funding and number of meritorious applications received in </w:t>
      </w:r>
      <w:r>
        <w:rPr>
          <w:rFonts w:ascii="Calibri" w:hAnsi="Calibri" w:cs="Calibri"/>
        </w:rPr>
        <w:t>r</w:t>
      </w:r>
      <w:r w:rsidRPr="00AD43DC">
        <w:rPr>
          <w:rFonts w:ascii="Calibri" w:hAnsi="Calibri" w:cs="Calibri"/>
        </w:rPr>
        <w:t xml:space="preserve">ound </w:t>
      </w:r>
      <w:r>
        <w:rPr>
          <w:rFonts w:ascii="Calibri" w:hAnsi="Calibri" w:cs="Calibri"/>
        </w:rPr>
        <w:t>o</w:t>
      </w:r>
      <w:r w:rsidRPr="00AD43DC">
        <w:rPr>
          <w:rFonts w:ascii="Calibri" w:hAnsi="Calibri" w:cs="Calibri"/>
        </w:rPr>
        <w:t xml:space="preserve">ne. </w:t>
      </w:r>
    </w:p>
    <w:p w14:paraId="5DD89B72" w14:textId="3A2FE537" w:rsidR="00DD0E53" w:rsidRDefault="00DD0E53" w:rsidP="008851F3">
      <w:pPr>
        <w:pStyle w:val="Heading2"/>
        <w:numPr>
          <w:ilvl w:val="0"/>
          <w:numId w:val="0"/>
        </w:numPr>
        <w:ind w:left="576"/>
        <w:rPr>
          <w:rStyle w:val="Strong"/>
          <w:rFonts w:cs="Calibri"/>
          <w:b/>
          <w:bCs/>
          <w:sz w:val="24"/>
          <w:szCs w:val="24"/>
        </w:rPr>
      </w:pPr>
      <w:bookmarkStart w:id="20" w:name="_Toc55983759"/>
      <w:bookmarkStart w:id="21" w:name="_Toc55983891"/>
      <w:r>
        <w:rPr>
          <w:rStyle w:val="Strong"/>
          <w:rFonts w:cs="Calibri"/>
          <w:b/>
          <w:bCs/>
          <w:sz w:val="24"/>
          <w:szCs w:val="24"/>
        </w:rPr>
        <w:t>W</w:t>
      </w:r>
      <w:r w:rsidR="00DC483E">
        <w:rPr>
          <w:rStyle w:val="Strong"/>
          <w:rFonts w:cs="Calibri"/>
          <w:b/>
          <w:bCs/>
          <w:sz w:val="24"/>
          <w:szCs w:val="24"/>
        </w:rPr>
        <w:t xml:space="preserve">hat are the significant dates </w:t>
      </w:r>
      <w:r w:rsidR="00517208">
        <w:rPr>
          <w:rStyle w:val="Strong"/>
          <w:rFonts w:cs="Calibri"/>
          <w:b/>
          <w:bCs/>
          <w:sz w:val="24"/>
          <w:szCs w:val="24"/>
        </w:rPr>
        <w:t>for the Program?</w:t>
      </w:r>
      <w:bookmarkEnd w:id="20"/>
      <w:bookmarkEnd w:id="21"/>
      <w:r w:rsidR="00517208">
        <w:rPr>
          <w:rStyle w:val="Strong"/>
          <w:rFonts w:cs="Calibri"/>
          <w:b/>
          <w:bCs/>
          <w:sz w:val="24"/>
          <w:szCs w:val="24"/>
        </w:rPr>
        <w:t xml:space="preserve"> </w:t>
      </w:r>
    </w:p>
    <w:p w14:paraId="5A79497E" w14:textId="77777777" w:rsidR="00386210" w:rsidRPr="00386210" w:rsidRDefault="00386210" w:rsidP="00D72ABF">
      <w:pPr>
        <w:spacing w:before="0" w:after="0"/>
      </w:pPr>
    </w:p>
    <w:tbl>
      <w:tblPr>
        <w:tblW w:w="0" w:type="auto"/>
        <w:tblInd w:w="675" w:type="dxa"/>
        <w:tblBorders>
          <w:top w:val="single" w:sz="4" w:space="0" w:color="442D97" w:themeColor="accent6" w:themeTint="BF"/>
          <w:left w:val="single" w:sz="4" w:space="0" w:color="442D97" w:themeColor="accent6" w:themeTint="BF"/>
          <w:bottom w:val="single" w:sz="4" w:space="0" w:color="442D97" w:themeColor="accent6" w:themeTint="BF"/>
          <w:right w:val="single" w:sz="4" w:space="0" w:color="442D97" w:themeColor="accent6" w:themeTint="BF"/>
          <w:insideH w:val="single" w:sz="4" w:space="0" w:color="442D97" w:themeColor="accent6" w:themeTint="BF"/>
          <w:insideV w:val="single" w:sz="4" w:space="0" w:color="442D97" w:themeColor="accent6" w:themeTint="BF"/>
        </w:tblBorders>
        <w:tblLook w:val="00A0" w:firstRow="1" w:lastRow="0" w:firstColumn="1" w:lastColumn="0" w:noHBand="0" w:noVBand="0"/>
      </w:tblPr>
      <w:tblGrid>
        <w:gridCol w:w="5137"/>
        <w:gridCol w:w="3214"/>
      </w:tblGrid>
      <w:tr w:rsidR="00B83930" w:rsidRPr="008F5816" w14:paraId="55E0C897" w14:textId="77777777" w:rsidTr="00B61968">
        <w:tc>
          <w:tcPr>
            <w:tcW w:w="5137" w:type="dxa"/>
            <w:shd w:val="clear" w:color="auto" w:fill="201547" w:themeFill="text1"/>
            <w:tcMar>
              <w:top w:w="113" w:type="dxa"/>
              <w:bottom w:w="113" w:type="dxa"/>
            </w:tcMar>
          </w:tcPr>
          <w:p w14:paraId="12CE4437" w14:textId="77777777" w:rsidR="00B83930" w:rsidRPr="00A64133" w:rsidRDefault="00B83930" w:rsidP="00B83930">
            <w:pPr>
              <w:spacing w:before="0" w:after="0"/>
              <w:jc w:val="both"/>
              <w:rPr>
                <w:rFonts w:ascii="VIC Medium" w:hAnsi="VIC Medium" w:cs="Arial"/>
                <w:b/>
                <w:bCs/>
                <w:color w:val="FFFFFF" w:themeColor="background1"/>
              </w:rPr>
            </w:pPr>
            <w:r w:rsidRPr="00A64133">
              <w:rPr>
                <w:rFonts w:ascii="VIC Medium" w:hAnsi="VIC Medium" w:cs="Arial"/>
                <w:b/>
                <w:bCs/>
                <w:color w:val="FFFFFF" w:themeColor="background1"/>
              </w:rPr>
              <w:t xml:space="preserve">Program opens </w:t>
            </w:r>
          </w:p>
        </w:tc>
        <w:tc>
          <w:tcPr>
            <w:tcW w:w="3214" w:type="dxa"/>
          </w:tcPr>
          <w:p w14:paraId="0E1BA6F5" w14:textId="60EF0592" w:rsidR="00B83930" w:rsidRPr="00FD2DD3" w:rsidRDefault="007F7202" w:rsidP="00B83930">
            <w:pPr>
              <w:spacing w:before="0" w:after="0"/>
              <w:jc w:val="center"/>
              <w:rPr>
                <w:rFonts w:ascii="VIC Medium" w:hAnsi="VIC Medium" w:cs="Arial"/>
                <w:color w:val="161615" w:themeColor="background2" w:themeShade="1A"/>
              </w:rPr>
            </w:pPr>
            <w:r>
              <w:rPr>
                <w:rFonts w:ascii="VIC Medium" w:hAnsi="VIC Medium" w:cs="Arial"/>
                <w:color w:val="161615" w:themeColor="background2" w:themeShade="1A"/>
              </w:rPr>
              <w:t>30 July 2021</w:t>
            </w:r>
          </w:p>
        </w:tc>
      </w:tr>
      <w:tr w:rsidR="00B83930" w:rsidRPr="008F5816" w14:paraId="2A294999" w14:textId="77777777" w:rsidTr="00B61968">
        <w:trPr>
          <w:trHeight w:val="300"/>
        </w:trPr>
        <w:tc>
          <w:tcPr>
            <w:tcW w:w="5137" w:type="dxa"/>
            <w:shd w:val="clear" w:color="auto" w:fill="201547" w:themeFill="text1"/>
            <w:tcMar>
              <w:top w:w="113" w:type="dxa"/>
              <w:bottom w:w="113" w:type="dxa"/>
            </w:tcMar>
          </w:tcPr>
          <w:p w14:paraId="2B7C1C8D" w14:textId="77777777" w:rsidR="00B83930" w:rsidRPr="00A64133" w:rsidRDefault="00B83930" w:rsidP="00B83930">
            <w:pPr>
              <w:spacing w:before="0" w:after="0"/>
              <w:jc w:val="both"/>
              <w:rPr>
                <w:rFonts w:ascii="VIC Medium" w:hAnsi="VIC Medium" w:cs="Arial"/>
                <w:b/>
                <w:bCs/>
                <w:color w:val="FFFFFF" w:themeColor="background1"/>
              </w:rPr>
            </w:pPr>
            <w:r w:rsidRPr="00A64133">
              <w:rPr>
                <w:rFonts w:ascii="VIC Medium" w:hAnsi="VIC Medium" w:cs="Arial"/>
                <w:b/>
                <w:bCs/>
                <w:color w:val="FFFFFF" w:themeColor="background1"/>
              </w:rPr>
              <w:t>Applications closing date</w:t>
            </w:r>
          </w:p>
        </w:tc>
        <w:tc>
          <w:tcPr>
            <w:tcW w:w="3214" w:type="dxa"/>
            <w:tcMar>
              <w:top w:w="113" w:type="dxa"/>
              <w:bottom w:w="113" w:type="dxa"/>
            </w:tcMar>
          </w:tcPr>
          <w:p w14:paraId="536022F1" w14:textId="0CA8897B" w:rsidR="00B83930" w:rsidRPr="00FD2DD3" w:rsidRDefault="007F7202" w:rsidP="00B83930">
            <w:pPr>
              <w:spacing w:before="0" w:after="0"/>
              <w:jc w:val="center"/>
              <w:rPr>
                <w:rFonts w:ascii="VIC Medium" w:hAnsi="VIC Medium" w:cs="Arial"/>
                <w:color w:val="161615" w:themeColor="background2" w:themeShade="1A"/>
              </w:rPr>
            </w:pPr>
            <w:r>
              <w:rPr>
                <w:rFonts w:ascii="VIC Medium" w:hAnsi="VIC Medium" w:cs="Arial"/>
                <w:color w:val="161615" w:themeColor="background2" w:themeShade="1A"/>
              </w:rPr>
              <w:t>10 November 2021</w:t>
            </w:r>
          </w:p>
        </w:tc>
      </w:tr>
      <w:tr w:rsidR="00B83930" w:rsidRPr="008F5816" w14:paraId="5EFD5D77" w14:textId="77777777" w:rsidTr="00B61968">
        <w:trPr>
          <w:trHeight w:val="300"/>
        </w:trPr>
        <w:tc>
          <w:tcPr>
            <w:tcW w:w="5137" w:type="dxa"/>
            <w:shd w:val="clear" w:color="auto" w:fill="201547" w:themeFill="text1"/>
            <w:tcMar>
              <w:top w:w="113" w:type="dxa"/>
              <w:bottom w:w="113" w:type="dxa"/>
            </w:tcMar>
          </w:tcPr>
          <w:p w14:paraId="0CF94874" w14:textId="77777777" w:rsidR="00B83930" w:rsidRPr="00A64133" w:rsidRDefault="00B83930" w:rsidP="00B83930">
            <w:pPr>
              <w:spacing w:before="0" w:after="0"/>
              <w:jc w:val="both"/>
              <w:rPr>
                <w:rFonts w:ascii="VIC Medium" w:hAnsi="VIC Medium" w:cs="Arial"/>
                <w:b/>
                <w:bCs/>
                <w:color w:val="FFFFFF" w:themeColor="background1"/>
              </w:rPr>
            </w:pPr>
            <w:r w:rsidRPr="00A64133">
              <w:rPr>
                <w:rFonts w:ascii="VIC Medium" w:hAnsi="VIC Medium" w:cs="Arial"/>
                <w:b/>
                <w:bCs/>
                <w:color w:val="FFFFFF" w:themeColor="background1"/>
              </w:rPr>
              <w:t xml:space="preserve">Funding Announcements and Notification of Outcomes </w:t>
            </w:r>
          </w:p>
        </w:tc>
        <w:tc>
          <w:tcPr>
            <w:tcW w:w="3214" w:type="dxa"/>
          </w:tcPr>
          <w:p w14:paraId="525D43C2" w14:textId="4033B3E9" w:rsidR="00B83930" w:rsidRPr="00FD2DD3" w:rsidRDefault="007F7202" w:rsidP="00B83930">
            <w:pPr>
              <w:spacing w:before="0" w:after="0"/>
              <w:jc w:val="center"/>
              <w:rPr>
                <w:rFonts w:ascii="VIC Medium" w:hAnsi="VIC Medium" w:cs="Arial"/>
                <w:color w:val="161615" w:themeColor="background2" w:themeShade="1A"/>
              </w:rPr>
            </w:pPr>
            <w:r>
              <w:rPr>
                <w:rFonts w:ascii="VIC Medium" w:hAnsi="VIC Medium" w:cs="Arial"/>
                <w:color w:val="161615" w:themeColor="background2" w:themeShade="1A"/>
              </w:rPr>
              <w:t>February 2022 onwards</w:t>
            </w:r>
          </w:p>
        </w:tc>
      </w:tr>
    </w:tbl>
    <w:p w14:paraId="52FF8093" w14:textId="77777777" w:rsidR="00C43FA9" w:rsidRPr="00E843DC" w:rsidRDefault="00C43FA9" w:rsidP="00C43FA9">
      <w:pPr>
        <w:pStyle w:val="Heading2"/>
        <w:numPr>
          <w:ilvl w:val="0"/>
          <w:numId w:val="0"/>
        </w:numPr>
        <w:ind w:left="576"/>
        <w:rPr>
          <w:sz w:val="24"/>
          <w:szCs w:val="24"/>
        </w:rPr>
      </w:pPr>
      <w:bookmarkStart w:id="22" w:name="_Toc55983760"/>
      <w:bookmarkStart w:id="23" w:name="_Toc55983892"/>
      <w:r w:rsidRPr="00E843DC">
        <w:rPr>
          <w:sz w:val="24"/>
          <w:szCs w:val="24"/>
        </w:rPr>
        <w:t xml:space="preserve">What are the </w:t>
      </w:r>
      <w:r>
        <w:rPr>
          <w:sz w:val="24"/>
          <w:szCs w:val="24"/>
        </w:rPr>
        <w:t xml:space="preserve">project </w:t>
      </w:r>
      <w:r w:rsidRPr="00E843DC">
        <w:rPr>
          <w:sz w:val="24"/>
          <w:szCs w:val="24"/>
        </w:rPr>
        <w:t xml:space="preserve">construction timeline </w:t>
      </w:r>
      <w:r>
        <w:rPr>
          <w:sz w:val="24"/>
          <w:szCs w:val="24"/>
        </w:rPr>
        <w:t>requirements</w:t>
      </w:r>
      <w:r w:rsidRPr="00E843DC">
        <w:rPr>
          <w:sz w:val="24"/>
          <w:szCs w:val="24"/>
        </w:rPr>
        <w:t>?</w:t>
      </w:r>
      <w:bookmarkEnd w:id="22"/>
      <w:bookmarkEnd w:id="23"/>
    </w:p>
    <w:p w14:paraId="2EF45E2C" w14:textId="77777777" w:rsidR="00C43FA9" w:rsidRPr="00E843DC" w:rsidRDefault="00C43FA9" w:rsidP="00C43FA9">
      <w:pPr>
        <w:pStyle w:val="DHHSbody"/>
        <w:ind w:left="567"/>
        <w:rPr>
          <w:rFonts w:ascii="Calibri" w:hAnsi="Calibri" w:cs="Calibri"/>
          <w:sz w:val="20"/>
        </w:rPr>
      </w:pPr>
      <w:r w:rsidRPr="00E843DC">
        <w:rPr>
          <w:rFonts w:ascii="Calibri" w:hAnsi="Calibri" w:cs="Calibri"/>
          <w:sz w:val="20"/>
        </w:rPr>
        <w:t>It is a requirement that</w:t>
      </w:r>
      <w:r>
        <w:rPr>
          <w:rFonts w:ascii="Calibri" w:hAnsi="Calibri" w:cs="Calibri"/>
          <w:sz w:val="20"/>
        </w:rPr>
        <w:t xml:space="preserve"> projects funded under the minor and major infrastructures streams must complete their project/s within 18 months of receipt of grant funding. </w:t>
      </w:r>
      <w:r w:rsidRPr="00E843DC">
        <w:rPr>
          <w:rFonts w:ascii="Calibri" w:hAnsi="Calibri" w:cs="Calibri"/>
          <w:sz w:val="20"/>
        </w:rPr>
        <w:t xml:space="preserve"> </w:t>
      </w:r>
    </w:p>
    <w:p w14:paraId="6D39233E" w14:textId="5A6593F0" w:rsidR="0003571C" w:rsidRPr="00E35993" w:rsidRDefault="0003571C" w:rsidP="008851F3">
      <w:pPr>
        <w:pStyle w:val="Heading2"/>
        <w:numPr>
          <w:ilvl w:val="0"/>
          <w:numId w:val="0"/>
        </w:numPr>
        <w:ind w:left="576"/>
        <w:rPr>
          <w:rStyle w:val="Strong"/>
          <w:rFonts w:cs="Calibri"/>
          <w:b/>
          <w:bCs/>
          <w:sz w:val="24"/>
          <w:szCs w:val="24"/>
        </w:rPr>
      </w:pPr>
      <w:bookmarkStart w:id="24" w:name="_Toc55983761"/>
      <w:bookmarkStart w:id="25" w:name="_Toc55983893"/>
      <w:r>
        <w:rPr>
          <w:rStyle w:val="Strong"/>
          <w:rFonts w:cs="Calibri"/>
          <w:b/>
          <w:bCs/>
          <w:sz w:val="24"/>
          <w:szCs w:val="24"/>
        </w:rPr>
        <w:t xml:space="preserve">What is </w:t>
      </w:r>
      <w:r w:rsidR="0027307B">
        <w:rPr>
          <w:rStyle w:val="Strong"/>
          <w:rFonts w:cs="Calibri"/>
          <w:b/>
          <w:bCs/>
          <w:sz w:val="24"/>
          <w:szCs w:val="24"/>
        </w:rPr>
        <w:t xml:space="preserve">a </w:t>
      </w:r>
      <w:r>
        <w:rPr>
          <w:rStyle w:val="Strong"/>
          <w:rFonts w:cs="Calibri"/>
          <w:b/>
          <w:bCs/>
          <w:sz w:val="24"/>
          <w:szCs w:val="24"/>
        </w:rPr>
        <w:t>mandatory co-contribution?</w:t>
      </w:r>
      <w:bookmarkEnd w:id="24"/>
      <w:bookmarkEnd w:id="25"/>
      <w:r>
        <w:rPr>
          <w:rStyle w:val="Strong"/>
          <w:rFonts w:cs="Calibri"/>
          <w:b/>
          <w:bCs/>
          <w:sz w:val="24"/>
          <w:szCs w:val="24"/>
        </w:rPr>
        <w:t xml:space="preserve">  </w:t>
      </w:r>
    </w:p>
    <w:p w14:paraId="4409ED92" w14:textId="746F0812" w:rsidR="0003571C" w:rsidRDefault="00744634" w:rsidP="0003571C">
      <w:pPr>
        <w:pStyle w:val="DHHSbullet2"/>
        <w:numPr>
          <w:ilvl w:val="0"/>
          <w:numId w:val="0"/>
        </w:numPr>
        <w:ind w:left="567"/>
        <w:rPr>
          <w:rFonts w:ascii="Calibri" w:hAnsi="Calibri" w:cs="Calibri"/>
        </w:rPr>
      </w:pPr>
      <w:r>
        <w:rPr>
          <w:rFonts w:ascii="Calibri" w:hAnsi="Calibri" w:cs="Calibri"/>
        </w:rPr>
        <w:t xml:space="preserve">This is a contribution amount required by the applicant </w:t>
      </w:r>
      <w:r w:rsidR="00FB7AFF">
        <w:rPr>
          <w:rFonts w:ascii="Calibri" w:hAnsi="Calibri" w:cs="Calibri"/>
        </w:rPr>
        <w:t>to</w:t>
      </w:r>
      <w:r>
        <w:rPr>
          <w:rFonts w:ascii="Calibri" w:hAnsi="Calibri" w:cs="Calibri"/>
        </w:rPr>
        <w:t xml:space="preserve"> meet the </w:t>
      </w:r>
      <w:r w:rsidR="00351B1C">
        <w:rPr>
          <w:rFonts w:ascii="Calibri" w:hAnsi="Calibri" w:cs="Calibri"/>
        </w:rPr>
        <w:t>criteria</w:t>
      </w:r>
      <w:r w:rsidR="00DA2EA2">
        <w:rPr>
          <w:rFonts w:ascii="Calibri" w:hAnsi="Calibri" w:cs="Calibri"/>
        </w:rPr>
        <w:t xml:space="preserve"> of the</w:t>
      </w:r>
      <w:r w:rsidR="00FB7AFF">
        <w:rPr>
          <w:rFonts w:ascii="Calibri" w:hAnsi="Calibri" w:cs="Calibri"/>
        </w:rPr>
        <w:t xml:space="preserve"> relevant </w:t>
      </w:r>
      <w:r w:rsidR="00DA2EA2">
        <w:rPr>
          <w:rFonts w:ascii="Calibri" w:hAnsi="Calibri" w:cs="Calibri"/>
        </w:rPr>
        <w:t>funding stream</w:t>
      </w:r>
      <w:r w:rsidR="007319EF">
        <w:rPr>
          <w:rFonts w:ascii="Calibri" w:hAnsi="Calibri" w:cs="Calibri"/>
        </w:rPr>
        <w:t>.</w:t>
      </w:r>
    </w:p>
    <w:p w14:paraId="03A80853" w14:textId="64CF1A2A" w:rsidR="001642E8" w:rsidRPr="00E35993" w:rsidRDefault="00C64040" w:rsidP="008851F3">
      <w:pPr>
        <w:pStyle w:val="Heading2"/>
        <w:numPr>
          <w:ilvl w:val="0"/>
          <w:numId w:val="0"/>
        </w:numPr>
        <w:ind w:left="576"/>
        <w:rPr>
          <w:rStyle w:val="Strong"/>
          <w:rFonts w:cs="Calibri"/>
          <w:b/>
          <w:bCs/>
          <w:sz w:val="24"/>
          <w:szCs w:val="24"/>
        </w:rPr>
      </w:pPr>
      <w:bookmarkStart w:id="26" w:name="_Toc55983762"/>
      <w:bookmarkStart w:id="27" w:name="_Toc55983894"/>
      <w:r>
        <w:rPr>
          <w:rStyle w:val="Strong"/>
          <w:rFonts w:cs="Calibri"/>
          <w:b/>
          <w:bCs/>
          <w:sz w:val="24"/>
          <w:szCs w:val="24"/>
        </w:rPr>
        <w:t>Does my club need to make a</w:t>
      </w:r>
      <w:r w:rsidR="00265CB3">
        <w:rPr>
          <w:rStyle w:val="Strong"/>
          <w:rFonts w:cs="Calibri"/>
          <w:b/>
          <w:bCs/>
          <w:sz w:val="24"/>
          <w:szCs w:val="24"/>
        </w:rPr>
        <w:t xml:space="preserve"> mandatory</w:t>
      </w:r>
      <w:r>
        <w:rPr>
          <w:rStyle w:val="Strong"/>
          <w:rFonts w:cs="Calibri"/>
          <w:b/>
          <w:bCs/>
          <w:sz w:val="24"/>
          <w:szCs w:val="24"/>
        </w:rPr>
        <w:t xml:space="preserve"> co-contribution </w:t>
      </w:r>
      <w:r w:rsidR="002B452F">
        <w:rPr>
          <w:rStyle w:val="Strong"/>
          <w:rFonts w:cs="Calibri"/>
          <w:b/>
          <w:bCs/>
          <w:sz w:val="24"/>
          <w:szCs w:val="24"/>
        </w:rPr>
        <w:t>to a s</w:t>
      </w:r>
      <w:r w:rsidR="002D71D4">
        <w:rPr>
          <w:rStyle w:val="Strong"/>
          <w:rFonts w:cs="Calibri"/>
          <w:b/>
          <w:bCs/>
          <w:sz w:val="24"/>
          <w:szCs w:val="24"/>
        </w:rPr>
        <w:t>pecific funding stream?</w:t>
      </w:r>
      <w:bookmarkEnd w:id="26"/>
      <w:bookmarkEnd w:id="27"/>
      <w:r w:rsidR="002D71D4">
        <w:rPr>
          <w:rStyle w:val="Strong"/>
          <w:rFonts w:cs="Calibri"/>
          <w:b/>
          <w:bCs/>
          <w:sz w:val="24"/>
          <w:szCs w:val="24"/>
        </w:rPr>
        <w:t xml:space="preserve"> </w:t>
      </w:r>
      <w:r w:rsidR="001642E8">
        <w:rPr>
          <w:rStyle w:val="Strong"/>
          <w:rFonts w:cs="Calibri"/>
          <w:b/>
          <w:bCs/>
          <w:sz w:val="24"/>
          <w:szCs w:val="24"/>
        </w:rPr>
        <w:t xml:space="preserve">  </w:t>
      </w:r>
    </w:p>
    <w:p w14:paraId="6053FF90" w14:textId="199FA447" w:rsidR="001642E8" w:rsidRDefault="002D71D4" w:rsidP="001642E8">
      <w:pPr>
        <w:pStyle w:val="DHHSbullet2"/>
        <w:numPr>
          <w:ilvl w:val="0"/>
          <w:numId w:val="0"/>
        </w:numPr>
        <w:ind w:left="567"/>
        <w:rPr>
          <w:rFonts w:ascii="Calibri" w:hAnsi="Calibri" w:cs="Calibri"/>
        </w:rPr>
      </w:pPr>
      <w:r>
        <w:rPr>
          <w:rFonts w:ascii="Calibri" w:hAnsi="Calibri" w:cs="Calibri"/>
        </w:rPr>
        <w:t xml:space="preserve">Only applications </w:t>
      </w:r>
      <w:r w:rsidR="00C64040">
        <w:rPr>
          <w:rFonts w:ascii="Calibri" w:hAnsi="Calibri" w:cs="Calibri"/>
        </w:rPr>
        <w:t xml:space="preserve">made </w:t>
      </w:r>
      <w:r>
        <w:rPr>
          <w:rFonts w:ascii="Calibri" w:hAnsi="Calibri" w:cs="Calibri"/>
        </w:rPr>
        <w:t xml:space="preserve">under the </w:t>
      </w:r>
      <w:r w:rsidR="004E30AD">
        <w:rPr>
          <w:rFonts w:ascii="Calibri" w:hAnsi="Calibri" w:cs="Calibri"/>
        </w:rPr>
        <w:t>m</w:t>
      </w:r>
      <w:r>
        <w:rPr>
          <w:rFonts w:ascii="Calibri" w:hAnsi="Calibri" w:cs="Calibri"/>
        </w:rPr>
        <w:t xml:space="preserve">inor and </w:t>
      </w:r>
      <w:r w:rsidR="004E30AD">
        <w:rPr>
          <w:rFonts w:ascii="Calibri" w:hAnsi="Calibri" w:cs="Calibri"/>
        </w:rPr>
        <w:t>m</w:t>
      </w:r>
      <w:r>
        <w:rPr>
          <w:rFonts w:ascii="Calibri" w:hAnsi="Calibri" w:cs="Calibri"/>
        </w:rPr>
        <w:t xml:space="preserve">ajor Infrastructure streams </w:t>
      </w:r>
      <w:r w:rsidR="00FB7AFF">
        <w:rPr>
          <w:rFonts w:ascii="Calibri" w:hAnsi="Calibri" w:cs="Calibri"/>
        </w:rPr>
        <w:t xml:space="preserve">are </w:t>
      </w:r>
      <w:r>
        <w:rPr>
          <w:rFonts w:ascii="Calibri" w:hAnsi="Calibri" w:cs="Calibri"/>
        </w:rPr>
        <w:t>require</w:t>
      </w:r>
      <w:r w:rsidR="00FB7AFF">
        <w:rPr>
          <w:rFonts w:ascii="Calibri" w:hAnsi="Calibri" w:cs="Calibri"/>
        </w:rPr>
        <w:t>d to meet the m</w:t>
      </w:r>
      <w:r w:rsidR="00265CB3">
        <w:rPr>
          <w:rFonts w:ascii="Calibri" w:hAnsi="Calibri" w:cs="Calibri"/>
        </w:rPr>
        <w:t>andatory</w:t>
      </w:r>
      <w:r w:rsidR="00C64040">
        <w:rPr>
          <w:rFonts w:ascii="Calibri" w:hAnsi="Calibri" w:cs="Calibri"/>
        </w:rPr>
        <w:t xml:space="preserve"> co-contribution. </w:t>
      </w:r>
    </w:p>
    <w:p w14:paraId="118025FC" w14:textId="17861954" w:rsidR="001642E8" w:rsidRPr="00E35993" w:rsidRDefault="001642E8" w:rsidP="008851F3">
      <w:pPr>
        <w:pStyle w:val="Heading2"/>
        <w:numPr>
          <w:ilvl w:val="0"/>
          <w:numId w:val="0"/>
        </w:numPr>
        <w:ind w:left="576"/>
        <w:rPr>
          <w:rStyle w:val="Strong"/>
          <w:rFonts w:cs="Calibri"/>
          <w:b/>
          <w:bCs/>
          <w:sz w:val="24"/>
          <w:szCs w:val="24"/>
        </w:rPr>
      </w:pPr>
      <w:bookmarkStart w:id="28" w:name="_Toc55983763"/>
      <w:bookmarkStart w:id="29" w:name="_Toc55983895"/>
      <w:r>
        <w:rPr>
          <w:rStyle w:val="Strong"/>
          <w:rFonts w:cs="Calibri"/>
          <w:b/>
          <w:bCs/>
          <w:sz w:val="24"/>
          <w:szCs w:val="24"/>
        </w:rPr>
        <w:t xml:space="preserve">What </w:t>
      </w:r>
      <w:r w:rsidR="0003571C">
        <w:rPr>
          <w:rStyle w:val="Strong"/>
          <w:rFonts w:cs="Calibri"/>
          <w:b/>
          <w:bCs/>
          <w:sz w:val="24"/>
          <w:szCs w:val="24"/>
        </w:rPr>
        <w:t xml:space="preserve">percentage is required for the mandatory </w:t>
      </w:r>
      <w:r w:rsidR="002B452F">
        <w:rPr>
          <w:rStyle w:val="Strong"/>
          <w:rFonts w:cs="Calibri"/>
          <w:b/>
          <w:bCs/>
          <w:sz w:val="24"/>
          <w:szCs w:val="24"/>
        </w:rPr>
        <w:t>co-contributio</w:t>
      </w:r>
      <w:r w:rsidR="0003571C">
        <w:rPr>
          <w:rStyle w:val="Strong"/>
          <w:rFonts w:cs="Calibri"/>
          <w:b/>
          <w:bCs/>
          <w:sz w:val="24"/>
          <w:szCs w:val="24"/>
        </w:rPr>
        <w:t>n</w:t>
      </w:r>
      <w:r>
        <w:rPr>
          <w:rStyle w:val="Strong"/>
          <w:rFonts w:cs="Calibri"/>
          <w:b/>
          <w:bCs/>
          <w:sz w:val="24"/>
          <w:szCs w:val="24"/>
        </w:rPr>
        <w:t>?</w:t>
      </w:r>
      <w:bookmarkEnd w:id="28"/>
      <w:bookmarkEnd w:id="29"/>
      <w:r>
        <w:rPr>
          <w:rStyle w:val="Strong"/>
          <w:rFonts w:cs="Calibri"/>
          <w:b/>
          <w:bCs/>
          <w:sz w:val="24"/>
          <w:szCs w:val="24"/>
        </w:rPr>
        <w:t xml:space="preserve">  </w:t>
      </w:r>
    </w:p>
    <w:p w14:paraId="5D1160E4" w14:textId="3FEFA079" w:rsidR="002343A2" w:rsidRDefault="001D062C" w:rsidP="001642E8">
      <w:pPr>
        <w:pStyle w:val="DHHSbullet2"/>
        <w:numPr>
          <w:ilvl w:val="0"/>
          <w:numId w:val="0"/>
        </w:numPr>
        <w:ind w:left="567"/>
        <w:rPr>
          <w:rFonts w:ascii="Calibri" w:hAnsi="Calibri" w:cs="Calibri"/>
        </w:rPr>
      </w:pPr>
      <w:r>
        <w:rPr>
          <w:rFonts w:ascii="Calibri" w:hAnsi="Calibri" w:cs="Calibri"/>
        </w:rPr>
        <w:t xml:space="preserve">Applications </w:t>
      </w:r>
      <w:r w:rsidR="002343A2">
        <w:rPr>
          <w:rFonts w:ascii="Calibri" w:hAnsi="Calibri" w:cs="Calibri"/>
        </w:rPr>
        <w:t>require the following</w:t>
      </w:r>
      <w:r w:rsidR="003B7452">
        <w:rPr>
          <w:rFonts w:ascii="Calibri" w:hAnsi="Calibri" w:cs="Calibri"/>
        </w:rPr>
        <w:t xml:space="preserve"> </w:t>
      </w:r>
      <w:r w:rsidR="00EF7428">
        <w:rPr>
          <w:rFonts w:ascii="Calibri" w:hAnsi="Calibri" w:cs="Calibri"/>
        </w:rPr>
        <w:t xml:space="preserve">mandatory </w:t>
      </w:r>
      <w:r w:rsidR="00E51F5D">
        <w:rPr>
          <w:rFonts w:ascii="Calibri" w:hAnsi="Calibri" w:cs="Calibri"/>
        </w:rPr>
        <w:t xml:space="preserve">minimum </w:t>
      </w:r>
      <w:r w:rsidR="00744DFD">
        <w:rPr>
          <w:rFonts w:ascii="Calibri" w:hAnsi="Calibri" w:cs="Calibri"/>
        </w:rPr>
        <w:t>co-contribution</w:t>
      </w:r>
      <w:r w:rsidR="002343A2">
        <w:rPr>
          <w:rFonts w:ascii="Calibri" w:hAnsi="Calibri" w:cs="Calibri"/>
        </w:rPr>
        <w:t>:</w:t>
      </w:r>
    </w:p>
    <w:p w14:paraId="436115B8" w14:textId="53EBCA7F" w:rsidR="002343A2" w:rsidRDefault="00D67CFE" w:rsidP="002343A2">
      <w:pPr>
        <w:pStyle w:val="DHHSbullet2"/>
        <w:numPr>
          <w:ilvl w:val="0"/>
          <w:numId w:val="25"/>
        </w:numPr>
        <w:rPr>
          <w:rFonts w:ascii="Calibri" w:hAnsi="Calibri" w:cs="Calibri"/>
        </w:rPr>
      </w:pPr>
      <w:r>
        <w:rPr>
          <w:rFonts w:ascii="Calibri" w:hAnsi="Calibri" w:cs="Calibri"/>
        </w:rPr>
        <w:t>M</w:t>
      </w:r>
      <w:r w:rsidR="002343A2">
        <w:rPr>
          <w:rFonts w:ascii="Calibri" w:hAnsi="Calibri" w:cs="Calibri"/>
        </w:rPr>
        <w:t xml:space="preserve">inor </w:t>
      </w:r>
      <w:r>
        <w:rPr>
          <w:rFonts w:ascii="Calibri" w:hAnsi="Calibri" w:cs="Calibri"/>
        </w:rPr>
        <w:t>I</w:t>
      </w:r>
      <w:r w:rsidR="002343A2">
        <w:rPr>
          <w:rFonts w:ascii="Calibri" w:hAnsi="Calibri" w:cs="Calibri"/>
        </w:rPr>
        <w:t>nfrastructure stream – 10 per cent of the requested grant amount.</w:t>
      </w:r>
    </w:p>
    <w:p w14:paraId="4930BD70" w14:textId="67FE9109" w:rsidR="002343A2" w:rsidRDefault="00D67CFE" w:rsidP="002343A2">
      <w:pPr>
        <w:pStyle w:val="DHHSbullet2"/>
        <w:numPr>
          <w:ilvl w:val="0"/>
          <w:numId w:val="25"/>
        </w:numPr>
        <w:rPr>
          <w:rFonts w:ascii="Calibri" w:hAnsi="Calibri" w:cs="Calibri"/>
        </w:rPr>
      </w:pPr>
      <w:r>
        <w:rPr>
          <w:rFonts w:ascii="Calibri" w:hAnsi="Calibri" w:cs="Calibri"/>
        </w:rPr>
        <w:t>M</w:t>
      </w:r>
      <w:r w:rsidR="002343A2">
        <w:rPr>
          <w:rFonts w:ascii="Calibri" w:hAnsi="Calibri" w:cs="Calibri"/>
        </w:rPr>
        <w:t xml:space="preserve">ajor </w:t>
      </w:r>
      <w:r>
        <w:rPr>
          <w:rFonts w:ascii="Calibri" w:hAnsi="Calibri" w:cs="Calibri"/>
        </w:rPr>
        <w:t>I</w:t>
      </w:r>
      <w:r w:rsidR="002343A2">
        <w:rPr>
          <w:rFonts w:ascii="Calibri" w:hAnsi="Calibri" w:cs="Calibri"/>
        </w:rPr>
        <w:t>nfrastructure stream – 20 per cent</w:t>
      </w:r>
      <w:r w:rsidR="002343A2" w:rsidRPr="002343A2">
        <w:rPr>
          <w:rFonts w:ascii="Calibri" w:hAnsi="Calibri" w:cs="Calibri"/>
        </w:rPr>
        <w:t xml:space="preserve"> </w:t>
      </w:r>
      <w:r w:rsidR="002343A2">
        <w:rPr>
          <w:rFonts w:ascii="Calibri" w:hAnsi="Calibri" w:cs="Calibri"/>
        </w:rPr>
        <w:t>of the requested grant amount.</w:t>
      </w:r>
    </w:p>
    <w:p w14:paraId="3393D9E7" w14:textId="39EA78E0" w:rsidR="001D062C" w:rsidRPr="00E35993" w:rsidRDefault="001D062C" w:rsidP="008851F3">
      <w:pPr>
        <w:pStyle w:val="Heading2"/>
        <w:numPr>
          <w:ilvl w:val="0"/>
          <w:numId w:val="0"/>
        </w:numPr>
        <w:ind w:left="576"/>
        <w:rPr>
          <w:rStyle w:val="Strong"/>
          <w:rFonts w:cs="Calibri"/>
          <w:b/>
          <w:bCs/>
          <w:sz w:val="24"/>
          <w:szCs w:val="24"/>
        </w:rPr>
      </w:pPr>
      <w:bookmarkStart w:id="30" w:name="_Toc55983764"/>
      <w:bookmarkStart w:id="31" w:name="_Toc55983896"/>
      <w:r>
        <w:rPr>
          <w:rStyle w:val="Strong"/>
          <w:rFonts w:cs="Calibri"/>
          <w:b/>
          <w:bCs/>
          <w:sz w:val="24"/>
          <w:szCs w:val="24"/>
        </w:rPr>
        <w:t xml:space="preserve">What </w:t>
      </w:r>
      <w:r w:rsidR="00024236">
        <w:rPr>
          <w:rStyle w:val="Strong"/>
          <w:rFonts w:cs="Calibri"/>
          <w:b/>
          <w:bCs/>
          <w:sz w:val="24"/>
          <w:szCs w:val="24"/>
        </w:rPr>
        <w:t>is an example of co-contribution?</w:t>
      </w:r>
      <w:bookmarkEnd w:id="30"/>
      <w:bookmarkEnd w:id="31"/>
      <w:r>
        <w:rPr>
          <w:rStyle w:val="Strong"/>
          <w:rFonts w:cs="Calibri"/>
          <w:b/>
          <w:bCs/>
          <w:sz w:val="24"/>
          <w:szCs w:val="24"/>
        </w:rPr>
        <w:t xml:space="preserve"> </w:t>
      </w:r>
    </w:p>
    <w:p w14:paraId="4A1B444A" w14:textId="26E23937" w:rsidR="001D062C" w:rsidRDefault="007E2F53" w:rsidP="001D062C">
      <w:pPr>
        <w:pStyle w:val="DHHSbullet2"/>
        <w:numPr>
          <w:ilvl w:val="0"/>
          <w:numId w:val="0"/>
        </w:numPr>
        <w:ind w:left="567"/>
        <w:rPr>
          <w:rFonts w:ascii="Calibri" w:hAnsi="Calibri" w:cs="Calibri"/>
        </w:rPr>
      </w:pPr>
      <w:r>
        <w:rPr>
          <w:rFonts w:ascii="Calibri" w:hAnsi="Calibri" w:cs="Calibri"/>
        </w:rPr>
        <w:t xml:space="preserve">As an example, </w:t>
      </w:r>
      <w:r w:rsidR="001A230A">
        <w:rPr>
          <w:rFonts w:ascii="Calibri" w:hAnsi="Calibri" w:cs="Calibri"/>
        </w:rPr>
        <w:t>a project requesting a grant of $100,000 requires a $10,000 (</w:t>
      </w:r>
      <w:r w:rsidR="001A230A" w:rsidRPr="007D55A6">
        <w:rPr>
          <w:rFonts w:ascii="Calibri" w:hAnsi="Calibri" w:cs="Calibri"/>
          <w:b/>
          <w:bCs/>
        </w:rPr>
        <w:t>exclusive of GST</w:t>
      </w:r>
      <w:r w:rsidR="001A230A">
        <w:rPr>
          <w:rFonts w:ascii="Calibri" w:hAnsi="Calibri" w:cs="Calibri"/>
        </w:rPr>
        <w:t>) co-contribution</w:t>
      </w:r>
      <w:r w:rsidR="006458D8">
        <w:rPr>
          <w:rFonts w:ascii="Calibri" w:hAnsi="Calibri" w:cs="Calibri"/>
        </w:rPr>
        <w:t xml:space="preserve"> from applicants. </w:t>
      </w:r>
    </w:p>
    <w:p w14:paraId="634B2309" w14:textId="3D9E2ED7" w:rsidR="00D77E4F" w:rsidRPr="00E35993" w:rsidRDefault="00D77E4F" w:rsidP="008851F3">
      <w:pPr>
        <w:pStyle w:val="Heading2"/>
        <w:numPr>
          <w:ilvl w:val="0"/>
          <w:numId w:val="0"/>
        </w:numPr>
        <w:ind w:left="576"/>
        <w:rPr>
          <w:rStyle w:val="Strong"/>
          <w:rFonts w:cs="Calibri"/>
          <w:b/>
          <w:bCs/>
          <w:sz w:val="24"/>
          <w:szCs w:val="24"/>
        </w:rPr>
      </w:pPr>
      <w:bookmarkStart w:id="32" w:name="_Toc55983765"/>
      <w:bookmarkStart w:id="33" w:name="_Toc55983897"/>
      <w:r>
        <w:rPr>
          <w:rStyle w:val="Strong"/>
          <w:rFonts w:cs="Calibri"/>
          <w:b/>
          <w:bCs/>
          <w:sz w:val="24"/>
          <w:szCs w:val="24"/>
        </w:rPr>
        <w:t>Can I claim in-kind expenses as part of the mandatory co-contribution?</w:t>
      </w:r>
      <w:bookmarkEnd w:id="32"/>
      <w:bookmarkEnd w:id="33"/>
      <w:r>
        <w:rPr>
          <w:rStyle w:val="Strong"/>
          <w:rFonts w:cs="Calibri"/>
          <w:b/>
          <w:bCs/>
          <w:sz w:val="24"/>
          <w:szCs w:val="24"/>
        </w:rPr>
        <w:t xml:space="preserve"> </w:t>
      </w:r>
    </w:p>
    <w:p w14:paraId="28FBE9F5" w14:textId="59E16E6B" w:rsidR="00D77E4F" w:rsidRDefault="00D77E4F" w:rsidP="001D062C">
      <w:pPr>
        <w:pStyle w:val="DHHSbullet2"/>
        <w:numPr>
          <w:ilvl w:val="0"/>
          <w:numId w:val="0"/>
        </w:numPr>
        <w:ind w:left="567"/>
        <w:rPr>
          <w:rFonts w:ascii="Calibri" w:hAnsi="Calibri" w:cs="Calibri"/>
        </w:rPr>
      </w:pPr>
      <w:r>
        <w:rPr>
          <w:rFonts w:ascii="Calibri" w:hAnsi="Calibri" w:cs="Calibri"/>
        </w:rPr>
        <w:t>Applicants may claim in-kind expenses up to a maximum of 50 percent of the mandatory co-contribution.</w:t>
      </w:r>
      <w:r w:rsidR="007D55A6">
        <w:rPr>
          <w:rFonts w:ascii="Calibri" w:hAnsi="Calibri" w:cs="Calibri"/>
        </w:rPr>
        <w:t xml:space="preserve"> As an example, </w:t>
      </w:r>
      <w:r w:rsidR="006F1C02">
        <w:rPr>
          <w:rFonts w:ascii="Calibri" w:hAnsi="Calibri" w:cs="Calibri"/>
        </w:rPr>
        <w:t xml:space="preserve">a project with a mandatory co-contribution </w:t>
      </w:r>
      <w:r w:rsidR="005D1FA4">
        <w:rPr>
          <w:rFonts w:ascii="Calibri" w:hAnsi="Calibri" w:cs="Calibri"/>
        </w:rPr>
        <w:t xml:space="preserve">of $10,000 could be made up of $5,000 of in-kind works and </w:t>
      </w:r>
      <w:r w:rsidR="001E32D4">
        <w:rPr>
          <w:rFonts w:ascii="Calibri" w:hAnsi="Calibri" w:cs="Calibri"/>
        </w:rPr>
        <w:t xml:space="preserve">$5,000 cash. </w:t>
      </w:r>
    </w:p>
    <w:p w14:paraId="4BA90049" w14:textId="77777777" w:rsidR="00180A73" w:rsidRPr="00F0569A" w:rsidRDefault="00180A73" w:rsidP="00180A73">
      <w:pPr>
        <w:pStyle w:val="Heading2"/>
        <w:numPr>
          <w:ilvl w:val="0"/>
          <w:numId w:val="0"/>
        </w:numPr>
        <w:ind w:left="576"/>
        <w:rPr>
          <w:sz w:val="24"/>
          <w:szCs w:val="24"/>
        </w:rPr>
      </w:pPr>
      <w:bookmarkStart w:id="34" w:name="_Toc55983766"/>
      <w:bookmarkStart w:id="35" w:name="_Toc55983898"/>
      <w:r>
        <w:rPr>
          <w:sz w:val="24"/>
          <w:szCs w:val="24"/>
        </w:rPr>
        <w:lastRenderedPageBreak/>
        <w:t>Should our budget be i</w:t>
      </w:r>
      <w:r w:rsidRPr="00F0569A">
        <w:rPr>
          <w:sz w:val="24"/>
          <w:szCs w:val="24"/>
        </w:rPr>
        <w:t>nclusive or</w:t>
      </w:r>
      <w:r>
        <w:rPr>
          <w:sz w:val="24"/>
          <w:szCs w:val="24"/>
        </w:rPr>
        <w:t xml:space="preserve"> e</w:t>
      </w:r>
      <w:r w:rsidRPr="00F0569A">
        <w:rPr>
          <w:sz w:val="24"/>
          <w:szCs w:val="24"/>
        </w:rPr>
        <w:t>xclusive of GST?</w:t>
      </w:r>
      <w:bookmarkEnd w:id="34"/>
      <w:bookmarkEnd w:id="35"/>
    </w:p>
    <w:p w14:paraId="2D7CD8F9" w14:textId="7EA7EA6E" w:rsidR="00180A73" w:rsidRDefault="00180A73" w:rsidP="00180A73">
      <w:pPr>
        <w:pStyle w:val="DHHSbullet2"/>
        <w:numPr>
          <w:ilvl w:val="0"/>
          <w:numId w:val="0"/>
        </w:numPr>
        <w:ind w:left="567"/>
        <w:rPr>
          <w:rFonts w:ascii="Calibri" w:hAnsi="Calibri" w:cs="Calibri"/>
        </w:rPr>
      </w:pPr>
      <w:r>
        <w:rPr>
          <w:rFonts w:ascii="Calibri" w:hAnsi="Calibri" w:cs="Calibri"/>
        </w:rPr>
        <w:t xml:space="preserve">All application budgets must provide the GST exclusive cost of the project.  </w:t>
      </w:r>
    </w:p>
    <w:p w14:paraId="56EC0A6E" w14:textId="77777777" w:rsidR="007543F9" w:rsidRPr="00E35993" w:rsidRDefault="007543F9" w:rsidP="007543F9">
      <w:pPr>
        <w:pStyle w:val="Heading2"/>
        <w:numPr>
          <w:ilvl w:val="0"/>
          <w:numId w:val="0"/>
        </w:numPr>
        <w:ind w:left="576"/>
        <w:rPr>
          <w:rStyle w:val="Strong"/>
          <w:rFonts w:cs="Calibri"/>
          <w:b/>
          <w:bCs/>
          <w:sz w:val="24"/>
          <w:szCs w:val="24"/>
        </w:rPr>
      </w:pPr>
      <w:bookmarkStart w:id="36" w:name="_Toc55983767"/>
      <w:bookmarkStart w:id="37" w:name="_Toc55983899"/>
      <w:r>
        <w:rPr>
          <w:rStyle w:val="Strong"/>
          <w:rFonts w:cs="Calibri"/>
          <w:b/>
          <w:bCs/>
          <w:sz w:val="24"/>
          <w:szCs w:val="24"/>
        </w:rPr>
        <w:t>Should I include a contingency within the project costs?</w:t>
      </w:r>
      <w:bookmarkEnd w:id="36"/>
      <w:bookmarkEnd w:id="37"/>
      <w:r>
        <w:rPr>
          <w:rStyle w:val="Strong"/>
          <w:rFonts w:cs="Calibri"/>
          <w:b/>
          <w:bCs/>
          <w:sz w:val="24"/>
          <w:szCs w:val="24"/>
        </w:rPr>
        <w:t xml:space="preserve">  </w:t>
      </w:r>
    </w:p>
    <w:p w14:paraId="0AD98C67" w14:textId="2A16C462" w:rsidR="007543F9" w:rsidRDefault="007543F9" w:rsidP="007543F9">
      <w:pPr>
        <w:pStyle w:val="DHHSbullet2"/>
        <w:numPr>
          <w:ilvl w:val="0"/>
          <w:numId w:val="0"/>
        </w:numPr>
        <w:ind w:left="567"/>
        <w:rPr>
          <w:rFonts w:ascii="Calibri" w:hAnsi="Calibri" w:cs="Calibri"/>
        </w:rPr>
      </w:pPr>
      <w:r>
        <w:rPr>
          <w:rFonts w:ascii="Calibri" w:hAnsi="Calibri" w:cs="Calibri"/>
        </w:rPr>
        <w:t>Yes, a minimum of 10 per cent contingency should be included in your project costings to allow for any increased costs.</w:t>
      </w:r>
    </w:p>
    <w:p w14:paraId="20B50D7A" w14:textId="77777777" w:rsidR="007543F9" w:rsidRPr="006F1C0B" w:rsidRDefault="007543F9" w:rsidP="007543F9">
      <w:pPr>
        <w:pStyle w:val="Heading2"/>
        <w:numPr>
          <w:ilvl w:val="0"/>
          <w:numId w:val="0"/>
        </w:numPr>
        <w:ind w:left="576"/>
        <w:rPr>
          <w:rFonts w:cs="Calibri"/>
          <w:sz w:val="24"/>
          <w:szCs w:val="24"/>
        </w:rPr>
      </w:pPr>
      <w:bookmarkStart w:id="38" w:name="_Toc55983768"/>
      <w:bookmarkStart w:id="39" w:name="_Toc55983900"/>
      <w:r w:rsidRPr="006F1C0B">
        <w:rPr>
          <w:rFonts w:cs="Calibri"/>
          <w:sz w:val="24"/>
          <w:szCs w:val="24"/>
        </w:rPr>
        <w:t xml:space="preserve">What happens if my project cost increases after my </w:t>
      </w:r>
      <w:r>
        <w:rPr>
          <w:rFonts w:cs="Calibri"/>
          <w:sz w:val="24"/>
          <w:szCs w:val="24"/>
        </w:rPr>
        <w:t xml:space="preserve">applicant </w:t>
      </w:r>
      <w:r w:rsidRPr="006F1C0B">
        <w:rPr>
          <w:rFonts w:cs="Calibri"/>
          <w:sz w:val="24"/>
          <w:szCs w:val="24"/>
        </w:rPr>
        <w:t xml:space="preserve">has been </w:t>
      </w:r>
      <w:r>
        <w:rPr>
          <w:rFonts w:cs="Calibri"/>
          <w:sz w:val="24"/>
          <w:szCs w:val="24"/>
        </w:rPr>
        <w:t>submitted</w:t>
      </w:r>
      <w:r w:rsidRPr="006F1C0B">
        <w:rPr>
          <w:rFonts w:cs="Calibri"/>
          <w:sz w:val="24"/>
          <w:szCs w:val="24"/>
        </w:rPr>
        <w:t>?</w:t>
      </w:r>
      <w:bookmarkEnd w:id="38"/>
      <w:bookmarkEnd w:id="39"/>
    </w:p>
    <w:p w14:paraId="5CD2B8C4" w14:textId="77777777" w:rsidR="007543F9" w:rsidRPr="006F1C0B" w:rsidRDefault="007543F9" w:rsidP="007543F9">
      <w:pPr>
        <w:pStyle w:val="DHHSbullet2"/>
        <w:numPr>
          <w:ilvl w:val="0"/>
          <w:numId w:val="0"/>
        </w:numPr>
        <w:ind w:left="567"/>
        <w:rPr>
          <w:rFonts w:ascii="Calibri" w:hAnsi="Calibri" w:cs="Calibri"/>
        </w:rPr>
      </w:pPr>
      <w:r>
        <w:rPr>
          <w:rFonts w:ascii="Calibri" w:hAnsi="Calibri" w:cs="Calibri"/>
        </w:rPr>
        <w:t xml:space="preserve">The applicant will be responsible for financing any cost escalation after an application has been lodged. </w:t>
      </w:r>
    </w:p>
    <w:p w14:paraId="35D13E41" w14:textId="705E49DC" w:rsidR="007404CD" w:rsidRPr="006F1C0B" w:rsidRDefault="00D67CFE" w:rsidP="008851F3">
      <w:pPr>
        <w:pStyle w:val="Heading2"/>
        <w:numPr>
          <w:ilvl w:val="0"/>
          <w:numId w:val="0"/>
        </w:numPr>
        <w:ind w:left="576"/>
        <w:rPr>
          <w:rFonts w:cs="Calibri"/>
          <w:sz w:val="24"/>
          <w:szCs w:val="24"/>
        </w:rPr>
      </w:pPr>
      <w:bookmarkStart w:id="40" w:name="_Toc55983769"/>
      <w:bookmarkStart w:id="41" w:name="_Toc55983901"/>
      <w:r>
        <w:rPr>
          <w:rFonts w:cs="Calibri"/>
          <w:sz w:val="24"/>
          <w:szCs w:val="24"/>
        </w:rPr>
        <w:t>D</w:t>
      </w:r>
      <w:r w:rsidR="007404CD">
        <w:rPr>
          <w:rFonts w:cs="Calibri"/>
          <w:sz w:val="24"/>
          <w:szCs w:val="24"/>
        </w:rPr>
        <w:t xml:space="preserve">o I need to submit </w:t>
      </w:r>
      <w:r>
        <w:rPr>
          <w:rFonts w:cs="Calibri"/>
          <w:sz w:val="24"/>
          <w:szCs w:val="24"/>
        </w:rPr>
        <w:t xml:space="preserve">quotes or costings </w:t>
      </w:r>
      <w:r w:rsidR="007404CD">
        <w:rPr>
          <w:rFonts w:cs="Calibri"/>
          <w:sz w:val="24"/>
          <w:szCs w:val="24"/>
        </w:rPr>
        <w:t>under the facility equipment stream?</w:t>
      </w:r>
      <w:bookmarkEnd w:id="40"/>
      <w:bookmarkEnd w:id="41"/>
      <w:r w:rsidR="007404CD">
        <w:rPr>
          <w:rFonts w:cs="Calibri"/>
          <w:sz w:val="24"/>
          <w:szCs w:val="24"/>
        </w:rPr>
        <w:t xml:space="preserve"> </w:t>
      </w:r>
    </w:p>
    <w:p w14:paraId="374E2193" w14:textId="2C99406D" w:rsidR="007404CD" w:rsidRDefault="007404CD" w:rsidP="007404CD">
      <w:pPr>
        <w:pStyle w:val="DHHSbullet2"/>
        <w:numPr>
          <w:ilvl w:val="0"/>
          <w:numId w:val="0"/>
        </w:numPr>
        <w:ind w:left="567"/>
        <w:rPr>
          <w:rFonts w:ascii="Calibri" w:hAnsi="Calibri" w:cs="Calibri"/>
        </w:rPr>
      </w:pPr>
      <w:r>
        <w:rPr>
          <w:rFonts w:ascii="Calibri" w:hAnsi="Calibri" w:cs="Calibri"/>
        </w:rPr>
        <w:t>Applicants must submit a minimum of two quotes for equipment purchases.</w:t>
      </w:r>
    </w:p>
    <w:p w14:paraId="31537839" w14:textId="008099CA" w:rsidR="00020206" w:rsidRPr="0040107B" w:rsidRDefault="00020206" w:rsidP="00020206">
      <w:pPr>
        <w:pStyle w:val="Heading2"/>
        <w:numPr>
          <w:ilvl w:val="0"/>
          <w:numId w:val="0"/>
        </w:numPr>
        <w:ind w:left="576"/>
        <w:rPr>
          <w:rStyle w:val="Strong"/>
          <w:rFonts w:cs="Calibri"/>
          <w:b/>
          <w:bCs/>
          <w:sz w:val="24"/>
          <w:szCs w:val="24"/>
        </w:rPr>
      </w:pPr>
      <w:bookmarkStart w:id="42" w:name="_Toc55983770"/>
      <w:bookmarkStart w:id="43" w:name="_Toc55983902"/>
      <w:r w:rsidRPr="0040107B">
        <w:rPr>
          <w:rStyle w:val="Strong"/>
          <w:rFonts w:cs="Calibri"/>
          <w:b/>
          <w:bCs/>
          <w:sz w:val="24"/>
          <w:szCs w:val="24"/>
        </w:rPr>
        <w:t xml:space="preserve">What </w:t>
      </w:r>
      <w:r w:rsidR="0004682F" w:rsidRPr="0040107B">
        <w:rPr>
          <w:rStyle w:val="Strong"/>
          <w:rFonts w:cs="Calibri"/>
          <w:b/>
          <w:bCs/>
          <w:sz w:val="24"/>
          <w:szCs w:val="24"/>
        </w:rPr>
        <w:t>are concept plans?</w:t>
      </w:r>
      <w:bookmarkEnd w:id="42"/>
      <w:bookmarkEnd w:id="43"/>
      <w:r w:rsidRPr="0040107B">
        <w:rPr>
          <w:rStyle w:val="Strong"/>
          <w:rFonts w:cs="Calibri"/>
          <w:b/>
          <w:bCs/>
          <w:sz w:val="24"/>
          <w:szCs w:val="24"/>
        </w:rPr>
        <w:t xml:space="preserve"> </w:t>
      </w:r>
    </w:p>
    <w:p w14:paraId="6A37FCFE" w14:textId="089D68D1" w:rsidR="00020206" w:rsidRDefault="00020206" w:rsidP="00020206">
      <w:pPr>
        <w:pStyle w:val="DHHSbullet2"/>
        <w:numPr>
          <w:ilvl w:val="0"/>
          <w:numId w:val="0"/>
        </w:numPr>
        <w:ind w:left="567"/>
        <w:rPr>
          <w:rFonts w:ascii="Calibri" w:hAnsi="Calibri" w:cs="Calibri"/>
        </w:rPr>
      </w:pPr>
      <w:r w:rsidRPr="0040107B">
        <w:rPr>
          <w:rFonts w:ascii="Calibri" w:hAnsi="Calibri" w:cs="Calibri"/>
        </w:rPr>
        <w:t>Concept plans</w:t>
      </w:r>
      <w:r w:rsidR="0074336F" w:rsidRPr="0040107B">
        <w:rPr>
          <w:rFonts w:ascii="Calibri" w:hAnsi="Calibri" w:cs="Calibri"/>
        </w:rPr>
        <w:t xml:space="preserve"> </w:t>
      </w:r>
      <w:r w:rsidR="00FF0B7F" w:rsidRPr="0040107B">
        <w:rPr>
          <w:rFonts w:ascii="Calibri" w:hAnsi="Calibri" w:cs="Calibri"/>
        </w:rPr>
        <w:t>provide a</w:t>
      </w:r>
      <w:r w:rsidR="00594B1D" w:rsidRPr="0040107B">
        <w:rPr>
          <w:rFonts w:ascii="Calibri" w:hAnsi="Calibri" w:cs="Calibri"/>
        </w:rPr>
        <w:t xml:space="preserve"> scaled</w:t>
      </w:r>
      <w:r w:rsidR="00FF0B7F" w:rsidRPr="0040107B">
        <w:rPr>
          <w:rFonts w:ascii="Calibri" w:hAnsi="Calibri" w:cs="Calibri"/>
        </w:rPr>
        <w:t xml:space="preserve"> </w:t>
      </w:r>
      <w:r w:rsidR="0074336F" w:rsidRPr="0040107B">
        <w:rPr>
          <w:rFonts w:ascii="Calibri" w:hAnsi="Calibri" w:cs="Calibri"/>
        </w:rPr>
        <w:t>floo</w:t>
      </w:r>
      <w:r w:rsidR="00FF0B7F" w:rsidRPr="0040107B">
        <w:rPr>
          <w:rFonts w:ascii="Calibri" w:hAnsi="Calibri" w:cs="Calibri"/>
        </w:rPr>
        <w:t xml:space="preserve">r plan </w:t>
      </w:r>
      <w:r w:rsidR="0074336F" w:rsidRPr="0040107B">
        <w:rPr>
          <w:rFonts w:ascii="Calibri" w:hAnsi="Calibri" w:cs="Calibri"/>
        </w:rPr>
        <w:t>of a project</w:t>
      </w:r>
      <w:r w:rsidR="00253AF3">
        <w:rPr>
          <w:rFonts w:ascii="Calibri" w:hAnsi="Calibri" w:cs="Calibri"/>
        </w:rPr>
        <w:t xml:space="preserve"> but do not have to detail all fixtures associated with the project. As an example, a </w:t>
      </w:r>
      <w:r w:rsidR="0090305C">
        <w:rPr>
          <w:rFonts w:ascii="Calibri" w:hAnsi="Calibri" w:cs="Calibri"/>
        </w:rPr>
        <w:t xml:space="preserve">concept </w:t>
      </w:r>
      <w:r w:rsidR="00253AF3">
        <w:rPr>
          <w:rFonts w:ascii="Calibri" w:hAnsi="Calibri" w:cs="Calibri"/>
        </w:rPr>
        <w:t xml:space="preserve">design for a </w:t>
      </w:r>
      <w:r w:rsidR="0090305C">
        <w:rPr>
          <w:rFonts w:ascii="Calibri" w:hAnsi="Calibri" w:cs="Calibri"/>
        </w:rPr>
        <w:t>building will detail the si</w:t>
      </w:r>
      <w:r w:rsidR="000C5FE3">
        <w:rPr>
          <w:rFonts w:ascii="Calibri" w:hAnsi="Calibri" w:cs="Calibri"/>
        </w:rPr>
        <w:t>ze</w:t>
      </w:r>
      <w:r w:rsidR="0090305C">
        <w:rPr>
          <w:rFonts w:ascii="Calibri" w:hAnsi="Calibri" w:cs="Calibri"/>
        </w:rPr>
        <w:t xml:space="preserve"> of the rooms, locations of the doors and windows but not </w:t>
      </w:r>
      <w:r w:rsidR="000C5FE3">
        <w:rPr>
          <w:rFonts w:ascii="Calibri" w:hAnsi="Calibri" w:cs="Calibri"/>
        </w:rPr>
        <w:t xml:space="preserve">the placement of all permanent fixtures of the building. </w:t>
      </w:r>
      <w:r w:rsidR="00235F0C">
        <w:rPr>
          <w:rFonts w:ascii="Calibri" w:hAnsi="Calibri" w:cs="Calibri"/>
        </w:rPr>
        <w:t xml:space="preserve"> </w:t>
      </w:r>
    </w:p>
    <w:p w14:paraId="111A1203" w14:textId="5885A910" w:rsidR="0004682F" w:rsidRPr="00293C67" w:rsidRDefault="0004682F" w:rsidP="0004682F">
      <w:pPr>
        <w:pStyle w:val="Heading2"/>
        <w:numPr>
          <w:ilvl w:val="0"/>
          <w:numId w:val="0"/>
        </w:numPr>
        <w:ind w:left="576"/>
        <w:rPr>
          <w:rStyle w:val="Strong"/>
          <w:rFonts w:cs="Calibri"/>
          <w:b/>
          <w:bCs/>
          <w:sz w:val="24"/>
          <w:szCs w:val="24"/>
        </w:rPr>
      </w:pPr>
      <w:bookmarkStart w:id="44" w:name="_Toc55983771"/>
      <w:bookmarkStart w:id="45" w:name="_Toc55983903"/>
      <w:r w:rsidRPr="00293C67">
        <w:rPr>
          <w:rStyle w:val="Strong"/>
          <w:rFonts w:cs="Calibri"/>
          <w:b/>
          <w:bCs/>
          <w:sz w:val="24"/>
          <w:szCs w:val="24"/>
        </w:rPr>
        <w:t xml:space="preserve">What </w:t>
      </w:r>
      <w:r w:rsidR="00293C67" w:rsidRPr="00293C67">
        <w:rPr>
          <w:rStyle w:val="Strong"/>
          <w:rFonts w:cs="Calibri"/>
          <w:b/>
          <w:bCs/>
          <w:sz w:val="24"/>
          <w:szCs w:val="24"/>
        </w:rPr>
        <w:t>is</w:t>
      </w:r>
      <w:r w:rsidRPr="00293C67">
        <w:rPr>
          <w:rStyle w:val="Strong"/>
          <w:rFonts w:cs="Calibri"/>
          <w:b/>
          <w:bCs/>
          <w:sz w:val="24"/>
          <w:szCs w:val="24"/>
        </w:rPr>
        <w:t xml:space="preserve"> </w:t>
      </w:r>
      <w:r w:rsidR="008A7CB5" w:rsidRPr="00293C67">
        <w:rPr>
          <w:rStyle w:val="Strong"/>
          <w:rFonts w:cs="Calibri"/>
          <w:b/>
          <w:bCs/>
          <w:sz w:val="24"/>
          <w:szCs w:val="24"/>
        </w:rPr>
        <w:t xml:space="preserve">site specific </w:t>
      </w:r>
      <w:r w:rsidRPr="00293C67">
        <w:rPr>
          <w:rStyle w:val="Strong"/>
          <w:rFonts w:cs="Calibri"/>
          <w:b/>
          <w:bCs/>
          <w:sz w:val="24"/>
          <w:szCs w:val="24"/>
        </w:rPr>
        <w:t>schematic plans?</w:t>
      </w:r>
      <w:bookmarkEnd w:id="44"/>
      <w:bookmarkEnd w:id="45"/>
      <w:r w:rsidRPr="00293C67">
        <w:rPr>
          <w:rStyle w:val="Strong"/>
          <w:rFonts w:cs="Calibri"/>
          <w:b/>
          <w:bCs/>
          <w:sz w:val="24"/>
          <w:szCs w:val="24"/>
        </w:rPr>
        <w:t xml:space="preserve">  </w:t>
      </w:r>
    </w:p>
    <w:p w14:paraId="31B53FF5" w14:textId="000F076F" w:rsidR="00250486" w:rsidRDefault="00706765" w:rsidP="0004682F">
      <w:pPr>
        <w:pStyle w:val="DHHSbullet2"/>
        <w:numPr>
          <w:ilvl w:val="0"/>
          <w:numId w:val="0"/>
        </w:numPr>
        <w:ind w:left="567"/>
        <w:rPr>
          <w:rFonts w:ascii="Calibri" w:hAnsi="Calibri" w:cs="Calibri"/>
        </w:rPr>
      </w:pPr>
      <w:r>
        <w:rPr>
          <w:rFonts w:ascii="Calibri" w:hAnsi="Calibri" w:cs="Calibri"/>
        </w:rPr>
        <w:t>Site specific s</w:t>
      </w:r>
      <w:r w:rsidR="003B3C7E" w:rsidRPr="00293C67">
        <w:rPr>
          <w:rFonts w:ascii="Calibri" w:hAnsi="Calibri" w:cs="Calibri"/>
        </w:rPr>
        <w:t>chematic</w:t>
      </w:r>
      <w:r w:rsidR="0004682F" w:rsidRPr="00293C67">
        <w:rPr>
          <w:rFonts w:ascii="Calibri" w:hAnsi="Calibri" w:cs="Calibri"/>
        </w:rPr>
        <w:t xml:space="preserve"> plans </w:t>
      </w:r>
      <w:r w:rsidR="005E6B08">
        <w:rPr>
          <w:rFonts w:ascii="Calibri" w:hAnsi="Calibri" w:cs="Calibri"/>
        </w:rPr>
        <w:t xml:space="preserve">should include a scale clear dimensions and measurements </w:t>
      </w:r>
      <w:r w:rsidR="00250486">
        <w:rPr>
          <w:rFonts w:ascii="Calibri" w:hAnsi="Calibri" w:cs="Calibri"/>
        </w:rPr>
        <w:t xml:space="preserve">of a project that detail the specifics of project. As an </w:t>
      </w:r>
      <w:r w:rsidR="009A5A4B">
        <w:rPr>
          <w:rFonts w:ascii="Calibri" w:hAnsi="Calibri" w:cs="Calibri"/>
        </w:rPr>
        <w:t>example,</w:t>
      </w:r>
      <w:r w:rsidR="00250486">
        <w:rPr>
          <w:rFonts w:ascii="Calibri" w:hAnsi="Calibri" w:cs="Calibri"/>
        </w:rPr>
        <w:t xml:space="preserve"> a </w:t>
      </w:r>
      <w:r w:rsidR="009A5A4B">
        <w:rPr>
          <w:rFonts w:ascii="Calibri" w:hAnsi="Calibri" w:cs="Calibri"/>
        </w:rPr>
        <w:t xml:space="preserve">schematic of a building will detail </w:t>
      </w:r>
      <w:r w:rsidR="00FB3751">
        <w:rPr>
          <w:rFonts w:ascii="Calibri" w:hAnsi="Calibri" w:cs="Calibri"/>
        </w:rPr>
        <w:t>fixtures such as showers</w:t>
      </w:r>
      <w:r w:rsidR="00154938">
        <w:rPr>
          <w:rFonts w:ascii="Calibri" w:hAnsi="Calibri" w:cs="Calibri"/>
        </w:rPr>
        <w:t xml:space="preserve">, </w:t>
      </w:r>
      <w:r w:rsidR="00FB3751">
        <w:rPr>
          <w:rFonts w:ascii="Calibri" w:hAnsi="Calibri" w:cs="Calibri"/>
        </w:rPr>
        <w:t>toilets</w:t>
      </w:r>
      <w:r w:rsidR="00154938">
        <w:rPr>
          <w:rFonts w:ascii="Calibri" w:hAnsi="Calibri" w:cs="Calibri"/>
        </w:rPr>
        <w:t>, benches</w:t>
      </w:r>
      <w:r w:rsidR="005E0B96">
        <w:rPr>
          <w:rFonts w:ascii="Calibri" w:hAnsi="Calibri" w:cs="Calibri"/>
        </w:rPr>
        <w:t xml:space="preserve"> to give a greater indication of the components included in each room. For projects with large project costs, it’s imperative that schematic plans are established to </w:t>
      </w:r>
      <w:r w:rsidR="005E6B08">
        <w:rPr>
          <w:rFonts w:ascii="Calibri" w:hAnsi="Calibri" w:cs="Calibri"/>
        </w:rPr>
        <w:t xml:space="preserve">provide an accurate project costing. </w:t>
      </w:r>
    </w:p>
    <w:p w14:paraId="6B723F3B" w14:textId="0D65EA91" w:rsidR="00182525" w:rsidRPr="006F1C0B" w:rsidRDefault="00182525" w:rsidP="00182525">
      <w:pPr>
        <w:pStyle w:val="Heading2"/>
        <w:numPr>
          <w:ilvl w:val="0"/>
          <w:numId w:val="0"/>
        </w:numPr>
        <w:ind w:left="576"/>
        <w:rPr>
          <w:rStyle w:val="Strong"/>
          <w:rFonts w:cs="Calibri"/>
          <w:b/>
          <w:bCs/>
          <w:sz w:val="24"/>
          <w:szCs w:val="24"/>
        </w:rPr>
      </w:pPr>
      <w:bookmarkStart w:id="46" w:name="_Toc55983772"/>
      <w:bookmarkStart w:id="47" w:name="_Toc55983904"/>
      <w:r w:rsidRPr="006F1C0B">
        <w:rPr>
          <w:rStyle w:val="Strong"/>
          <w:rFonts w:cs="Calibri"/>
          <w:b/>
          <w:bCs/>
          <w:sz w:val="24"/>
          <w:szCs w:val="24"/>
        </w:rPr>
        <w:t xml:space="preserve">Who should I </w:t>
      </w:r>
      <w:r w:rsidR="00174FF6">
        <w:rPr>
          <w:rStyle w:val="Strong"/>
          <w:rFonts w:cs="Calibri"/>
          <w:b/>
          <w:bCs/>
          <w:sz w:val="24"/>
          <w:szCs w:val="24"/>
        </w:rPr>
        <w:t xml:space="preserve">consult with </w:t>
      </w:r>
      <w:r w:rsidRPr="006F1C0B">
        <w:rPr>
          <w:rStyle w:val="Strong"/>
          <w:rFonts w:cs="Calibri"/>
          <w:b/>
          <w:bCs/>
          <w:sz w:val="24"/>
          <w:szCs w:val="24"/>
        </w:rPr>
        <w:t>about my application?</w:t>
      </w:r>
      <w:bookmarkEnd w:id="46"/>
      <w:bookmarkEnd w:id="47"/>
    </w:p>
    <w:p w14:paraId="6ED155C1" w14:textId="30E24336" w:rsidR="00174FF6" w:rsidRDefault="00462B82" w:rsidP="00182525">
      <w:pPr>
        <w:pStyle w:val="DHHSbullet2"/>
        <w:numPr>
          <w:ilvl w:val="0"/>
          <w:numId w:val="0"/>
        </w:numPr>
        <w:ind w:left="567"/>
        <w:rPr>
          <w:rFonts w:ascii="Calibri" w:hAnsi="Calibri" w:cs="Calibri"/>
        </w:rPr>
      </w:pPr>
      <w:r w:rsidRPr="00462B82">
        <w:rPr>
          <w:rStyle w:val="Strong"/>
          <w:rFonts w:ascii="Calibri" w:eastAsia="Times New Roman" w:hAnsi="Calibri" w:cs="Calibri"/>
          <w:color w:val="78BF42"/>
          <w:sz w:val="24"/>
          <w:szCs w:val="24"/>
        </w:rPr>
        <w:t>Councils:</w:t>
      </w:r>
      <w:r>
        <w:rPr>
          <w:rFonts w:ascii="Calibri" w:hAnsi="Calibri" w:cs="Calibri"/>
        </w:rPr>
        <w:t xml:space="preserve"> </w:t>
      </w:r>
      <w:r w:rsidR="00F12248">
        <w:rPr>
          <w:rFonts w:ascii="Calibri" w:hAnsi="Calibri" w:cs="Calibri"/>
        </w:rPr>
        <w:t xml:space="preserve">All </w:t>
      </w:r>
      <w:r w:rsidR="00174FF6">
        <w:rPr>
          <w:rFonts w:ascii="Calibri" w:hAnsi="Calibri" w:cs="Calibri"/>
        </w:rPr>
        <w:t>Applicants submitting applications to the minor infrastructure stream or major infrastructure stream to consult with your local government authority</w:t>
      </w:r>
      <w:r w:rsidR="00D53FD6">
        <w:rPr>
          <w:rFonts w:ascii="Calibri" w:hAnsi="Calibri" w:cs="Calibri"/>
        </w:rPr>
        <w:t>. Applicants providing a letter of support from their local government authority for the proposed development</w:t>
      </w:r>
      <w:r w:rsidR="00CA090D">
        <w:rPr>
          <w:rFonts w:ascii="Calibri" w:hAnsi="Calibri" w:cs="Calibri"/>
        </w:rPr>
        <w:t xml:space="preserve">, demonstrates appropriate consultation with their local planning authority. </w:t>
      </w:r>
    </w:p>
    <w:p w14:paraId="65A097F0" w14:textId="5CF1B444" w:rsidR="00462B82" w:rsidRDefault="00462B82" w:rsidP="00182525">
      <w:pPr>
        <w:pStyle w:val="DHHSbullet2"/>
        <w:numPr>
          <w:ilvl w:val="0"/>
          <w:numId w:val="0"/>
        </w:numPr>
        <w:ind w:left="567"/>
        <w:rPr>
          <w:rFonts w:ascii="Calibri" w:hAnsi="Calibri" w:cs="Calibri"/>
        </w:rPr>
      </w:pPr>
    </w:p>
    <w:p w14:paraId="3F9D8BFD" w14:textId="0CAD492D" w:rsidR="00462B82" w:rsidRDefault="0095216A" w:rsidP="00182525">
      <w:pPr>
        <w:pStyle w:val="DHHSbullet2"/>
        <w:numPr>
          <w:ilvl w:val="0"/>
          <w:numId w:val="0"/>
        </w:numPr>
        <w:ind w:left="567"/>
        <w:rPr>
          <w:rStyle w:val="Strong"/>
          <w:rFonts w:ascii="Calibri" w:eastAsia="Times New Roman" w:hAnsi="Calibri" w:cs="Calibri"/>
          <w:color w:val="78BF42"/>
          <w:sz w:val="24"/>
          <w:szCs w:val="24"/>
        </w:rPr>
      </w:pPr>
      <w:r w:rsidRPr="0095216A">
        <w:rPr>
          <w:rStyle w:val="Strong"/>
          <w:rFonts w:ascii="Calibri" w:eastAsia="Times New Roman" w:hAnsi="Calibri" w:cs="Calibri"/>
          <w:color w:val="78BF42"/>
          <w:sz w:val="24"/>
          <w:szCs w:val="24"/>
        </w:rPr>
        <w:t>Governing bodies</w:t>
      </w:r>
      <w:r>
        <w:rPr>
          <w:rStyle w:val="Strong"/>
          <w:rFonts w:ascii="Calibri" w:eastAsia="Times New Roman" w:hAnsi="Calibri" w:cs="Calibri"/>
          <w:color w:val="78BF42"/>
          <w:sz w:val="24"/>
          <w:szCs w:val="24"/>
        </w:rPr>
        <w:t xml:space="preserve">: </w:t>
      </w:r>
      <w:r>
        <w:rPr>
          <w:rFonts w:ascii="Calibri" w:hAnsi="Calibri" w:cs="Calibri"/>
        </w:rPr>
        <w:t>A</w:t>
      </w:r>
      <w:r w:rsidRPr="006F1C0B">
        <w:rPr>
          <w:rFonts w:ascii="Calibri" w:hAnsi="Calibri" w:cs="Calibri"/>
        </w:rPr>
        <w:t xml:space="preserve">pplicants should undertake consultation with </w:t>
      </w:r>
      <w:r>
        <w:rPr>
          <w:rFonts w:ascii="Calibri" w:hAnsi="Calibri" w:cs="Calibri"/>
        </w:rPr>
        <w:t>their respective motorsport governing body</w:t>
      </w:r>
      <w:r w:rsidR="000B52FB">
        <w:rPr>
          <w:rFonts w:ascii="Calibri" w:hAnsi="Calibri" w:cs="Calibri"/>
        </w:rPr>
        <w:t xml:space="preserve"> to discuss their project and</w:t>
      </w:r>
      <w:r w:rsidR="00C23270">
        <w:rPr>
          <w:rFonts w:ascii="Calibri" w:hAnsi="Calibri" w:cs="Calibri"/>
        </w:rPr>
        <w:t xml:space="preserve"> ensure proposed projects align with equipment and infrastructure </w:t>
      </w:r>
      <w:r w:rsidR="00F12248">
        <w:rPr>
          <w:rFonts w:ascii="Calibri" w:hAnsi="Calibri" w:cs="Calibri"/>
        </w:rPr>
        <w:t xml:space="preserve">standards and </w:t>
      </w:r>
      <w:r w:rsidR="00C23270">
        <w:rPr>
          <w:rFonts w:ascii="Calibri" w:hAnsi="Calibri" w:cs="Calibri"/>
        </w:rPr>
        <w:t>requirements.</w:t>
      </w:r>
    </w:p>
    <w:p w14:paraId="14515393" w14:textId="0EFFEFF8" w:rsidR="00462B82" w:rsidRDefault="00462B82" w:rsidP="00182525">
      <w:pPr>
        <w:pStyle w:val="DHHSbullet2"/>
        <w:numPr>
          <w:ilvl w:val="0"/>
          <w:numId w:val="0"/>
        </w:numPr>
        <w:ind w:left="567"/>
        <w:rPr>
          <w:rFonts w:ascii="Calibri" w:hAnsi="Calibri" w:cs="Calibri"/>
        </w:rPr>
      </w:pPr>
    </w:p>
    <w:p w14:paraId="18F0AF8D" w14:textId="11CC083F" w:rsidR="00182525" w:rsidRDefault="00462B82" w:rsidP="00462B82">
      <w:pPr>
        <w:pStyle w:val="DHHSbullet2"/>
        <w:numPr>
          <w:ilvl w:val="0"/>
          <w:numId w:val="0"/>
        </w:numPr>
        <w:ind w:left="567"/>
        <w:rPr>
          <w:rFonts w:ascii="Calibri" w:hAnsi="Calibri" w:cs="Calibri"/>
        </w:rPr>
      </w:pPr>
      <w:r>
        <w:rPr>
          <w:rStyle w:val="Strong"/>
          <w:rFonts w:ascii="Calibri" w:eastAsia="Times New Roman" w:hAnsi="Calibri" w:cs="Calibri"/>
          <w:color w:val="78BF42"/>
          <w:sz w:val="24"/>
          <w:szCs w:val="24"/>
        </w:rPr>
        <w:t>Clubs</w:t>
      </w:r>
      <w:r w:rsidRPr="00462B82">
        <w:rPr>
          <w:rStyle w:val="Strong"/>
          <w:rFonts w:ascii="Calibri" w:eastAsia="Times New Roman" w:hAnsi="Calibri" w:cs="Calibri"/>
          <w:color w:val="78BF42"/>
          <w:sz w:val="24"/>
          <w:szCs w:val="24"/>
        </w:rPr>
        <w:t>:</w:t>
      </w:r>
      <w:r>
        <w:rPr>
          <w:rFonts w:ascii="Calibri" w:hAnsi="Calibri" w:cs="Calibri"/>
        </w:rPr>
        <w:t xml:space="preserve"> A</w:t>
      </w:r>
      <w:r w:rsidR="00182525" w:rsidRPr="006F1C0B">
        <w:rPr>
          <w:rFonts w:ascii="Calibri" w:hAnsi="Calibri" w:cs="Calibri"/>
        </w:rPr>
        <w:t xml:space="preserve">pplicants should undertake consultation with </w:t>
      </w:r>
      <w:r w:rsidR="00182525">
        <w:rPr>
          <w:rFonts w:ascii="Calibri" w:hAnsi="Calibri" w:cs="Calibri"/>
        </w:rPr>
        <w:t xml:space="preserve">other </w:t>
      </w:r>
      <w:r w:rsidR="00182525" w:rsidRPr="006F1C0B">
        <w:rPr>
          <w:rFonts w:ascii="Calibri" w:hAnsi="Calibri" w:cs="Calibri"/>
        </w:rPr>
        <w:t>user group</w:t>
      </w:r>
      <w:r w:rsidR="00182525">
        <w:rPr>
          <w:rFonts w:ascii="Calibri" w:hAnsi="Calibri" w:cs="Calibri"/>
        </w:rPr>
        <w:t>s</w:t>
      </w:r>
      <w:r w:rsidR="00182525" w:rsidRPr="006F1C0B">
        <w:rPr>
          <w:rFonts w:ascii="Calibri" w:hAnsi="Calibri" w:cs="Calibri"/>
        </w:rPr>
        <w:t xml:space="preserve"> affected by the development seeking their support for the project. </w:t>
      </w:r>
      <w:r w:rsidR="00182525">
        <w:rPr>
          <w:rFonts w:ascii="Calibri" w:hAnsi="Calibri" w:cs="Calibri"/>
        </w:rPr>
        <w:t>S</w:t>
      </w:r>
      <w:r w:rsidR="00182525" w:rsidRPr="006F1C0B">
        <w:rPr>
          <w:rFonts w:ascii="Calibri" w:hAnsi="Calibri" w:cs="Calibri"/>
        </w:rPr>
        <w:t>upport</w:t>
      </w:r>
      <w:r w:rsidR="00182525">
        <w:rPr>
          <w:rFonts w:ascii="Calibri" w:hAnsi="Calibri" w:cs="Calibri"/>
        </w:rPr>
        <w:t xml:space="preserve"> from other user groups should </w:t>
      </w:r>
      <w:r w:rsidR="00182525" w:rsidRPr="006F1C0B">
        <w:rPr>
          <w:rFonts w:ascii="Calibri" w:hAnsi="Calibri" w:cs="Calibri"/>
        </w:rPr>
        <w:t xml:space="preserve">be evidenced </w:t>
      </w:r>
      <w:r w:rsidR="00182525">
        <w:rPr>
          <w:rFonts w:ascii="Calibri" w:hAnsi="Calibri" w:cs="Calibri"/>
        </w:rPr>
        <w:t>by</w:t>
      </w:r>
      <w:r w:rsidR="00182525" w:rsidRPr="006F1C0B">
        <w:rPr>
          <w:rFonts w:ascii="Calibri" w:hAnsi="Calibri" w:cs="Calibri"/>
        </w:rPr>
        <w:t xml:space="preserve"> a letter of support</w:t>
      </w:r>
      <w:r w:rsidR="00182525">
        <w:rPr>
          <w:rFonts w:ascii="Calibri" w:hAnsi="Calibri" w:cs="Calibri"/>
        </w:rPr>
        <w:t xml:space="preserve"> that can be </w:t>
      </w:r>
      <w:r w:rsidR="00182525" w:rsidRPr="006F1C0B">
        <w:rPr>
          <w:rFonts w:ascii="Calibri" w:hAnsi="Calibri" w:cs="Calibri"/>
        </w:rPr>
        <w:t xml:space="preserve">provided as </w:t>
      </w:r>
      <w:r w:rsidR="00182525">
        <w:rPr>
          <w:rFonts w:ascii="Calibri" w:hAnsi="Calibri" w:cs="Calibri"/>
        </w:rPr>
        <w:t>part of the</w:t>
      </w:r>
      <w:r w:rsidR="00182525" w:rsidRPr="006F1C0B">
        <w:rPr>
          <w:rFonts w:ascii="Calibri" w:hAnsi="Calibri" w:cs="Calibri"/>
        </w:rPr>
        <w:t xml:space="preserve"> supporting document</w:t>
      </w:r>
      <w:r w:rsidR="00182525">
        <w:rPr>
          <w:rFonts w:ascii="Calibri" w:hAnsi="Calibri" w:cs="Calibri"/>
        </w:rPr>
        <w:t>.</w:t>
      </w:r>
    </w:p>
    <w:p w14:paraId="34D19B49" w14:textId="77777777" w:rsidR="000F4B27" w:rsidRDefault="000F4B27" w:rsidP="000F4B27">
      <w:pPr>
        <w:pStyle w:val="DHHSbullet2"/>
        <w:numPr>
          <w:ilvl w:val="0"/>
          <w:numId w:val="0"/>
        </w:numPr>
        <w:ind w:left="567"/>
        <w:rPr>
          <w:rFonts w:ascii="Calibri" w:hAnsi="Calibri" w:cs="Calibri"/>
        </w:rPr>
      </w:pPr>
    </w:p>
    <w:p w14:paraId="222E1A1A" w14:textId="489FC83D" w:rsidR="000F4B27" w:rsidRDefault="000F4B27" w:rsidP="000F4B27">
      <w:pPr>
        <w:pStyle w:val="DHHSbullet2"/>
        <w:numPr>
          <w:ilvl w:val="0"/>
          <w:numId w:val="0"/>
        </w:numPr>
        <w:ind w:left="567"/>
        <w:rPr>
          <w:rFonts w:ascii="Calibri" w:hAnsi="Calibri" w:cs="Calibri"/>
        </w:rPr>
      </w:pPr>
      <w:r>
        <w:rPr>
          <w:rFonts w:ascii="Calibri" w:hAnsi="Calibri" w:cs="Calibri"/>
        </w:rPr>
        <w:t xml:space="preserve">Should you have questions regarding your application you may contact Sport and Recreation Victoria via </w:t>
      </w:r>
      <w:r w:rsidRPr="005C015A">
        <w:rPr>
          <w:rFonts w:ascii="Calibri" w:hAnsi="Calibri" w:cs="Calibri"/>
        </w:rPr>
        <w:t>motor</w:t>
      </w:r>
      <w:r>
        <w:rPr>
          <w:rFonts w:ascii="Calibri" w:hAnsi="Calibri" w:cs="Calibri"/>
        </w:rPr>
        <w:t xml:space="preserve">sport@sport.vic.gov.au. </w:t>
      </w:r>
    </w:p>
    <w:p w14:paraId="2C190B3F" w14:textId="02101A7F" w:rsidR="00F12248" w:rsidRPr="006F1C0B" w:rsidRDefault="00F12248" w:rsidP="00F12248">
      <w:pPr>
        <w:pStyle w:val="Heading2"/>
        <w:numPr>
          <w:ilvl w:val="0"/>
          <w:numId w:val="0"/>
        </w:numPr>
        <w:ind w:left="576"/>
        <w:rPr>
          <w:rStyle w:val="Strong"/>
          <w:rFonts w:cs="Calibri"/>
          <w:b/>
          <w:bCs/>
          <w:sz w:val="24"/>
          <w:szCs w:val="24"/>
        </w:rPr>
      </w:pPr>
      <w:bookmarkStart w:id="48" w:name="_Toc55983773"/>
      <w:bookmarkStart w:id="49" w:name="_Toc55983905"/>
      <w:r>
        <w:rPr>
          <w:rStyle w:val="Strong"/>
          <w:rFonts w:cs="Calibri"/>
          <w:b/>
          <w:bCs/>
          <w:sz w:val="24"/>
          <w:szCs w:val="24"/>
        </w:rPr>
        <w:t>My project is located on private land</w:t>
      </w:r>
      <w:r w:rsidR="007E780B">
        <w:rPr>
          <w:rStyle w:val="Strong"/>
          <w:rFonts w:cs="Calibri"/>
          <w:b/>
          <w:bCs/>
          <w:sz w:val="24"/>
          <w:szCs w:val="24"/>
        </w:rPr>
        <w:t>, do I need to consult with my council</w:t>
      </w:r>
      <w:r w:rsidRPr="006F1C0B">
        <w:rPr>
          <w:rStyle w:val="Strong"/>
          <w:rFonts w:cs="Calibri"/>
          <w:b/>
          <w:bCs/>
          <w:sz w:val="24"/>
          <w:szCs w:val="24"/>
        </w:rPr>
        <w:t>?</w:t>
      </w:r>
      <w:bookmarkEnd w:id="48"/>
      <w:bookmarkEnd w:id="49"/>
    </w:p>
    <w:p w14:paraId="73A9AFB2" w14:textId="0C49CFCC" w:rsidR="00F12248" w:rsidRDefault="007E780B" w:rsidP="00462B82">
      <w:pPr>
        <w:pStyle w:val="DHHSbullet2"/>
        <w:numPr>
          <w:ilvl w:val="0"/>
          <w:numId w:val="0"/>
        </w:numPr>
        <w:ind w:left="567"/>
        <w:rPr>
          <w:rFonts w:ascii="Calibri" w:hAnsi="Calibri" w:cs="Calibri"/>
        </w:rPr>
      </w:pPr>
      <w:r>
        <w:rPr>
          <w:rFonts w:ascii="Calibri" w:hAnsi="Calibri" w:cs="Calibri"/>
        </w:rPr>
        <w:t>While land approval for the development is not be required for clubs located on private land</w:t>
      </w:r>
      <w:r w:rsidR="00843F96">
        <w:rPr>
          <w:rFonts w:ascii="Calibri" w:hAnsi="Calibri" w:cs="Calibri"/>
        </w:rPr>
        <w:t>, consultation with their local government authority is strongly advised to understand any planning permit requirements</w:t>
      </w:r>
      <w:r w:rsidR="000F4B27">
        <w:rPr>
          <w:rFonts w:ascii="Calibri" w:hAnsi="Calibri" w:cs="Calibri"/>
        </w:rPr>
        <w:t xml:space="preserve"> and alignment to local government planning and strategies. </w:t>
      </w:r>
    </w:p>
    <w:p w14:paraId="1BD7CBE2" w14:textId="32329F28" w:rsidR="005853DB" w:rsidRPr="005853DB" w:rsidRDefault="005853DB" w:rsidP="005853DB">
      <w:pPr>
        <w:pStyle w:val="Heading2"/>
        <w:numPr>
          <w:ilvl w:val="0"/>
          <w:numId w:val="0"/>
        </w:numPr>
        <w:ind w:left="576"/>
        <w:rPr>
          <w:rStyle w:val="Strong"/>
          <w:rFonts w:cs="Calibri"/>
          <w:b/>
          <w:bCs/>
          <w:sz w:val="24"/>
          <w:szCs w:val="24"/>
        </w:rPr>
      </w:pPr>
      <w:bookmarkStart w:id="50" w:name="_Toc55983774"/>
      <w:bookmarkStart w:id="51" w:name="_Toc55983906"/>
      <w:r w:rsidRPr="005853DB">
        <w:rPr>
          <w:rStyle w:val="Strong"/>
          <w:rFonts w:cs="Calibri"/>
          <w:b/>
          <w:bCs/>
          <w:sz w:val="24"/>
          <w:szCs w:val="24"/>
        </w:rPr>
        <w:lastRenderedPageBreak/>
        <w:t>What do I need to provide if I don’t own the land where my project is proposed?</w:t>
      </w:r>
      <w:bookmarkEnd w:id="50"/>
      <w:bookmarkEnd w:id="51"/>
      <w:r w:rsidRPr="005853DB">
        <w:rPr>
          <w:rStyle w:val="Strong"/>
          <w:rFonts w:cs="Calibri"/>
          <w:b/>
          <w:bCs/>
          <w:sz w:val="24"/>
          <w:szCs w:val="24"/>
        </w:rPr>
        <w:t xml:space="preserve"> </w:t>
      </w:r>
    </w:p>
    <w:p w14:paraId="528C15E8" w14:textId="5E23BB5D" w:rsidR="00182525" w:rsidRDefault="00182525" w:rsidP="00182525">
      <w:pPr>
        <w:pStyle w:val="DHHSbullet2"/>
        <w:numPr>
          <w:ilvl w:val="0"/>
          <w:numId w:val="0"/>
        </w:numPr>
        <w:ind w:left="567"/>
        <w:rPr>
          <w:rFonts w:ascii="Calibri" w:hAnsi="Calibri" w:cs="Calibri"/>
        </w:rPr>
      </w:pPr>
      <w:r w:rsidRPr="006F1C0B">
        <w:rPr>
          <w:rFonts w:ascii="Calibri" w:hAnsi="Calibri" w:cs="Calibri"/>
        </w:rPr>
        <w:t xml:space="preserve">In cases where the applicant is not the landowner, applicants must discuss their project with the landowner and </w:t>
      </w:r>
      <w:r>
        <w:rPr>
          <w:rFonts w:ascii="Calibri" w:hAnsi="Calibri" w:cs="Calibri"/>
        </w:rPr>
        <w:t>obtain</w:t>
      </w:r>
      <w:r w:rsidRPr="006F1C0B">
        <w:rPr>
          <w:rFonts w:ascii="Calibri" w:hAnsi="Calibri" w:cs="Calibri"/>
        </w:rPr>
        <w:t xml:space="preserve"> </w:t>
      </w:r>
      <w:r>
        <w:rPr>
          <w:rFonts w:ascii="Calibri" w:hAnsi="Calibri" w:cs="Calibri"/>
        </w:rPr>
        <w:t xml:space="preserve">a </w:t>
      </w:r>
      <w:r w:rsidRPr="006F1C0B">
        <w:rPr>
          <w:rFonts w:ascii="Calibri" w:hAnsi="Calibri" w:cs="Calibri"/>
        </w:rPr>
        <w:t>letter of approval for the proposed development.</w:t>
      </w:r>
    </w:p>
    <w:p w14:paraId="025DF694" w14:textId="31CF712F" w:rsidR="00BC7C5A" w:rsidRPr="00E35993" w:rsidRDefault="00D806D3" w:rsidP="008851F3">
      <w:pPr>
        <w:pStyle w:val="Heading2"/>
        <w:numPr>
          <w:ilvl w:val="0"/>
          <w:numId w:val="0"/>
        </w:numPr>
        <w:ind w:left="576"/>
        <w:rPr>
          <w:rStyle w:val="Strong"/>
          <w:rFonts w:cs="Calibri"/>
          <w:b/>
          <w:bCs/>
          <w:sz w:val="24"/>
          <w:szCs w:val="24"/>
        </w:rPr>
      </w:pPr>
      <w:bookmarkStart w:id="52" w:name="_Toc55983775"/>
      <w:bookmarkStart w:id="53" w:name="_Toc55983907"/>
      <w:r>
        <w:rPr>
          <w:rStyle w:val="Strong"/>
          <w:rFonts w:cs="Calibri"/>
          <w:b/>
          <w:bCs/>
          <w:sz w:val="24"/>
          <w:szCs w:val="24"/>
        </w:rPr>
        <w:t>Am I required to submi</w:t>
      </w:r>
      <w:r w:rsidR="00182525">
        <w:rPr>
          <w:rStyle w:val="Strong"/>
          <w:rFonts w:cs="Calibri"/>
          <w:b/>
          <w:bCs/>
          <w:sz w:val="24"/>
          <w:szCs w:val="24"/>
        </w:rPr>
        <w:t>t</w:t>
      </w:r>
      <w:r>
        <w:rPr>
          <w:rStyle w:val="Strong"/>
          <w:rFonts w:cs="Calibri"/>
          <w:b/>
          <w:bCs/>
          <w:sz w:val="24"/>
          <w:szCs w:val="24"/>
        </w:rPr>
        <w:t xml:space="preserve"> </w:t>
      </w:r>
      <w:r w:rsidR="000C5FE3">
        <w:rPr>
          <w:rStyle w:val="Strong"/>
          <w:rFonts w:cs="Calibri"/>
          <w:b/>
          <w:bCs/>
          <w:sz w:val="24"/>
          <w:szCs w:val="24"/>
        </w:rPr>
        <w:t>d</w:t>
      </w:r>
      <w:r>
        <w:rPr>
          <w:rStyle w:val="Strong"/>
          <w:rFonts w:cs="Calibri"/>
          <w:b/>
          <w:bCs/>
          <w:sz w:val="24"/>
          <w:szCs w:val="24"/>
        </w:rPr>
        <w:t>esire</w:t>
      </w:r>
      <w:r w:rsidR="00E36230">
        <w:rPr>
          <w:rStyle w:val="Strong"/>
          <w:rFonts w:cs="Calibri"/>
          <w:b/>
          <w:bCs/>
          <w:sz w:val="24"/>
          <w:szCs w:val="24"/>
        </w:rPr>
        <w:t xml:space="preserve">d </w:t>
      </w:r>
      <w:r w:rsidR="000C5FE3">
        <w:rPr>
          <w:rStyle w:val="Strong"/>
          <w:rFonts w:cs="Calibri"/>
          <w:b/>
          <w:bCs/>
          <w:sz w:val="24"/>
          <w:szCs w:val="24"/>
        </w:rPr>
        <w:t>s</w:t>
      </w:r>
      <w:r w:rsidR="00E36230">
        <w:rPr>
          <w:rStyle w:val="Strong"/>
          <w:rFonts w:cs="Calibri"/>
          <w:b/>
          <w:bCs/>
          <w:sz w:val="24"/>
          <w:szCs w:val="24"/>
        </w:rPr>
        <w:t xml:space="preserve">upporting </w:t>
      </w:r>
      <w:r w:rsidR="000C5FE3">
        <w:rPr>
          <w:rStyle w:val="Strong"/>
          <w:rFonts w:cs="Calibri"/>
          <w:b/>
          <w:bCs/>
          <w:sz w:val="24"/>
          <w:szCs w:val="24"/>
        </w:rPr>
        <w:t>d</w:t>
      </w:r>
      <w:r w:rsidR="00E36230">
        <w:rPr>
          <w:rStyle w:val="Strong"/>
          <w:rFonts w:cs="Calibri"/>
          <w:b/>
          <w:bCs/>
          <w:sz w:val="24"/>
          <w:szCs w:val="24"/>
        </w:rPr>
        <w:t>ocumentation?</w:t>
      </w:r>
      <w:bookmarkEnd w:id="52"/>
      <w:bookmarkEnd w:id="53"/>
      <w:r w:rsidR="00E36230">
        <w:rPr>
          <w:rStyle w:val="Strong"/>
          <w:rFonts w:cs="Calibri"/>
          <w:b/>
          <w:bCs/>
          <w:sz w:val="24"/>
          <w:szCs w:val="24"/>
        </w:rPr>
        <w:t xml:space="preserve"> </w:t>
      </w:r>
    </w:p>
    <w:p w14:paraId="69C949E1" w14:textId="71D9082F" w:rsidR="00BC7C5A" w:rsidRDefault="00E36230" w:rsidP="00BC7C5A">
      <w:pPr>
        <w:pStyle w:val="DHHSbullet2"/>
        <w:numPr>
          <w:ilvl w:val="0"/>
          <w:numId w:val="0"/>
        </w:numPr>
        <w:ind w:left="567"/>
        <w:rPr>
          <w:rFonts w:ascii="Calibri" w:hAnsi="Calibri" w:cs="Calibri"/>
        </w:rPr>
      </w:pPr>
      <w:r>
        <w:rPr>
          <w:rFonts w:ascii="Calibri" w:hAnsi="Calibri" w:cs="Calibri"/>
        </w:rPr>
        <w:t xml:space="preserve">Desired documents are not a requirement but providing them demonstrates </w:t>
      </w:r>
      <w:r w:rsidR="00711EC5">
        <w:rPr>
          <w:rFonts w:ascii="Calibri" w:hAnsi="Calibri" w:cs="Calibri"/>
        </w:rPr>
        <w:t xml:space="preserve">that further planning has been undertaken and that the project is in a state of readiness. </w:t>
      </w:r>
    </w:p>
    <w:p w14:paraId="60382CF0" w14:textId="44FD2BF3" w:rsidR="00525048" w:rsidRPr="00E35993" w:rsidRDefault="00525048" w:rsidP="008851F3">
      <w:pPr>
        <w:pStyle w:val="Heading2"/>
        <w:numPr>
          <w:ilvl w:val="0"/>
          <w:numId w:val="0"/>
        </w:numPr>
        <w:ind w:left="576"/>
        <w:rPr>
          <w:rStyle w:val="Strong"/>
          <w:rFonts w:cs="Calibri"/>
          <w:b/>
          <w:bCs/>
          <w:sz w:val="24"/>
          <w:szCs w:val="24"/>
        </w:rPr>
      </w:pPr>
      <w:bookmarkStart w:id="54" w:name="_Toc55983776"/>
      <w:bookmarkStart w:id="55" w:name="_Toc55983908"/>
      <w:r>
        <w:rPr>
          <w:rStyle w:val="Strong"/>
          <w:rFonts w:cs="Calibri"/>
          <w:b/>
          <w:bCs/>
          <w:sz w:val="24"/>
          <w:szCs w:val="24"/>
        </w:rPr>
        <w:t xml:space="preserve">If I submit </w:t>
      </w:r>
      <w:r w:rsidR="00AF39CB">
        <w:rPr>
          <w:rStyle w:val="Strong"/>
          <w:rFonts w:cs="Calibri"/>
          <w:b/>
          <w:bCs/>
          <w:sz w:val="24"/>
          <w:szCs w:val="24"/>
        </w:rPr>
        <w:t xml:space="preserve">the </w:t>
      </w:r>
      <w:r w:rsidR="00C90F31">
        <w:rPr>
          <w:rStyle w:val="Strong"/>
          <w:rFonts w:cs="Calibri"/>
          <w:b/>
          <w:bCs/>
          <w:sz w:val="24"/>
          <w:szCs w:val="24"/>
        </w:rPr>
        <w:t>d</w:t>
      </w:r>
      <w:r>
        <w:rPr>
          <w:rStyle w:val="Strong"/>
          <w:rFonts w:cs="Calibri"/>
          <w:b/>
          <w:bCs/>
          <w:sz w:val="24"/>
          <w:szCs w:val="24"/>
        </w:rPr>
        <w:t xml:space="preserve">esired </w:t>
      </w:r>
      <w:r w:rsidR="00C90F31">
        <w:rPr>
          <w:rStyle w:val="Strong"/>
          <w:rFonts w:cs="Calibri"/>
          <w:b/>
          <w:bCs/>
          <w:sz w:val="24"/>
          <w:szCs w:val="24"/>
        </w:rPr>
        <w:t>s</w:t>
      </w:r>
      <w:r>
        <w:rPr>
          <w:rStyle w:val="Strong"/>
          <w:rFonts w:cs="Calibri"/>
          <w:b/>
          <w:bCs/>
          <w:sz w:val="24"/>
          <w:szCs w:val="24"/>
        </w:rPr>
        <w:t xml:space="preserve">upporting </w:t>
      </w:r>
      <w:r w:rsidR="00C90F31">
        <w:rPr>
          <w:rStyle w:val="Strong"/>
          <w:rFonts w:cs="Calibri"/>
          <w:b/>
          <w:bCs/>
          <w:sz w:val="24"/>
          <w:szCs w:val="24"/>
        </w:rPr>
        <w:t>d</w:t>
      </w:r>
      <w:r>
        <w:rPr>
          <w:rStyle w:val="Strong"/>
          <w:rFonts w:cs="Calibri"/>
          <w:b/>
          <w:bCs/>
          <w:sz w:val="24"/>
          <w:szCs w:val="24"/>
        </w:rPr>
        <w:t>ocumentation, will</w:t>
      </w:r>
      <w:r w:rsidR="00B21669">
        <w:rPr>
          <w:rStyle w:val="Strong"/>
          <w:rFonts w:cs="Calibri"/>
          <w:b/>
          <w:bCs/>
          <w:sz w:val="24"/>
          <w:szCs w:val="24"/>
        </w:rPr>
        <w:t xml:space="preserve"> this increase the chances of my application being considered?</w:t>
      </w:r>
      <w:bookmarkEnd w:id="54"/>
      <w:bookmarkEnd w:id="55"/>
      <w:r w:rsidR="00B21669">
        <w:rPr>
          <w:rStyle w:val="Strong"/>
          <w:rFonts w:cs="Calibri"/>
          <w:b/>
          <w:bCs/>
          <w:sz w:val="24"/>
          <w:szCs w:val="24"/>
        </w:rPr>
        <w:t xml:space="preserve"> </w:t>
      </w:r>
    </w:p>
    <w:p w14:paraId="6620D8CA" w14:textId="5912CB6F" w:rsidR="00525048" w:rsidRDefault="00282EB9" w:rsidP="00525048">
      <w:pPr>
        <w:pStyle w:val="DHHSbullet2"/>
        <w:numPr>
          <w:ilvl w:val="0"/>
          <w:numId w:val="0"/>
        </w:numPr>
        <w:ind w:left="567"/>
        <w:rPr>
          <w:rFonts w:ascii="Calibri" w:hAnsi="Calibri" w:cs="Calibri"/>
        </w:rPr>
      </w:pPr>
      <w:r>
        <w:rPr>
          <w:rFonts w:ascii="Calibri" w:hAnsi="Calibri" w:cs="Calibri"/>
        </w:rPr>
        <w:t>Providing desired do</w:t>
      </w:r>
      <w:r w:rsidR="00525048">
        <w:rPr>
          <w:rFonts w:ascii="Calibri" w:hAnsi="Calibri" w:cs="Calibri"/>
        </w:rPr>
        <w:t xml:space="preserve">cuments </w:t>
      </w:r>
      <w:r>
        <w:rPr>
          <w:rFonts w:ascii="Calibri" w:hAnsi="Calibri" w:cs="Calibri"/>
        </w:rPr>
        <w:t xml:space="preserve">can increase the chances for projects being considered ready for funding. </w:t>
      </w:r>
    </w:p>
    <w:p w14:paraId="50386D87" w14:textId="3ADAEF7B" w:rsidR="008710A2" w:rsidRPr="00E35993" w:rsidRDefault="008710A2" w:rsidP="008851F3">
      <w:pPr>
        <w:pStyle w:val="Heading2"/>
        <w:numPr>
          <w:ilvl w:val="0"/>
          <w:numId w:val="0"/>
        </w:numPr>
        <w:ind w:left="576"/>
        <w:rPr>
          <w:rStyle w:val="Strong"/>
          <w:rFonts w:cs="Calibri"/>
          <w:b/>
          <w:bCs/>
          <w:sz w:val="24"/>
          <w:szCs w:val="24"/>
        </w:rPr>
      </w:pPr>
      <w:bookmarkStart w:id="56" w:name="_Toc55983777"/>
      <w:bookmarkStart w:id="57" w:name="_Toc55983909"/>
      <w:r>
        <w:rPr>
          <w:rStyle w:val="Strong"/>
          <w:rFonts w:cs="Calibri"/>
          <w:b/>
          <w:bCs/>
          <w:sz w:val="24"/>
          <w:szCs w:val="24"/>
        </w:rPr>
        <w:t xml:space="preserve">How do I submit my </w:t>
      </w:r>
      <w:r w:rsidR="00C90F31">
        <w:rPr>
          <w:rStyle w:val="Strong"/>
          <w:rFonts w:cs="Calibri"/>
          <w:b/>
          <w:bCs/>
          <w:sz w:val="24"/>
          <w:szCs w:val="24"/>
        </w:rPr>
        <w:t>s</w:t>
      </w:r>
      <w:r>
        <w:rPr>
          <w:rStyle w:val="Strong"/>
          <w:rFonts w:cs="Calibri"/>
          <w:b/>
          <w:bCs/>
          <w:sz w:val="24"/>
          <w:szCs w:val="24"/>
        </w:rPr>
        <w:t xml:space="preserve">upporting </w:t>
      </w:r>
      <w:r w:rsidR="00C90F31">
        <w:rPr>
          <w:rStyle w:val="Strong"/>
          <w:rFonts w:cs="Calibri"/>
          <w:b/>
          <w:bCs/>
          <w:sz w:val="24"/>
          <w:szCs w:val="24"/>
        </w:rPr>
        <w:t>d</w:t>
      </w:r>
      <w:r>
        <w:rPr>
          <w:rStyle w:val="Strong"/>
          <w:rFonts w:cs="Calibri"/>
          <w:b/>
          <w:bCs/>
          <w:sz w:val="24"/>
          <w:szCs w:val="24"/>
        </w:rPr>
        <w:t>ocumentation</w:t>
      </w:r>
      <w:r w:rsidR="00D842D0">
        <w:rPr>
          <w:rStyle w:val="Strong"/>
          <w:rFonts w:cs="Calibri"/>
          <w:b/>
          <w:bCs/>
          <w:sz w:val="24"/>
          <w:szCs w:val="24"/>
        </w:rPr>
        <w:t xml:space="preserve"> as part of my application</w:t>
      </w:r>
      <w:r>
        <w:rPr>
          <w:rStyle w:val="Strong"/>
          <w:rFonts w:cs="Calibri"/>
          <w:b/>
          <w:bCs/>
          <w:sz w:val="24"/>
          <w:szCs w:val="24"/>
        </w:rPr>
        <w:t>?</w:t>
      </w:r>
      <w:bookmarkEnd w:id="56"/>
      <w:bookmarkEnd w:id="57"/>
      <w:r>
        <w:rPr>
          <w:rStyle w:val="Strong"/>
          <w:rFonts w:cs="Calibri"/>
          <w:b/>
          <w:bCs/>
          <w:sz w:val="24"/>
          <w:szCs w:val="24"/>
        </w:rPr>
        <w:t xml:space="preserve"> </w:t>
      </w:r>
    </w:p>
    <w:p w14:paraId="0AD5F257" w14:textId="1F045AB0" w:rsidR="00345997" w:rsidRDefault="00345997" w:rsidP="008710A2">
      <w:pPr>
        <w:pStyle w:val="DHHSbullet2"/>
        <w:numPr>
          <w:ilvl w:val="0"/>
          <w:numId w:val="0"/>
        </w:numPr>
        <w:ind w:left="567"/>
        <w:rPr>
          <w:rFonts w:ascii="Calibri" w:hAnsi="Calibri" w:cs="Calibri"/>
        </w:rPr>
      </w:pPr>
      <w:r w:rsidRPr="00345997">
        <w:rPr>
          <w:rFonts w:ascii="Calibri" w:hAnsi="Calibri" w:cs="Calibri"/>
        </w:rPr>
        <w:t>When preparing your supporting documentation for submission, please ensure all files/documents are clearly named and labelled (e.g.: Project Name - Plans, Project Name - Costs, etc.).</w:t>
      </w:r>
    </w:p>
    <w:p w14:paraId="2C1E90AE" w14:textId="0C35E66F" w:rsidR="00345997" w:rsidRDefault="00345997" w:rsidP="008710A2">
      <w:pPr>
        <w:pStyle w:val="DHHSbullet2"/>
        <w:numPr>
          <w:ilvl w:val="0"/>
          <w:numId w:val="0"/>
        </w:numPr>
        <w:ind w:left="567"/>
        <w:rPr>
          <w:rFonts w:ascii="Calibri" w:hAnsi="Calibri" w:cs="Calibri"/>
        </w:rPr>
      </w:pPr>
      <w:r w:rsidRPr="00345997">
        <w:rPr>
          <w:rFonts w:ascii="Calibri" w:hAnsi="Calibri" w:cs="Calibri"/>
        </w:rPr>
        <w:t>When you are ready to submit your supporting documentation, please zip all files/documents into one compressed folder and email to motorsport@sport.vic.gov.au quoting your club name and project name in the subject line of your email. Please see instructions below if you are unsure on the process of zipping files into compressed folders.</w:t>
      </w:r>
    </w:p>
    <w:p w14:paraId="60E42D98" w14:textId="77777777" w:rsidR="00345997" w:rsidRDefault="00345997" w:rsidP="008710A2">
      <w:pPr>
        <w:pStyle w:val="DHHSbullet2"/>
        <w:numPr>
          <w:ilvl w:val="0"/>
          <w:numId w:val="0"/>
        </w:numPr>
        <w:ind w:left="567"/>
        <w:rPr>
          <w:rFonts w:ascii="Calibri" w:hAnsi="Calibri" w:cs="Calibri"/>
        </w:rPr>
      </w:pPr>
    </w:p>
    <w:p w14:paraId="1FCEB959" w14:textId="2BA12A65" w:rsidR="008710A2" w:rsidRDefault="00345997" w:rsidP="008710A2">
      <w:pPr>
        <w:pStyle w:val="DHHSbullet2"/>
        <w:numPr>
          <w:ilvl w:val="0"/>
          <w:numId w:val="0"/>
        </w:numPr>
        <w:ind w:left="567"/>
        <w:rPr>
          <w:rFonts w:ascii="Calibri" w:hAnsi="Calibri" w:cs="Calibri"/>
        </w:rPr>
      </w:pPr>
      <w:r w:rsidRPr="00345997">
        <w:rPr>
          <w:rFonts w:ascii="Calibri" w:hAnsi="Calibri" w:cs="Calibri"/>
        </w:rPr>
        <w:t xml:space="preserve">The size limit of attachments that can sent via email is between 20mb to 30mb. If your files combined exceed this, you will need to split the documents into parts and email them separately (e.g.: Part 1 – Project Name, Part 2 – Project Name, etc.). </w:t>
      </w:r>
    </w:p>
    <w:p w14:paraId="31B8F8B3" w14:textId="2332217F" w:rsidR="0021045A" w:rsidRPr="00E35993" w:rsidRDefault="0021045A" w:rsidP="008851F3">
      <w:pPr>
        <w:pStyle w:val="Heading2"/>
        <w:numPr>
          <w:ilvl w:val="0"/>
          <w:numId w:val="0"/>
        </w:numPr>
        <w:ind w:left="576"/>
        <w:rPr>
          <w:rStyle w:val="Strong"/>
          <w:rFonts w:cs="Calibri"/>
          <w:b/>
          <w:bCs/>
          <w:sz w:val="24"/>
          <w:szCs w:val="24"/>
        </w:rPr>
      </w:pPr>
      <w:bookmarkStart w:id="58" w:name="_Toc55983778"/>
      <w:bookmarkStart w:id="59" w:name="_Toc55983910"/>
      <w:r>
        <w:rPr>
          <w:rStyle w:val="Strong"/>
          <w:rFonts w:cs="Calibri"/>
          <w:b/>
          <w:bCs/>
          <w:sz w:val="24"/>
          <w:szCs w:val="24"/>
        </w:rPr>
        <w:t xml:space="preserve">How do I zip my </w:t>
      </w:r>
      <w:r w:rsidR="00C90F31">
        <w:rPr>
          <w:rStyle w:val="Strong"/>
          <w:rFonts w:cs="Calibri"/>
          <w:b/>
          <w:bCs/>
          <w:sz w:val="24"/>
          <w:szCs w:val="24"/>
        </w:rPr>
        <w:t>s</w:t>
      </w:r>
      <w:r>
        <w:rPr>
          <w:rStyle w:val="Strong"/>
          <w:rFonts w:cs="Calibri"/>
          <w:b/>
          <w:bCs/>
          <w:sz w:val="24"/>
          <w:szCs w:val="24"/>
        </w:rPr>
        <w:t xml:space="preserve">upporting </w:t>
      </w:r>
      <w:r w:rsidR="00C90F31">
        <w:rPr>
          <w:rStyle w:val="Strong"/>
          <w:rFonts w:cs="Calibri"/>
          <w:b/>
          <w:bCs/>
          <w:sz w:val="24"/>
          <w:szCs w:val="24"/>
        </w:rPr>
        <w:t>d</w:t>
      </w:r>
      <w:r>
        <w:rPr>
          <w:rStyle w:val="Strong"/>
          <w:rFonts w:cs="Calibri"/>
          <w:b/>
          <w:bCs/>
          <w:sz w:val="24"/>
          <w:szCs w:val="24"/>
        </w:rPr>
        <w:t>ocumentation files?</w:t>
      </w:r>
      <w:bookmarkEnd w:id="58"/>
      <w:bookmarkEnd w:id="59"/>
      <w:r>
        <w:rPr>
          <w:rStyle w:val="Strong"/>
          <w:rFonts w:cs="Calibri"/>
          <w:b/>
          <w:bCs/>
          <w:sz w:val="24"/>
          <w:szCs w:val="24"/>
        </w:rPr>
        <w:t xml:space="preserve"> </w:t>
      </w:r>
    </w:p>
    <w:p w14:paraId="226C92B7" w14:textId="7C869151" w:rsidR="007749DC" w:rsidRDefault="007749DC" w:rsidP="001642E8">
      <w:pPr>
        <w:pStyle w:val="DHHSbullet2"/>
        <w:numPr>
          <w:ilvl w:val="0"/>
          <w:numId w:val="0"/>
        </w:numPr>
        <w:ind w:left="567"/>
        <w:rPr>
          <w:rFonts w:ascii="Calibri" w:hAnsi="Calibri" w:cs="Calibri"/>
        </w:rPr>
      </w:pPr>
      <w:r w:rsidRPr="007749DC">
        <w:rPr>
          <w:rFonts w:ascii="Calibri" w:hAnsi="Calibri" w:cs="Calibri"/>
        </w:rPr>
        <w:t>Once you have collated all your files/documents in one location, select all files using your mouse. Then right click the mouse, select Send to and then select Compressed (zipped) folder. This will prompt a Save window allowing you to save all selected files into a compressed folder.</w:t>
      </w:r>
    </w:p>
    <w:p w14:paraId="648F3C5B" w14:textId="006FC354" w:rsidR="008710A2" w:rsidRDefault="007749DC" w:rsidP="001642E8">
      <w:pPr>
        <w:pStyle w:val="DHHSbullet2"/>
        <w:numPr>
          <w:ilvl w:val="0"/>
          <w:numId w:val="0"/>
        </w:numPr>
        <w:ind w:left="567"/>
        <w:rPr>
          <w:rFonts w:ascii="Calibri" w:hAnsi="Calibri" w:cs="Calibri"/>
        </w:rPr>
      </w:pPr>
      <w:r w:rsidRPr="007749DC">
        <w:rPr>
          <w:rFonts w:ascii="Calibri" w:hAnsi="Calibri" w:cs="Calibri"/>
        </w:rPr>
        <w:t xml:space="preserve">If you require assistance with applying online, please call </w:t>
      </w:r>
      <w:r>
        <w:rPr>
          <w:rFonts w:ascii="Calibri" w:hAnsi="Calibri" w:cs="Calibri"/>
        </w:rPr>
        <w:t xml:space="preserve">Sport and Recreation Victoria </w:t>
      </w:r>
      <w:r w:rsidRPr="007749DC">
        <w:rPr>
          <w:rFonts w:ascii="Calibri" w:hAnsi="Calibri" w:cs="Calibri"/>
        </w:rPr>
        <w:t>on 1800 325 206 between 9.00am and 5.00pm, Monday to Friday or email motorsport@sport.vic.gov.au.</w:t>
      </w:r>
    </w:p>
    <w:p w14:paraId="32069690" w14:textId="649631D6" w:rsidR="00EE3528" w:rsidRPr="00EE3528" w:rsidRDefault="00EE3528" w:rsidP="008851F3">
      <w:pPr>
        <w:pStyle w:val="Heading2"/>
        <w:numPr>
          <w:ilvl w:val="0"/>
          <w:numId w:val="0"/>
        </w:numPr>
        <w:ind w:left="576"/>
        <w:rPr>
          <w:sz w:val="24"/>
          <w:szCs w:val="24"/>
        </w:rPr>
      </w:pPr>
      <w:bookmarkStart w:id="60" w:name="_Toc55983779"/>
      <w:bookmarkStart w:id="61" w:name="_Toc55983911"/>
      <w:r w:rsidRPr="00EE3528">
        <w:rPr>
          <w:sz w:val="24"/>
          <w:szCs w:val="24"/>
        </w:rPr>
        <w:t>What is the assessment process undertaken</w:t>
      </w:r>
      <w:r w:rsidR="00781063">
        <w:rPr>
          <w:sz w:val="24"/>
          <w:szCs w:val="24"/>
        </w:rPr>
        <w:t xml:space="preserve"> in the </w:t>
      </w:r>
      <w:r w:rsidR="006C2F20">
        <w:rPr>
          <w:sz w:val="24"/>
          <w:szCs w:val="24"/>
        </w:rPr>
        <w:t>Program?</w:t>
      </w:r>
      <w:bookmarkEnd w:id="60"/>
      <w:bookmarkEnd w:id="61"/>
      <w:r w:rsidR="006C2F20">
        <w:rPr>
          <w:sz w:val="24"/>
          <w:szCs w:val="24"/>
        </w:rPr>
        <w:t xml:space="preserve"> </w:t>
      </w:r>
    </w:p>
    <w:p w14:paraId="08F9FE98" w14:textId="44B8E3E9" w:rsidR="00781063" w:rsidRPr="00F611D7" w:rsidRDefault="00781063" w:rsidP="00781063">
      <w:pPr>
        <w:pStyle w:val="DHHSbody"/>
        <w:numPr>
          <w:ilvl w:val="0"/>
          <w:numId w:val="16"/>
        </w:numPr>
        <w:tabs>
          <w:tab w:val="left" w:pos="851"/>
        </w:tabs>
        <w:ind w:left="851" w:hanging="284"/>
        <w:rPr>
          <w:rFonts w:ascii="Calibri" w:hAnsi="Calibri" w:cs="Calibri"/>
          <w:sz w:val="20"/>
        </w:rPr>
      </w:pPr>
      <w:r w:rsidRPr="00F611D7">
        <w:rPr>
          <w:rFonts w:ascii="Calibri" w:hAnsi="Calibri" w:cs="Calibri"/>
          <w:sz w:val="20"/>
        </w:rPr>
        <w:t xml:space="preserve">Sport and Recreation Victoria </w:t>
      </w:r>
      <w:r w:rsidR="00CB172A">
        <w:rPr>
          <w:rFonts w:ascii="Calibri" w:hAnsi="Calibri" w:cs="Calibri"/>
          <w:sz w:val="20"/>
        </w:rPr>
        <w:t xml:space="preserve">will </w:t>
      </w:r>
      <w:r w:rsidRPr="00F611D7">
        <w:rPr>
          <w:rFonts w:ascii="Calibri" w:hAnsi="Calibri" w:cs="Calibri"/>
          <w:sz w:val="20"/>
        </w:rPr>
        <w:t>assess and rank applications in line with the Assessment Criteria</w:t>
      </w:r>
      <w:r w:rsidR="00147880">
        <w:rPr>
          <w:rFonts w:ascii="Calibri" w:hAnsi="Calibri" w:cs="Calibri"/>
          <w:sz w:val="20"/>
        </w:rPr>
        <w:t xml:space="preserve"> </w:t>
      </w:r>
      <w:r w:rsidR="00905450">
        <w:rPr>
          <w:rFonts w:ascii="Calibri" w:hAnsi="Calibri" w:cs="Calibri"/>
          <w:sz w:val="20"/>
        </w:rPr>
        <w:t xml:space="preserve">to ensure </w:t>
      </w:r>
      <w:r w:rsidR="00147880">
        <w:rPr>
          <w:rFonts w:ascii="Calibri" w:hAnsi="Calibri" w:cs="Calibri"/>
          <w:sz w:val="20"/>
        </w:rPr>
        <w:t xml:space="preserve">the applicant has met the </w:t>
      </w:r>
      <w:r w:rsidR="00905450">
        <w:rPr>
          <w:rFonts w:ascii="Calibri" w:hAnsi="Calibri" w:cs="Calibri"/>
          <w:sz w:val="20"/>
        </w:rPr>
        <w:t>eligibility</w:t>
      </w:r>
      <w:r w:rsidR="00147880">
        <w:rPr>
          <w:rFonts w:ascii="Calibri" w:hAnsi="Calibri" w:cs="Calibri"/>
          <w:sz w:val="20"/>
        </w:rPr>
        <w:t xml:space="preserve"> and provided all Supporting Documentation </w:t>
      </w:r>
      <w:r w:rsidRPr="00F611D7">
        <w:rPr>
          <w:rFonts w:ascii="Calibri" w:hAnsi="Calibri" w:cs="Calibri"/>
          <w:sz w:val="20"/>
        </w:rPr>
        <w:t xml:space="preserve">before making recommendations to the </w:t>
      </w:r>
      <w:r w:rsidR="00147880">
        <w:rPr>
          <w:rFonts w:ascii="Calibri" w:hAnsi="Calibri" w:cs="Calibri"/>
          <w:sz w:val="20"/>
        </w:rPr>
        <w:t>Moderation Panel</w:t>
      </w:r>
      <w:r w:rsidR="00895E53">
        <w:rPr>
          <w:rFonts w:ascii="Calibri" w:hAnsi="Calibri" w:cs="Calibri"/>
          <w:sz w:val="20"/>
        </w:rPr>
        <w:t xml:space="preserve"> to endorse. </w:t>
      </w:r>
    </w:p>
    <w:p w14:paraId="29C03D91" w14:textId="77777777" w:rsidR="00781063" w:rsidRPr="00F611D7" w:rsidRDefault="00781063" w:rsidP="00781063">
      <w:pPr>
        <w:pStyle w:val="DHHSbody"/>
        <w:numPr>
          <w:ilvl w:val="0"/>
          <w:numId w:val="16"/>
        </w:numPr>
        <w:tabs>
          <w:tab w:val="left" w:pos="851"/>
        </w:tabs>
        <w:ind w:left="851" w:hanging="284"/>
        <w:rPr>
          <w:rFonts w:ascii="Calibri" w:hAnsi="Calibri" w:cs="Calibri"/>
          <w:sz w:val="20"/>
        </w:rPr>
      </w:pPr>
      <w:r w:rsidRPr="00F611D7">
        <w:rPr>
          <w:rFonts w:ascii="Calibri" w:hAnsi="Calibri" w:cs="Calibri"/>
          <w:sz w:val="20"/>
        </w:rPr>
        <w:t>Applicants will be notified of outcomes, and announcements will be made by the Minister for Community Sport.</w:t>
      </w:r>
    </w:p>
    <w:p w14:paraId="7E91A5B7" w14:textId="4CE39442" w:rsidR="00EE3528" w:rsidRPr="00C100A9" w:rsidRDefault="00C100A9" w:rsidP="00EE3528">
      <w:pPr>
        <w:pStyle w:val="DHHSbody"/>
        <w:numPr>
          <w:ilvl w:val="0"/>
          <w:numId w:val="16"/>
        </w:numPr>
        <w:tabs>
          <w:tab w:val="left" w:pos="851"/>
        </w:tabs>
        <w:ind w:left="851" w:hanging="284"/>
      </w:pPr>
      <w:r>
        <w:rPr>
          <w:rFonts w:ascii="Calibri" w:hAnsi="Calibri" w:cs="Calibri"/>
          <w:sz w:val="20"/>
        </w:rPr>
        <w:t>Successful a</w:t>
      </w:r>
      <w:r w:rsidR="00781063" w:rsidRPr="00781063">
        <w:rPr>
          <w:rFonts w:ascii="Calibri" w:hAnsi="Calibri" w:cs="Calibri"/>
          <w:sz w:val="20"/>
        </w:rPr>
        <w:t>pplicants will be required to sign a</w:t>
      </w:r>
      <w:r w:rsidR="00FA65BE">
        <w:rPr>
          <w:rFonts w:ascii="Calibri" w:hAnsi="Calibri" w:cs="Calibri"/>
          <w:sz w:val="20"/>
        </w:rPr>
        <w:t xml:space="preserve"> Funding A</w:t>
      </w:r>
      <w:r w:rsidR="00781063" w:rsidRPr="00781063">
        <w:rPr>
          <w:rFonts w:ascii="Calibri" w:hAnsi="Calibri" w:cs="Calibri"/>
          <w:sz w:val="20"/>
        </w:rPr>
        <w:t xml:space="preserve">greement with the Department of Jobs, Precincts and Regions that sets out </w:t>
      </w:r>
      <w:r w:rsidR="00FA65BE">
        <w:rPr>
          <w:rFonts w:ascii="Calibri" w:hAnsi="Calibri" w:cs="Calibri"/>
          <w:sz w:val="20"/>
        </w:rPr>
        <w:t>project</w:t>
      </w:r>
      <w:r w:rsidR="00781063" w:rsidRPr="00781063">
        <w:rPr>
          <w:rFonts w:ascii="Calibri" w:hAnsi="Calibri" w:cs="Calibri"/>
          <w:sz w:val="20"/>
        </w:rPr>
        <w:t xml:space="preserve"> expectations</w:t>
      </w:r>
      <w:r w:rsidR="00C10D29">
        <w:rPr>
          <w:rFonts w:ascii="Calibri" w:hAnsi="Calibri" w:cs="Calibri"/>
          <w:sz w:val="20"/>
        </w:rPr>
        <w:t xml:space="preserve"> and will outline the terms and conditions</w:t>
      </w:r>
      <w:r w:rsidR="00781063" w:rsidRPr="00781063">
        <w:rPr>
          <w:rFonts w:ascii="Calibri" w:hAnsi="Calibri" w:cs="Calibri"/>
          <w:sz w:val="20"/>
        </w:rPr>
        <w:t xml:space="preserve"> along with other obligations, including </w:t>
      </w:r>
      <w:r w:rsidR="00C86BFA">
        <w:rPr>
          <w:rFonts w:ascii="Calibri" w:hAnsi="Calibri" w:cs="Calibri"/>
          <w:sz w:val="20"/>
        </w:rPr>
        <w:t xml:space="preserve">project milestones and timely </w:t>
      </w:r>
      <w:r w:rsidR="00781063" w:rsidRPr="00781063">
        <w:rPr>
          <w:rFonts w:ascii="Calibri" w:hAnsi="Calibri" w:cs="Calibri"/>
          <w:sz w:val="20"/>
        </w:rPr>
        <w:t>delivery.</w:t>
      </w:r>
    </w:p>
    <w:p w14:paraId="5986FDE8" w14:textId="77777777" w:rsidR="004F0772" w:rsidRPr="00F0569A" w:rsidRDefault="004F0772" w:rsidP="004F0772">
      <w:pPr>
        <w:pStyle w:val="Heading2"/>
        <w:numPr>
          <w:ilvl w:val="0"/>
          <w:numId w:val="0"/>
        </w:numPr>
        <w:ind w:left="576"/>
        <w:rPr>
          <w:sz w:val="24"/>
          <w:szCs w:val="24"/>
        </w:rPr>
      </w:pPr>
      <w:bookmarkStart w:id="62" w:name="_Toc55983780"/>
      <w:bookmarkStart w:id="63" w:name="_Toc55983912"/>
      <w:r>
        <w:rPr>
          <w:sz w:val="24"/>
          <w:szCs w:val="24"/>
        </w:rPr>
        <w:t>Our club is not registered for GST, do we need to be registered for GST to receive funding?</w:t>
      </w:r>
      <w:bookmarkEnd w:id="62"/>
      <w:bookmarkEnd w:id="63"/>
      <w:r>
        <w:rPr>
          <w:sz w:val="24"/>
          <w:szCs w:val="24"/>
        </w:rPr>
        <w:t xml:space="preserve"> </w:t>
      </w:r>
    </w:p>
    <w:p w14:paraId="2AC782B3" w14:textId="14AE2A31" w:rsidR="004F0772" w:rsidRDefault="004F0772" w:rsidP="004F0772">
      <w:pPr>
        <w:pStyle w:val="DHHSbullet2"/>
        <w:numPr>
          <w:ilvl w:val="0"/>
          <w:numId w:val="0"/>
        </w:numPr>
        <w:ind w:left="567"/>
        <w:rPr>
          <w:rFonts w:ascii="Calibri" w:hAnsi="Calibri" w:cs="Calibri"/>
        </w:rPr>
      </w:pPr>
      <w:r>
        <w:rPr>
          <w:rFonts w:ascii="Calibri" w:hAnsi="Calibri" w:cs="Calibri"/>
        </w:rPr>
        <w:t xml:space="preserve">All organisations with an annual turnover that is greater than $150,000 (non-profit organisations), are required by the Australian Tax Office to be registered for the GST. </w:t>
      </w:r>
    </w:p>
    <w:p w14:paraId="78955E48" w14:textId="77777777" w:rsidR="008D4A03" w:rsidRPr="006F1C0B" w:rsidRDefault="008D4A03" w:rsidP="004F0772">
      <w:pPr>
        <w:pStyle w:val="DHHSbullet2"/>
        <w:numPr>
          <w:ilvl w:val="0"/>
          <w:numId w:val="0"/>
        </w:numPr>
        <w:ind w:left="567"/>
        <w:rPr>
          <w:rFonts w:ascii="Calibri" w:hAnsi="Calibri" w:cs="Calibri"/>
        </w:rPr>
      </w:pPr>
    </w:p>
    <w:p w14:paraId="42EDE990" w14:textId="77777777" w:rsidR="004F0772" w:rsidRPr="00E35993" w:rsidRDefault="004F0772" w:rsidP="004F0772">
      <w:pPr>
        <w:pStyle w:val="Heading2"/>
        <w:numPr>
          <w:ilvl w:val="0"/>
          <w:numId w:val="0"/>
        </w:numPr>
        <w:ind w:left="576"/>
        <w:rPr>
          <w:rStyle w:val="Strong"/>
          <w:rFonts w:cs="Calibri"/>
          <w:b/>
          <w:bCs/>
          <w:sz w:val="24"/>
          <w:szCs w:val="24"/>
        </w:rPr>
      </w:pPr>
      <w:bookmarkStart w:id="64" w:name="_Toc55983781"/>
      <w:bookmarkStart w:id="65" w:name="_Toc55983913"/>
      <w:r>
        <w:rPr>
          <w:rStyle w:val="Strong"/>
          <w:rFonts w:cs="Calibri"/>
          <w:b/>
          <w:bCs/>
          <w:sz w:val="24"/>
          <w:szCs w:val="24"/>
        </w:rPr>
        <w:lastRenderedPageBreak/>
        <w:t>Do I need to create an account to commence my online application?</w:t>
      </w:r>
      <w:bookmarkEnd w:id="64"/>
      <w:bookmarkEnd w:id="65"/>
      <w:r>
        <w:rPr>
          <w:rStyle w:val="Strong"/>
          <w:rFonts w:cs="Calibri"/>
          <w:b/>
          <w:bCs/>
          <w:sz w:val="24"/>
          <w:szCs w:val="24"/>
        </w:rPr>
        <w:t xml:space="preserve"> </w:t>
      </w:r>
    </w:p>
    <w:p w14:paraId="3C261FAA" w14:textId="77777777" w:rsidR="004F0772" w:rsidRDefault="004F0772" w:rsidP="004F0772">
      <w:pPr>
        <w:pStyle w:val="DHHSbullet2"/>
        <w:numPr>
          <w:ilvl w:val="0"/>
          <w:numId w:val="0"/>
        </w:numPr>
        <w:ind w:left="567"/>
        <w:rPr>
          <w:rFonts w:ascii="Calibri" w:hAnsi="Calibri" w:cs="Calibri"/>
        </w:rPr>
      </w:pPr>
      <w:r>
        <w:rPr>
          <w:rFonts w:ascii="Calibri" w:hAnsi="Calibri" w:cs="Calibri"/>
        </w:rPr>
        <w:t xml:space="preserve">Yes, to commence the online application process, all applicants must register through the system. </w:t>
      </w:r>
    </w:p>
    <w:p w14:paraId="1D999B3F" w14:textId="77777777" w:rsidR="004F0772" w:rsidRPr="00E35993" w:rsidRDefault="004F0772" w:rsidP="004F0772">
      <w:pPr>
        <w:pStyle w:val="Heading2"/>
        <w:numPr>
          <w:ilvl w:val="0"/>
          <w:numId w:val="0"/>
        </w:numPr>
        <w:ind w:left="576"/>
        <w:rPr>
          <w:rStyle w:val="Strong"/>
          <w:rFonts w:cs="Calibri"/>
          <w:b/>
          <w:bCs/>
          <w:sz w:val="24"/>
          <w:szCs w:val="24"/>
        </w:rPr>
      </w:pPr>
      <w:bookmarkStart w:id="66" w:name="_Toc55983782"/>
      <w:bookmarkStart w:id="67" w:name="_Toc55983914"/>
      <w:r>
        <w:rPr>
          <w:rStyle w:val="Strong"/>
          <w:rFonts w:cs="Calibri"/>
          <w:b/>
          <w:bCs/>
          <w:sz w:val="24"/>
          <w:szCs w:val="24"/>
        </w:rPr>
        <w:t>Can I save my online application and return later to complete?</w:t>
      </w:r>
      <w:bookmarkEnd w:id="66"/>
      <w:bookmarkEnd w:id="67"/>
      <w:r>
        <w:rPr>
          <w:rStyle w:val="Strong"/>
          <w:rFonts w:cs="Calibri"/>
          <w:b/>
          <w:bCs/>
          <w:sz w:val="24"/>
          <w:szCs w:val="24"/>
        </w:rPr>
        <w:t xml:space="preserve"> </w:t>
      </w:r>
    </w:p>
    <w:p w14:paraId="28E5753D" w14:textId="77777777" w:rsidR="004F0772" w:rsidRDefault="004F0772" w:rsidP="004F0772">
      <w:pPr>
        <w:pStyle w:val="DHHSbullet2"/>
        <w:numPr>
          <w:ilvl w:val="0"/>
          <w:numId w:val="0"/>
        </w:numPr>
        <w:ind w:left="567"/>
        <w:rPr>
          <w:rFonts w:ascii="Calibri" w:hAnsi="Calibri" w:cs="Calibri"/>
        </w:rPr>
      </w:pPr>
      <w:r>
        <w:rPr>
          <w:rFonts w:ascii="Calibri" w:hAnsi="Calibri" w:cs="Calibri"/>
        </w:rPr>
        <w:t>Yes, the Grant Portal has the functionality to save your application and return when convenient to complete.</w:t>
      </w:r>
    </w:p>
    <w:p w14:paraId="1597E74D" w14:textId="4BAC7428" w:rsidR="00A31443" w:rsidRPr="006F1C0B" w:rsidRDefault="00A31443" w:rsidP="008851F3">
      <w:pPr>
        <w:pStyle w:val="Heading2"/>
        <w:numPr>
          <w:ilvl w:val="0"/>
          <w:numId w:val="0"/>
        </w:numPr>
        <w:ind w:left="576"/>
        <w:rPr>
          <w:rStyle w:val="Strong"/>
          <w:rFonts w:cs="Calibri"/>
          <w:b/>
          <w:bCs/>
          <w:sz w:val="24"/>
          <w:szCs w:val="24"/>
        </w:rPr>
      </w:pPr>
      <w:bookmarkStart w:id="68" w:name="_Toc55983783"/>
      <w:bookmarkStart w:id="69" w:name="_Toc55983915"/>
      <w:r w:rsidRPr="006F1C0B">
        <w:rPr>
          <w:rStyle w:val="Strong"/>
          <w:rFonts w:cs="Calibri"/>
          <w:b/>
          <w:bCs/>
          <w:sz w:val="24"/>
          <w:szCs w:val="24"/>
        </w:rPr>
        <w:t>Do I need to provide any recognition</w:t>
      </w:r>
      <w:r w:rsidR="006940CA" w:rsidRPr="006F1C0B">
        <w:rPr>
          <w:rStyle w:val="Strong"/>
          <w:rFonts w:cs="Calibri"/>
          <w:b/>
          <w:bCs/>
          <w:sz w:val="24"/>
          <w:szCs w:val="24"/>
        </w:rPr>
        <w:t xml:space="preserve"> of Victorian Government support?</w:t>
      </w:r>
      <w:bookmarkEnd w:id="68"/>
      <w:bookmarkEnd w:id="69"/>
    </w:p>
    <w:p w14:paraId="66141D2F" w14:textId="0D059546" w:rsidR="00042309" w:rsidRPr="006F1C0B" w:rsidRDefault="00042309" w:rsidP="007868C8">
      <w:pPr>
        <w:pStyle w:val="DHHSbullet2"/>
        <w:numPr>
          <w:ilvl w:val="0"/>
          <w:numId w:val="0"/>
        </w:numPr>
        <w:ind w:left="567"/>
        <w:rPr>
          <w:rFonts w:ascii="Calibri" w:hAnsi="Calibri" w:cs="Calibri"/>
          <w:lang w:eastAsia="en-AU"/>
        </w:rPr>
      </w:pPr>
      <w:r w:rsidRPr="006F1C0B">
        <w:rPr>
          <w:rFonts w:ascii="Calibri" w:hAnsi="Calibri" w:cs="Calibri"/>
          <w:lang w:eastAsia="en-AU"/>
        </w:rPr>
        <w:t>Successful applicants need to acknowledge the Victorian Government’s support through the provision of a</w:t>
      </w:r>
      <w:r w:rsidR="006428A4">
        <w:rPr>
          <w:rFonts w:ascii="Calibri" w:hAnsi="Calibri" w:cs="Calibri"/>
          <w:lang w:eastAsia="en-AU"/>
        </w:rPr>
        <w:t xml:space="preserve"> grant</w:t>
      </w:r>
      <w:r w:rsidRPr="006F1C0B">
        <w:rPr>
          <w:rFonts w:ascii="Calibri" w:hAnsi="Calibri" w:cs="Calibri"/>
          <w:lang w:eastAsia="en-AU"/>
        </w:rPr>
        <w:t xml:space="preserve"> from the </w:t>
      </w:r>
      <w:r w:rsidRPr="006F1C0B">
        <w:rPr>
          <w:rFonts w:ascii="Calibri" w:hAnsi="Calibri" w:cs="Calibri"/>
          <w:i/>
          <w:iCs/>
          <w:lang w:eastAsia="en-AU"/>
        </w:rPr>
        <w:t xml:space="preserve">Community </w:t>
      </w:r>
      <w:r w:rsidR="006428A4">
        <w:rPr>
          <w:rFonts w:ascii="Calibri" w:hAnsi="Calibri" w:cs="Calibri"/>
          <w:i/>
          <w:iCs/>
          <w:lang w:eastAsia="en-AU"/>
        </w:rPr>
        <w:t>Motorsport Program</w:t>
      </w:r>
      <w:r w:rsidRPr="006F1C0B">
        <w:rPr>
          <w:rFonts w:ascii="Calibri" w:hAnsi="Calibri" w:cs="Calibri"/>
          <w:lang w:eastAsia="en-AU"/>
        </w:rPr>
        <w:t>. Promotional guidelines form part of the funding agreement and include the requirement that all activities acknowledge Victorian Government support through logo presentation on any activity-related publications, media releases and promotional material; and/or placing a Victorian Government endorsed sign at the site of infrastructure activities.</w:t>
      </w:r>
    </w:p>
    <w:p w14:paraId="35D27660" w14:textId="4CAAA60E" w:rsidR="00042309" w:rsidRPr="006F1C0B" w:rsidRDefault="00042309" w:rsidP="007868C8">
      <w:pPr>
        <w:pStyle w:val="DHHSbullet2"/>
        <w:numPr>
          <w:ilvl w:val="0"/>
          <w:numId w:val="0"/>
        </w:numPr>
        <w:ind w:left="567"/>
        <w:rPr>
          <w:rFonts w:ascii="Calibri" w:hAnsi="Calibri" w:cs="Calibri"/>
          <w:lang w:eastAsia="en-AU"/>
        </w:rPr>
      </w:pPr>
      <w:r w:rsidRPr="006F1C0B">
        <w:rPr>
          <w:rFonts w:ascii="Calibri" w:hAnsi="Calibri" w:cs="Calibri"/>
          <w:lang w:eastAsia="en-AU"/>
        </w:rPr>
        <w:t xml:space="preserve">Details of requirements for funded projects are available in the </w:t>
      </w:r>
      <w:r w:rsidRPr="006F1C0B">
        <w:rPr>
          <w:rFonts w:ascii="Calibri" w:hAnsi="Calibri" w:cs="Calibri"/>
          <w:i/>
          <w:lang w:eastAsia="en-AU"/>
        </w:rPr>
        <w:t>Sport and Recreation Victoria: Infrastructure Grants Acknowledgement and Publicity Guidelines</w:t>
      </w:r>
      <w:r w:rsidRPr="006F1C0B">
        <w:rPr>
          <w:rFonts w:ascii="Calibri" w:hAnsi="Calibri" w:cs="Calibri"/>
          <w:lang w:eastAsia="en-AU"/>
        </w:rPr>
        <w:t xml:space="preserve">, available </w:t>
      </w:r>
      <w:r w:rsidR="005001C7">
        <w:rPr>
          <w:rFonts w:ascii="Calibri" w:hAnsi="Calibri" w:cs="Calibri"/>
          <w:lang w:eastAsia="en-AU"/>
        </w:rPr>
        <w:t xml:space="preserve">at </w:t>
      </w:r>
      <w:hyperlink r:id="rId14" w:history="1">
        <w:r w:rsidR="005C015A" w:rsidRPr="00F9648D">
          <w:rPr>
            <w:rStyle w:val="Hyperlink"/>
            <w:rFonts w:ascii="Calibri" w:hAnsi="Calibri" w:cs="Calibri"/>
            <w:lang w:eastAsia="en-AU"/>
          </w:rPr>
          <w:t>https://sport.vic.gov.au/</w:t>
        </w:r>
      </w:hyperlink>
      <w:r w:rsidR="00804F7F">
        <w:rPr>
          <w:rFonts w:ascii="Calibri" w:hAnsi="Calibri" w:cs="Calibri"/>
          <w:lang w:eastAsia="en-AU"/>
        </w:rPr>
        <w:t xml:space="preserve">  </w:t>
      </w:r>
    </w:p>
    <w:p w14:paraId="35924D89" w14:textId="77777777" w:rsidR="00BA4959" w:rsidRPr="006F1C0B" w:rsidRDefault="00BA4959" w:rsidP="00BA4959">
      <w:pPr>
        <w:pStyle w:val="DHHSbullet2"/>
        <w:numPr>
          <w:ilvl w:val="0"/>
          <w:numId w:val="0"/>
        </w:numPr>
        <w:ind w:left="567"/>
        <w:rPr>
          <w:rFonts w:ascii="Calibri" w:hAnsi="Calibri" w:cs="Calibri"/>
          <w:noProof/>
          <w:lang w:eastAsia="en-AU"/>
        </w:rPr>
      </w:pPr>
    </w:p>
    <w:p w14:paraId="5A583981" w14:textId="77777777" w:rsidR="00AD7A9B" w:rsidRDefault="00AD7A9B" w:rsidP="00BA4959">
      <w:pPr>
        <w:pStyle w:val="DHHSbullet2"/>
        <w:numPr>
          <w:ilvl w:val="0"/>
          <w:numId w:val="0"/>
        </w:numPr>
        <w:ind w:left="567"/>
        <w:rPr>
          <w:rFonts w:ascii="Calibri" w:hAnsi="Calibri" w:cs="Calibri"/>
          <w:noProof/>
          <w:lang w:eastAsia="en-AU"/>
        </w:rPr>
      </w:pPr>
    </w:p>
    <w:p w14:paraId="0BA61FE0" w14:textId="35FF8CB7" w:rsidR="00C565A2" w:rsidRDefault="00C565A2" w:rsidP="00BA4959">
      <w:pPr>
        <w:pStyle w:val="DHHSbullet2"/>
        <w:numPr>
          <w:ilvl w:val="0"/>
          <w:numId w:val="0"/>
        </w:numPr>
        <w:ind w:left="567"/>
        <w:rPr>
          <w:rFonts w:ascii="Calibri" w:hAnsi="Calibri" w:cs="Calibri"/>
          <w:noProof/>
          <w:lang w:eastAsia="en-AU"/>
        </w:rPr>
      </w:pPr>
    </w:p>
    <w:p w14:paraId="27C6082C" w14:textId="73344298" w:rsidR="003D2E3E" w:rsidRDefault="003D2E3E" w:rsidP="00BA4959">
      <w:pPr>
        <w:pStyle w:val="DHHSbullet2"/>
        <w:numPr>
          <w:ilvl w:val="0"/>
          <w:numId w:val="0"/>
        </w:numPr>
        <w:ind w:left="567"/>
        <w:rPr>
          <w:rFonts w:ascii="Calibri" w:hAnsi="Calibri" w:cs="Calibri"/>
          <w:noProof/>
          <w:lang w:eastAsia="en-AU"/>
        </w:rPr>
      </w:pPr>
    </w:p>
    <w:p w14:paraId="36EBAD6B" w14:textId="0A68A071" w:rsidR="003D2E3E" w:rsidRDefault="003D2E3E" w:rsidP="00BA4959">
      <w:pPr>
        <w:pStyle w:val="DHHSbullet2"/>
        <w:numPr>
          <w:ilvl w:val="0"/>
          <w:numId w:val="0"/>
        </w:numPr>
        <w:ind w:left="567"/>
        <w:rPr>
          <w:rFonts w:ascii="Calibri" w:hAnsi="Calibri" w:cs="Calibri"/>
          <w:noProof/>
          <w:lang w:eastAsia="en-AU"/>
        </w:rPr>
      </w:pPr>
    </w:p>
    <w:p w14:paraId="6ADFB5DD" w14:textId="2350BC93" w:rsidR="003D2E3E" w:rsidRDefault="003D2E3E" w:rsidP="00BA4959">
      <w:pPr>
        <w:pStyle w:val="DHHSbullet2"/>
        <w:numPr>
          <w:ilvl w:val="0"/>
          <w:numId w:val="0"/>
        </w:numPr>
        <w:ind w:left="567"/>
        <w:rPr>
          <w:rFonts w:ascii="Calibri" w:hAnsi="Calibri" w:cs="Calibri"/>
          <w:noProof/>
          <w:lang w:eastAsia="en-AU"/>
        </w:rPr>
      </w:pPr>
    </w:p>
    <w:p w14:paraId="6B5F0C6C" w14:textId="386C6DD7" w:rsidR="003D2E3E" w:rsidRDefault="003D2E3E" w:rsidP="00BA4959">
      <w:pPr>
        <w:pStyle w:val="DHHSbullet2"/>
        <w:numPr>
          <w:ilvl w:val="0"/>
          <w:numId w:val="0"/>
        </w:numPr>
        <w:ind w:left="567"/>
        <w:rPr>
          <w:rFonts w:ascii="Calibri" w:hAnsi="Calibri" w:cs="Calibri"/>
          <w:noProof/>
          <w:lang w:eastAsia="en-AU"/>
        </w:rPr>
      </w:pPr>
    </w:p>
    <w:p w14:paraId="32BEAC72" w14:textId="57EA5500" w:rsidR="003D2E3E" w:rsidRDefault="003D2E3E" w:rsidP="00BA4959">
      <w:pPr>
        <w:pStyle w:val="DHHSbullet2"/>
        <w:numPr>
          <w:ilvl w:val="0"/>
          <w:numId w:val="0"/>
        </w:numPr>
        <w:ind w:left="567"/>
        <w:rPr>
          <w:rFonts w:ascii="Calibri" w:hAnsi="Calibri" w:cs="Calibri"/>
          <w:noProof/>
          <w:lang w:eastAsia="en-AU"/>
        </w:rPr>
      </w:pPr>
    </w:p>
    <w:p w14:paraId="53CBB4B2" w14:textId="48DFE662" w:rsidR="003D2E3E" w:rsidRDefault="003D2E3E" w:rsidP="00BA4959">
      <w:pPr>
        <w:pStyle w:val="DHHSbullet2"/>
        <w:numPr>
          <w:ilvl w:val="0"/>
          <w:numId w:val="0"/>
        </w:numPr>
        <w:ind w:left="567"/>
        <w:rPr>
          <w:rFonts w:ascii="Calibri" w:hAnsi="Calibri" w:cs="Calibri"/>
          <w:noProof/>
          <w:lang w:eastAsia="en-AU"/>
        </w:rPr>
      </w:pPr>
    </w:p>
    <w:p w14:paraId="50960FA6" w14:textId="27E3292D" w:rsidR="003D2E3E" w:rsidRDefault="003D2E3E" w:rsidP="00BA4959">
      <w:pPr>
        <w:pStyle w:val="DHHSbullet2"/>
        <w:numPr>
          <w:ilvl w:val="0"/>
          <w:numId w:val="0"/>
        </w:numPr>
        <w:ind w:left="567"/>
        <w:rPr>
          <w:rFonts w:ascii="Calibri" w:hAnsi="Calibri" w:cs="Calibri"/>
          <w:noProof/>
          <w:lang w:eastAsia="en-AU"/>
        </w:rPr>
      </w:pPr>
    </w:p>
    <w:p w14:paraId="50AF5CF8" w14:textId="728E63B7" w:rsidR="003D2E3E" w:rsidRDefault="003D2E3E" w:rsidP="00BA4959">
      <w:pPr>
        <w:pStyle w:val="DHHSbullet2"/>
        <w:numPr>
          <w:ilvl w:val="0"/>
          <w:numId w:val="0"/>
        </w:numPr>
        <w:ind w:left="567"/>
        <w:rPr>
          <w:rFonts w:ascii="Calibri" w:hAnsi="Calibri" w:cs="Calibri"/>
          <w:noProof/>
          <w:lang w:eastAsia="en-AU"/>
        </w:rPr>
      </w:pPr>
    </w:p>
    <w:p w14:paraId="5B946A93" w14:textId="67C9766C" w:rsidR="003D2E3E" w:rsidRDefault="003D2E3E" w:rsidP="00BA4959">
      <w:pPr>
        <w:pStyle w:val="DHHSbullet2"/>
        <w:numPr>
          <w:ilvl w:val="0"/>
          <w:numId w:val="0"/>
        </w:numPr>
        <w:ind w:left="567"/>
        <w:rPr>
          <w:rFonts w:ascii="Calibri" w:hAnsi="Calibri" w:cs="Calibri"/>
          <w:noProof/>
          <w:lang w:eastAsia="en-AU"/>
        </w:rPr>
      </w:pPr>
    </w:p>
    <w:p w14:paraId="36D0F217" w14:textId="08E42291" w:rsidR="003D2E3E" w:rsidRDefault="003D2E3E" w:rsidP="00BA4959">
      <w:pPr>
        <w:pStyle w:val="DHHSbullet2"/>
        <w:numPr>
          <w:ilvl w:val="0"/>
          <w:numId w:val="0"/>
        </w:numPr>
        <w:ind w:left="567"/>
        <w:rPr>
          <w:rFonts w:ascii="Calibri" w:hAnsi="Calibri" w:cs="Calibri"/>
          <w:noProof/>
          <w:lang w:eastAsia="en-AU"/>
        </w:rPr>
      </w:pPr>
    </w:p>
    <w:p w14:paraId="330ECFB8" w14:textId="5A43A4C7" w:rsidR="003D2E3E" w:rsidRDefault="003D2E3E" w:rsidP="00BA4959">
      <w:pPr>
        <w:pStyle w:val="DHHSbullet2"/>
        <w:numPr>
          <w:ilvl w:val="0"/>
          <w:numId w:val="0"/>
        </w:numPr>
        <w:ind w:left="567"/>
        <w:rPr>
          <w:rFonts w:ascii="Calibri" w:hAnsi="Calibri" w:cs="Calibri"/>
          <w:noProof/>
          <w:lang w:eastAsia="en-AU"/>
        </w:rPr>
      </w:pPr>
    </w:p>
    <w:p w14:paraId="70154573" w14:textId="7B1640D7" w:rsidR="003D2E3E" w:rsidRDefault="003D2E3E" w:rsidP="00BA4959">
      <w:pPr>
        <w:pStyle w:val="DHHSbullet2"/>
        <w:numPr>
          <w:ilvl w:val="0"/>
          <w:numId w:val="0"/>
        </w:numPr>
        <w:ind w:left="567"/>
        <w:rPr>
          <w:rFonts w:ascii="Calibri" w:hAnsi="Calibri" w:cs="Calibri"/>
          <w:noProof/>
          <w:lang w:eastAsia="en-AU"/>
        </w:rPr>
      </w:pPr>
    </w:p>
    <w:p w14:paraId="1FC25FE2" w14:textId="7EE52A9A" w:rsidR="003D2E3E" w:rsidRDefault="003D2E3E" w:rsidP="00BA4959">
      <w:pPr>
        <w:pStyle w:val="DHHSbullet2"/>
        <w:numPr>
          <w:ilvl w:val="0"/>
          <w:numId w:val="0"/>
        </w:numPr>
        <w:ind w:left="567"/>
        <w:rPr>
          <w:rFonts w:ascii="Calibri" w:hAnsi="Calibri" w:cs="Calibri"/>
          <w:noProof/>
          <w:lang w:eastAsia="en-AU"/>
        </w:rPr>
      </w:pPr>
    </w:p>
    <w:p w14:paraId="38A05D6B" w14:textId="7B2C94EE" w:rsidR="003D2E3E" w:rsidRDefault="003D2E3E" w:rsidP="00BA4959">
      <w:pPr>
        <w:pStyle w:val="DHHSbullet2"/>
        <w:numPr>
          <w:ilvl w:val="0"/>
          <w:numId w:val="0"/>
        </w:numPr>
        <w:ind w:left="567"/>
        <w:rPr>
          <w:rFonts w:ascii="Calibri" w:hAnsi="Calibri" w:cs="Calibri"/>
          <w:noProof/>
          <w:lang w:eastAsia="en-AU"/>
        </w:rPr>
      </w:pPr>
    </w:p>
    <w:p w14:paraId="785A5E1A" w14:textId="3DD8FE29" w:rsidR="003D2E3E" w:rsidRDefault="003D2E3E" w:rsidP="00BA4959">
      <w:pPr>
        <w:pStyle w:val="DHHSbullet2"/>
        <w:numPr>
          <w:ilvl w:val="0"/>
          <w:numId w:val="0"/>
        </w:numPr>
        <w:ind w:left="567"/>
        <w:rPr>
          <w:rFonts w:ascii="Calibri" w:hAnsi="Calibri" w:cs="Calibri"/>
          <w:noProof/>
          <w:lang w:eastAsia="en-AU"/>
        </w:rPr>
      </w:pPr>
    </w:p>
    <w:p w14:paraId="489B4854" w14:textId="0832ABC4" w:rsidR="003D2E3E" w:rsidRDefault="003D2E3E" w:rsidP="00BA4959">
      <w:pPr>
        <w:pStyle w:val="DHHSbullet2"/>
        <w:numPr>
          <w:ilvl w:val="0"/>
          <w:numId w:val="0"/>
        </w:numPr>
        <w:ind w:left="567"/>
        <w:rPr>
          <w:rFonts w:ascii="Calibri" w:hAnsi="Calibri" w:cs="Calibri"/>
          <w:noProof/>
          <w:lang w:eastAsia="en-AU"/>
        </w:rPr>
      </w:pPr>
    </w:p>
    <w:p w14:paraId="1AF42B3D" w14:textId="242B7D02" w:rsidR="003D2E3E" w:rsidRDefault="003D2E3E" w:rsidP="00BA4959">
      <w:pPr>
        <w:pStyle w:val="DHHSbullet2"/>
        <w:numPr>
          <w:ilvl w:val="0"/>
          <w:numId w:val="0"/>
        </w:numPr>
        <w:ind w:left="567"/>
        <w:rPr>
          <w:rFonts w:ascii="Calibri" w:hAnsi="Calibri" w:cs="Calibri"/>
          <w:noProof/>
          <w:lang w:eastAsia="en-AU"/>
        </w:rPr>
      </w:pPr>
    </w:p>
    <w:p w14:paraId="1FCFF833" w14:textId="77777777" w:rsidR="00F41A57" w:rsidRDefault="00F41A57" w:rsidP="00BA4959">
      <w:pPr>
        <w:pStyle w:val="DHHSbullet2"/>
        <w:numPr>
          <w:ilvl w:val="0"/>
          <w:numId w:val="0"/>
        </w:numPr>
        <w:ind w:left="567"/>
        <w:rPr>
          <w:rFonts w:ascii="Calibri" w:hAnsi="Calibri" w:cs="Calibri"/>
          <w:noProof/>
          <w:lang w:eastAsia="en-AU"/>
        </w:rPr>
      </w:pPr>
    </w:p>
    <w:p w14:paraId="4E9AB7E5" w14:textId="54BD834A" w:rsidR="00C13F75" w:rsidRPr="00E25460" w:rsidRDefault="00C13F75" w:rsidP="00C13F75">
      <w:pPr>
        <w:rPr>
          <w:rFonts w:cs="Calibri"/>
        </w:rPr>
      </w:pPr>
      <w:r w:rsidRPr="00E25460">
        <w:rPr>
          <w:rFonts w:cs="Calibri"/>
        </w:rPr>
        <w:t>Authorised by the Victorian Government</w:t>
      </w:r>
      <w:r w:rsidRPr="00E25460">
        <w:rPr>
          <w:rFonts w:cs="Calibri"/>
        </w:rPr>
        <w:br/>
        <w:t xml:space="preserve">Department of Jobs, </w:t>
      </w:r>
      <w:r w:rsidRPr="00E25460">
        <w:rPr>
          <w:rFonts w:cs="Calibri"/>
          <w:lang w:val="en-US"/>
        </w:rPr>
        <w:t>Precincts and Regions</w:t>
      </w:r>
      <w:r w:rsidRPr="00E25460">
        <w:rPr>
          <w:rFonts w:cs="Calibri"/>
        </w:rPr>
        <w:br/>
        <w:t>1 Spring Street Melbourne Victoria 3000</w:t>
      </w:r>
      <w:r w:rsidRPr="00E25460">
        <w:rPr>
          <w:rFonts w:cs="Calibri"/>
        </w:rPr>
        <w:br/>
        <w:t>Telephone (03) 9651 9999</w:t>
      </w:r>
    </w:p>
    <w:p w14:paraId="208DAC2D" w14:textId="7C60448E" w:rsidR="00C13F75" w:rsidRPr="00E25460" w:rsidRDefault="00C13F75" w:rsidP="00C13F75">
      <w:pPr>
        <w:rPr>
          <w:rFonts w:cs="Calibri"/>
        </w:rPr>
      </w:pPr>
      <w:r w:rsidRPr="00E25460">
        <w:rPr>
          <w:rFonts w:cs="Calibri"/>
        </w:rPr>
        <w:t xml:space="preserve">© Copyright State of Victoria, </w:t>
      </w:r>
      <w:r w:rsidRPr="00E25460">
        <w:rPr>
          <w:rFonts w:cs="Calibri"/>
        </w:rPr>
        <w:br/>
        <w:t xml:space="preserve">Department of Jobs, </w:t>
      </w:r>
      <w:r w:rsidRPr="00E25460">
        <w:rPr>
          <w:rFonts w:cs="Calibri"/>
          <w:lang w:val="en-US"/>
        </w:rPr>
        <w:t>Precincts and Regio</w:t>
      </w:r>
      <w:r w:rsidRPr="00BC6FDB">
        <w:rPr>
          <w:rFonts w:cs="Calibri"/>
          <w:lang w:val="en-US"/>
        </w:rPr>
        <w:t>ns</w:t>
      </w:r>
      <w:r w:rsidRPr="00BC6FDB">
        <w:rPr>
          <w:rFonts w:cs="Calibri"/>
        </w:rPr>
        <w:t xml:space="preserve"> </w:t>
      </w:r>
      <w:r w:rsidR="007F7202">
        <w:rPr>
          <w:rFonts w:cs="Calibri"/>
        </w:rPr>
        <w:t>July 2021</w:t>
      </w:r>
    </w:p>
    <w:p w14:paraId="761307F8" w14:textId="77777777" w:rsidR="00C13F75" w:rsidRPr="00E25460" w:rsidRDefault="00C13F75" w:rsidP="00C13F75">
      <w:pPr>
        <w:rPr>
          <w:rFonts w:cs="Calibri"/>
        </w:rPr>
      </w:pPr>
      <w:r w:rsidRPr="00E25460">
        <w:rPr>
          <w:rFonts w:cs="Calibri"/>
        </w:rPr>
        <w:t>Except for any logos, emblems, trademarks, artwork and photography this document is made available under the terms of the Creative Commons Attribution 3.0 Australia license.</w:t>
      </w:r>
    </w:p>
    <w:p w14:paraId="6C03EEAC" w14:textId="070FE661" w:rsidR="003D2E3E" w:rsidRDefault="00C13F75" w:rsidP="00EC207C">
      <w:pPr>
        <w:rPr>
          <w:rStyle w:val="Hyperlink"/>
          <w:rFonts w:eastAsiaTheme="majorEastAsia"/>
          <w:lang w:val="en-GB"/>
        </w:rPr>
      </w:pPr>
      <w:r w:rsidRPr="00CC5546">
        <w:rPr>
          <w:lang w:val="en-GB"/>
        </w:rPr>
        <w:t xml:space="preserve">Available at Sport and Recreation Victoria’s website </w:t>
      </w:r>
      <w:hyperlink r:id="rId15" w:history="1">
        <w:r w:rsidRPr="00CC5546">
          <w:rPr>
            <w:rStyle w:val="Hyperlink"/>
            <w:rFonts w:eastAsiaTheme="majorEastAsia"/>
            <w:lang w:val="en-GB"/>
          </w:rPr>
          <w:t>sport.vic.gov.au</w:t>
        </w:r>
      </w:hyperlink>
    </w:p>
    <w:p w14:paraId="34EF2E50" w14:textId="77777777" w:rsidR="003D2E3E" w:rsidRPr="00EC207C" w:rsidRDefault="003D2E3E" w:rsidP="00EC207C">
      <w:pPr>
        <w:rPr>
          <w:lang w:val="en-GB"/>
        </w:rPr>
      </w:pPr>
    </w:p>
    <w:sectPr w:rsidR="003D2E3E" w:rsidRPr="00EC207C" w:rsidSect="00A94DD0">
      <w:headerReference w:type="even" r:id="rId16"/>
      <w:headerReference w:type="default" r:id="rId17"/>
      <w:footerReference w:type="default" r:id="rId18"/>
      <w:headerReference w:type="first" r:id="rId19"/>
      <w:pgSz w:w="11906" w:h="16838"/>
      <w:pgMar w:top="1134" w:right="1440" w:bottom="851" w:left="144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8DB89" w14:textId="77777777" w:rsidR="0079166E" w:rsidRDefault="0079166E" w:rsidP="00D96C1E">
      <w:r>
        <w:separator/>
      </w:r>
    </w:p>
    <w:p w14:paraId="4E6AF10F" w14:textId="77777777" w:rsidR="0079166E" w:rsidRDefault="0079166E" w:rsidP="00D96C1E"/>
  </w:endnote>
  <w:endnote w:type="continuationSeparator" w:id="0">
    <w:p w14:paraId="01791EB5" w14:textId="77777777" w:rsidR="0079166E" w:rsidRDefault="0079166E" w:rsidP="00D96C1E">
      <w:r>
        <w:continuationSeparator/>
      </w:r>
    </w:p>
    <w:p w14:paraId="1E9BAFF1" w14:textId="77777777" w:rsidR="0079166E" w:rsidRDefault="0079166E" w:rsidP="00D96C1E"/>
  </w:endnote>
  <w:endnote w:type="continuationNotice" w:id="1">
    <w:p w14:paraId="45C34C42" w14:textId="77777777" w:rsidR="0079166E" w:rsidRDefault="0079166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936305"/>
      <w:docPartObj>
        <w:docPartGallery w:val="Page Numbers (Bottom of Page)"/>
        <w:docPartUnique/>
      </w:docPartObj>
    </w:sdtPr>
    <w:sdtEndPr/>
    <w:sdtContent>
      <w:sdt>
        <w:sdtPr>
          <w:id w:val="-1598546085"/>
          <w:docPartObj>
            <w:docPartGallery w:val="Page Numbers (Top of Page)"/>
            <w:docPartUnique/>
          </w:docPartObj>
        </w:sdtPr>
        <w:sdtEndPr/>
        <w:sdtContent>
          <w:p w14:paraId="2BA1093F" w14:textId="77777777" w:rsidR="003274E1" w:rsidRPr="0006105F" w:rsidRDefault="003274E1" w:rsidP="003274E1">
            <w:pPr>
              <w:pStyle w:val="Footer"/>
              <w:tabs>
                <w:tab w:val="right" w:pos="10204"/>
              </w:tabs>
              <w:spacing w:before="0" w:after="0"/>
              <w:rPr>
                <w:rFonts w:ascii="VIC Medium" w:hAnsi="VIC Medium"/>
                <w:sz w:val="16"/>
                <w:szCs w:val="16"/>
              </w:rPr>
            </w:pPr>
            <w:r w:rsidRPr="00F5673D">
              <w:rPr>
                <w:rFonts w:ascii="VIC Medium" w:hAnsi="VIC Medium"/>
                <w:noProof/>
              </w:rPr>
              <w:drawing>
                <wp:anchor distT="0" distB="0" distL="114300" distR="114300" simplePos="0" relativeHeight="251673088" behindDoc="0" locked="0" layoutInCell="1" allowOverlap="1" wp14:anchorId="399A7912" wp14:editId="76237F80">
                  <wp:simplePos x="0" y="0"/>
                  <wp:positionH relativeFrom="column">
                    <wp:posOffset>4131818</wp:posOffset>
                  </wp:positionH>
                  <wp:positionV relativeFrom="paragraph">
                    <wp:posOffset>-14605</wp:posOffset>
                  </wp:positionV>
                  <wp:extent cx="1514588" cy="453208"/>
                  <wp:effectExtent l="0" t="0" r="0" b="4445"/>
                  <wp:wrapNone/>
                  <wp:docPr id="60" name="Picture 60" descr="Brand Victoria State Gov DJPR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Victoria State Gov DJPR black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588" cy="45320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VIC Medium" w:hAnsi="VIC Medium"/>
                </w:rPr>
                <w:id w:val="881442372"/>
                <w:docPartObj>
                  <w:docPartGallery w:val="Page Numbers (Bottom of Page)"/>
                  <w:docPartUnique/>
                </w:docPartObj>
              </w:sdtPr>
              <w:sdtEndPr>
                <w:rPr>
                  <w:sz w:val="16"/>
                  <w:szCs w:val="16"/>
                </w:rPr>
              </w:sdtEndPr>
              <w:sdtContent>
                <w:sdt>
                  <w:sdtPr>
                    <w:rPr>
                      <w:rFonts w:ascii="VIC Medium" w:hAnsi="VIC Medium"/>
                      <w:sz w:val="16"/>
                      <w:szCs w:val="16"/>
                    </w:rPr>
                    <w:id w:val="-1834061689"/>
                    <w:docPartObj>
                      <w:docPartGallery w:val="Page Numbers (Top of Page)"/>
                      <w:docPartUnique/>
                    </w:docPartObj>
                  </w:sdtPr>
                  <w:sdtEndPr/>
                  <w:sdtContent>
                    <w:r>
                      <w:rPr>
                        <w:rFonts w:ascii="VIC Medium" w:hAnsi="VIC Medium"/>
                        <w:b/>
                        <w:sz w:val="16"/>
                        <w:szCs w:val="16"/>
                      </w:rPr>
                      <w:t>Frequently Asked Questions</w:t>
                    </w:r>
                  </w:sdtContent>
                </w:sdt>
              </w:sdtContent>
            </w:sdt>
          </w:p>
          <w:p w14:paraId="5BEC91AC" w14:textId="77777777" w:rsidR="003274E1" w:rsidRDefault="003274E1" w:rsidP="003274E1">
            <w:pPr>
              <w:pStyle w:val="Footer"/>
              <w:spacing w:before="0" w:after="0"/>
              <w:rPr>
                <w:rFonts w:ascii="VIC Medium" w:hAnsi="VIC Medium" w:cstheme="minorHAnsi"/>
                <w:sz w:val="16"/>
                <w:szCs w:val="16"/>
              </w:rPr>
            </w:pPr>
            <w:r>
              <w:rPr>
                <w:rFonts w:ascii="VIC Medium" w:hAnsi="VIC Medium" w:cstheme="minorHAnsi"/>
                <w:sz w:val="16"/>
                <w:szCs w:val="16"/>
              </w:rPr>
              <w:t xml:space="preserve">2020 Community Motorsport Program </w:t>
            </w:r>
          </w:p>
          <w:p w14:paraId="1D9D60E2" w14:textId="77777777" w:rsidR="003274E1" w:rsidRDefault="003274E1" w:rsidP="003274E1">
            <w:pPr>
              <w:pStyle w:val="Footer"/>
              <w:spacing w:before="0" w:after="0"/>
            </w:pPr>
            <w:r w:rsidRPr="0006105F">
              <w:rPr>
                <w:rFonts w:ascii="VIC Medium" w:hAnsi="VIC Medium" w:cstheme="minorHAnsi"/>
                <w:sz w:val="16"/>
                <w:szCs w:val="16"/>
              </w:rPr>
              <w:t xml:space="preserve">Page </w:t>
            </w:r>
            <w:r w:rsidRPr="0006105F">
              <w:rPr>
                <w:rFonts w:ascii="VIC Medium" w:hAnsi="VIC Medium" w:cstheme="minorHAnsi"/>
                <w:bCs/>
                <w:sz w:val="16"/>
                <w:szCs w:val="16"/>
              </w:rPr>
              <w:fldChar w:fldCharType="begin"/>
            </w:r>
            <w:r w:rsidRPr="0006105F">
              <w:rPr>
                <w:rFonts w:ascii="VIC Medium" w:hAnsi="VIC Medium" w:cstheme="minorHAnsi"/>
                <w:bCs/>
                <w:sz w:val="16"/>
                <w:szCs w:val="16"/>
              </w:rPr>
              <w:instrText xml:space="preserve"> PAGE </w:instrText>
            </w:r>
            <w:r w:rsidRPr="0006105F">
              <w:rPr>
                <w:rFonts w:ascii="VIC Medium" w:hAnsi="VIC Medium" w:cstheme="minorHAnsi"/>
                <w:bCs/>
                <w:sz w:val="16"/>
                <w:szCs w:val="16"/>
              </w:rPr>
              <w:fldChar w:fldCharType="separate"/>
            </w:r>
            <w:r>
              <w:rPr>
                <w:rFonts w:ascii="VIC Medium" w:hAnsi="VIC Medium" w:cstheme="minorHAnsi"/>
                <w:bCs/>
                <w:sz w:val="16"/>
                <w:szCs w:val="16"/>
              </w:rPr>
              <w:t>2</w:t>
            </w:r>
            <w:r w:rsidRPr="0006105F">
              <w:rPr>
                <w:rFonts w:ascii="VIC Medium" w:hAnsi="VIC Medium" w:cstheme="minorHAnsi"/>
                <w:bCs/>
                <w:sz w:val="16"/>
                <w:szCs w:val="16"/>
              </w:rPr>
              <w:fldChar w:fldCharType="end"/>
            </w:r>
          </w:p>
        </w:sdtContent>
      </w:sdt>
    </w:sdtContent>
  </w:sdt>
  <w:p w14:paraId="6EB23616" w14:textId="77777777" w:rsidR="003274E1" w:rsidRDefault="00327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427360"/>
      <w:docPartObj>
        <w:docPartGallery w:val="Page Numbers (Bottom of Page)"/>
        <w:docPartUnique/>
      </w:docPartObj>
    </w:sdtPr>
    <w:sdtEndPr/>
    <w:sdtContent>
      <w:sdt>
        <w:sdtPr>
          <w:id w:val="1048803833"/>
          <w:docPartObj>
            <w:docPartGallery w:val="Page Numbers (Top of Page)"/>
            <w:docPartUnique/>
          </w:docPartObj>
        </w:sdtPr>
        <w:sdtEndPr/>
        <w:sdtContent>
          <w:p w14:paraId="0BECDAA4" w14:textId="77777777" w:rsidR="00A94DD0" w:rsidRPr="0006105F" w:rsidRDefault="00A94DD0" w:rsidP="00A94DD0">
            <w:pPr>
              <w:pStyle w:val="Footer"/>
              <w:tabs>
                <w:tab w:val="right" w:pos="10204"/>
              </w:tabs>
              <w:spacing w:before="0" w:after="0"/>
              <w:rPr>
                <w:rFonts w:ascii="VIC Medium" w:hAnsi="VIC Medium"/>
                <w:sz w:val="16"/>
                <w:szCs w:val="16"/>
              </w:rPr>
            </w:pPr>
            <w:r w:rsidRPr="00F5673D">
              <w:rPr>
                <w:rFonts w:ascii="VIC Medium" w:hAnsi="VIC Medium"/>
                <w:noProof/>
              </w:rPr>
              <w:drawing>
                <wp:anchor distT="0" distB="0" distL="114300" distR="114300" simplePos="0" relativeHeight="251658240" behindDoc="0" locked="0" layoutInCell="1" allowOverlap="1" wp14:anchorId="17F7A538" wp14:editId="128A08D3">
                  <wp:simplePos x="0" y="0"/>
                  <wp:positionH relativeFrom="column">
                    <wp:posOffset>4131818</wp:posOffset>
                  </wp:positionH>
                  <wp:positionV relativeFrom="paragraph">
                    <wp:posOffset>-14605</wp:posOffset>
                  </wp:positionV>
                  <wp:extent cx="1514588" cy="453208"/>
                  <wp:effectExtent l="0" t="0" r="0" b="4445"/>
                  <wp:wrapNone/>
                  <wp:docPr id="59" name="Picture 59" descr="Brand Victoria State Gov DJPR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Victoria State Gov DJPR black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588" cy="45320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VIC Medium" w:hAnsi="VIC Medium"/>
                </w:rPr>
                <w:id w:val="-712424884"/>
                <w:docPartObj>
                  <w:docPartGallery w:val="Page Numbers (Bottom of Page)"/>
                  <w:docPartUnique/>
                </w:docPartObj>
              </w:sdtPr>
              <w:sdtEndPr>
                <w:rPr>
                  <w:sz w:val="16"/>
                  <w:szCs w:val="16"/>
                </w:rPr>
              </w:sdtEndPr>
              <w:sdtContent>
                <w:sdt>
                  <w:sdtPr>
                    <w:rPr>
                      <w:rFonts w:ascii="VIC Medium" w:hAnsi="VIC Medium"/>
                      <w:sz w:val="16"/>
                      <w:szCs w:val="16"/>
                    </w:rPr>
                    <w:id w:val="-1438053511"/>
                    <w:docPartObj>
                      <w:docPartGallery w:val="Page Numbers (Top of Page)"/>
                      <w:docPartUnique/>
                    </w:docPartObj>
                  </w:sdtPr>
                  <w:sdtEndPr/>
                  <w:sdtContent>
                    <w:r>
                      <w:rPr>
                        <w:rFonts w:ascii="VIC Medium" w:hAnsi="VIC Medium"/>
                        <w:b/>
                        <w:sz w:val="16"/>
                        <w:szCs w:val="16"/>
                      </w:rPr>
                      <w:t>Frequently Asked Questions</w:t>
                    </w:r>
                  </w:sdtContent>
                </w:sdt>
              </w:sdtContent>
            </w:sdt>
          </w:p>
          <w:p w14:paraId="188C8472" w14:textId="65A2DC11" w:rsidR="00A94DD0" w:rsidRDefault="00C565A2" w:rsidP="00A94DD0">
            <w:pPr>
              <w:pStyle w:val="Footer"/>
              <w:spacing w:before="0" w:after="0"/>
              <w:rPr>
                <w:rFonts w:ascii="VIC Medium" w:hAnsi="VIC Medium" w:cstheme="minorHAnsi"/>
                <w:sz w:val="16"/>
                <w:szCs w:val="16"/>
              </w:rPr>
            </w:pPr>
            <w:r>
              <w:rPr>
                <w:rFonts w:ascii="VIC Medium" w:hAnsi="VIC Medium" w:cstheme="minorHAnsi"/>
                <w:sz w:val="16"/>
                <w:szCs w:val="16"/>
              </w:rPr>
              <w:t>202</w:t>
            </w:r>
            <w:r w:rsidR="007F7202">
              <w:rPr>
                <w:rFonts w:ascii="VIC Medium" w:hAnsi="VIC Medium" w:cstheme="minorHAnsi"/>
                <w:sz w:val="16"/>
                <w:szCs w:val="16"/>
              </w:rPr>
              <w:t>1</w:t>
            </w:r>
            <w:r>
              <w:rPr>
                <w:rFonts w:ascii="VIC Medium" w:hAnsi="VIC Medium" w:cstheme="minorHAnsi"/>
                <w:sz w:val="16"/>
                <w:szCs w:val="16"/>
              </w:rPr>
              <w:t xml:space="preserve"> </w:t>
            </w:r>
            <w:r w:rsidR="00A94DD0">
              <w:rPr>
                <w:rFonts w:ascii="VIC Medium" w:hAnsi="VIC Medium" w:cstheme="minorHAnsi"/>
                <w:sz w:val="16"/>
                <w:szCs w:val="16"/>
              </w:rPr>
              <w:t xml:space="preserve">Community </w:t>
            </w:r>
            <w:r>
              <w:rPr>
                <w:rFonts w:ascii="VIC Medium" w:hAnsi="VIC Medium" w:cstheme="minorHAnsi"/>
                <w:sz w:val="16"/>
                <w:szCs w:val="16"/>
              </w:rPr>
              <w:t xml:space="preserve">Motorsport Program </w:t>
            </w:r>
          </w:p>
          <w:p w14:paraId="0D460B77" w14:textId="6609C93B" w:rsidR="00795A87" w:rsidRDefault="00A94DD0" w:rsidP="00A94DD0">
            <w:pPr>
              <w:pStyle w:val="Footer"/>
              <w:spacing w:before="0" w:after="0"/>
            </w:pPr>
            <w:r w:rsidRPr="0006105F">
              <w:rPr>
                <w:rFonts w:ascii="VIC Medium" w:hAnsi="VIC Medium" w:cstheme="minorHAnsi"/>
                <w:sz w:val="16"/>
                <w:szCs w:val="16"/>
              </w:rPr>
              <w:t xml:space="preserve">Page </w:t>
            </w:r>
            <w:r w:rsidRPr="0006105F">
              <w:rPr>
                <w:rFonts w:ascii="VIC Medium" w:hAnsi="VIC Medium" w:cstheme="minorHAnsi"/>
                <w:bCs/>
                <w:sz w:val="16"/>
                <w:szCs w:val="16"/>
              </w:rPr>
              <w:fldChar w:fldCharType="begin"/>
            </w:r>
            <w:r w:rsidRPr="0006105F">
              <w:rPr>
                <w:rFonts w:ascii="VIC Medium" w:hAnsi="VIC Medium" w:cstheme="minorHAnsi"/>
                <w:bCs/>
                <w:sz w:val="16"/>
                <w:szCs w:val="16"/>
              </w:rPr>
              <w:instrText xml:space="preserve"> PAGE </w:instrText>
            </w:r>
            <w:r w:rsidRPr="0006105F">
              <w:rPr>
                <w:rFonts w:ascii="VIC Medium" w:hAnsi="VIC Medium" w:cstheme="minorHAnsi"/>
                <w:bCs/>
                <w:sz w:val="16"/>
                <w:szCs w:val="16"/>
              </w:rPr>
              <w:fldChar w:fldCharType="separate"/>
            </w:r>
            <w:r>
              <w:rPr>
                <w:rFonts w:ascii="VIC Medium" w:hAnsi="VIC Medium" w:cstheme="minorHAnsi"/>
                <w:bCs/>
                <w:sz w:val="16"/>
                <w:szCs w:val="16"/>
              </w:rPr>
              <w:t>5</w:t>
            </w:r>
            <w:r w:rsidRPr="0006105F">
              <w:rPr>
                <w:rFonts w:ascii="VIC Medium" w:hAnsi="VIC Medium" w:cstheme="minorHAnsi"/>
                <w:bCs/>
                <w:sz w:val="16"/>
                <w:szCs w:val="16"/>
              </w:rPr>
              <w:fldChar w:fldCharType="end"/>
            </w:r>
          </w:p>
        </w:sdtContent>
      </w:sdt>
    </w:sdtContent>
  </w:sdt>
  <w:p w14:paraId="53329318" w14:textId="77777777" w:rsidR="00795A87" w:rsidRDefault="00795A87" w:rsidP="00D96C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32B1F" w14:textId="77777777" w:rsidR="0079166E" w:rsidRDefault="0079166E" w:rsidP="00D96C1E">
      <w:r>
        <w:separator/>
      </w:r>
    </w:p>
    <w:p w14:paraId="5ACA145C" w14:textId="77777777" w:rsidR="0079166E" w:rsidRDefault="0079166E" w:rsidP="00D96C1E"/>
  </w:footnote>
  <w:footnote w:type="continuationSeparator" w:id="0">
    <w:p w14:paraId="4E639B80" w14:textId="77777777" w:rsidR="0079166E" w:rsidRDefault="0079166E" w:rsidP="00D96C1E">
      <w:r>
        <w:continuationSeparator/>
      </w:r>
    </w:p>
    <w:p w14:paraId="5E5167BF" w14:textId="77777777" w:rsidR="0079166E" w:rsidRDefault="0079166E" w:rsidP="00D96C1E"/>
  </w:footnote>
  <w:footnote w:type="continuationNotice" w:id="1">
    <w:p w14:paraId="2452F13D" w14:textId="77777777" w:rsidR="0079166E" w:rsidRDefault="0079166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28344" w14:textId="7E2CAF4B" w:rsidR="00795A87" w:rsidRDefault="00795A87" w:rsidP="00644924">
    <w:r>
      <w:rPr>
        <w:noProof/>
        <w:lang w:eastAsia="en-AU"/>
      </w:rPr>
      <w:drawing>
        <wp:anchor distT="0" distB="0" distL="114300" distR="114300" simplePos="0" relativeHeight="251648512" behindDoc="1" locked="0" layoutInCell="1" allowOverlap="1" wp14:anchorId="3BADE8F5" wp14:editId="19CECC8F">
          <wp:simplePos x="0" y="0"/>
          <wp:positionH relativeFrom="page">
            <wp:align>left</wp:align>
          </wp:positionH>
          <wp:positionV relativeFrom="page">
            <wp:align>top</wp:align>
          </wp:positionV>
          <wp:extent cx="7559400" cy="106848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78030" w14:textId="47AE728A" w:rsidR="00B868B9" w:rsidRDefault="00B86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5C1B1" w14:textId="0A6CECA8" w:rsidR="00795A87" w:rsidRPr="00644924" w:rsidRDefault="00795A87" w:rsidP="00644924">
    <w:r>
      <w:rPr>
        <w:noProof/>
        <w:lang w:eastAsia="en-AU"/>
      </w:rPr>
      <w:drawing>
        <wp:anchor distT="0" distB="0" distL="114300" distR="114300" simplePos="0" relativeHeight="251657216" behindDoc="1" locked="0" layoutInCell="1" allowOverlap="1" wp14:anchorId="2D8A3D5A" wp14:editId="0A70A8D7">
          <wp:simplePos x="0" y="0"/>
          <wp:positionH relativeFrom="page">
            <wp:posOffset>0</wp:posOffset>
          </wp:positionH>
          <wp:positionV relativeFrom="page">
            <wp:posOffset>94284</wp:posOffset>
          </wp:positionV>
          <wp:extent cx="7559400" cy="10684800"/>
          <wp:effectExtent l="0" t="0" r="3810" b="254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640B" w14:textId="2E066DC9" w:rsidR="00B868B9" w:rsidRDefault="00B86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6149"/>
    <w:multiLevelType w:val="hybridMultilevel"/>
    <w:tmpl w:val="17EE4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E1950"/>
    <w:multiLevelType w:val="hybridMultilevel"/>
    <w:tmpl w:val="754A2D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E0C27B9"/>
    <w:multiLevelType w:val="hybridMultilevel"/>
    <w:tmpl w:val="4F640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11ACF"/>
    <w:multiLevelType w:val="multilevel"/>
    <w:tmpl w:val="4836C5A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BED11F0"/>
    <w:multiLevelType w:val="hybridMultilevel"/>
    <w:tmpl w:val="C1E87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BA6D94"/>
    <w:multiLevelType w:val="hybridMultilevel"/>
    <w:tmpl w:val="4296C7C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2A310C0"/>
    <w:multiLevelType w:val="hybridMultilevel"/>
    <w:tmpl w:val="D742B5AA"/>
    <w:lvl w:ilvl="0" w:tplc="0C090001">
      <w:start w:val="1"/>
      <w:numFmt w:val="bullet"/>
      <w:lvlText w:val=""/>
      <w:lvlJc w:val="left"/>
      <w:pPr>
        <w:ind w:left="1095" w:hanging="360"/>
      </w:pPr>
      <w:rPr>
        <w:rFonts w:ascii="Symbol" w:hAnsi="Symbol" w:hint="default"/>
      </w:rPr>
    </w:lvl>
    <w:lvl w:ilvl="1" w:tplc="0C090003" w:tentative="1">
      <w:start w:val="1"/>
      <w:numFmt w:val="bullet"/>
      <w:lvlText w:val="o"/>
      <w:lvlJc w:val="left"/>
      <w:pPr>
        <w:ind w:left="1815" w:hanging="360"/>
      </w:pPr>
      <w:rPr>
        <w:rFonts w:ascii="Courier New" w:hAnsi="Courier New" w:cs="Courier New" w:hint="default"/>
      </w:rPr>
    </w:lvl>
    <w:lvl w:ilvl="2" w:tplc="0C090005" w:tentative="1">
      <w:start w:val="1"/>
      <w:numFmt w:val="bullet"/>
      <w:lvlText w:val=""/>
      <w:lvlJc w:val="left"/>
      <w:pPr>
        <w:ind w:left="2535" w:hanging="360"/>
      </w:pPr>
      <w:rPr>
        <w:rFonts w:ascii="Wingdings" w:hAnsi="Wingdings" w:hint="default"/>
      </w:rPr>
    </w:lvl>
    <w:lvl w:ilvl="3" w:tplc="0C090001" w:tentative="1">
      <w:start w:val="1"/>
      <w:numFmt w:val="bullet"/>
      <w:lvlText w:val=""/>
      <w:lvlJc w:val="left"/>
      <w:pPr>
        <w:ind w:left="3255" w:hanging="360"/>
      </w:pPr>
      <w:rPr>
        <w:rFonts w:ascii="Symbol" w:hAnsi="Symbol" w:hint="default"/>
      </w:rPr>
    </w:lvl>
    <w:lvl w:ilvl="4" w:tplc="0C090003" w:tentative="1">
      <w:start w:val="1"/>
      <w:numFmt w:val="bullet"/>
      <w:lvlText w:val="o"/>
      <w:lvlJc w:val="left"/>
      <w:pPr>
        <w:ind w:left="3975" w:hanging="360"/>
      </w:pPr>
      <w:rPr>
        <w:rFonts w:ascii="Courier New" w:hAnsi="Courier New" w:cs="Courier New" w:hint="default"/>
      </w:rPr>
    </w:lvl>
    <w:lvl w:ilvl="5" w:tplc="0C090005" w:tentative="1">
      <w:start w:val="1"/>
      <w:numFmt w:val="bullet"/>
      <w:lvlText w:val=""/>
      <w:lvlJc w:val="left"/>
      <w:pPr>
        <w:ind w:left="4695" w:hanging="360"/>
      </w:pPr>
      <w:rPr>
        <w:rFonts w:ascii="Wingdings" w:hAnsi="Wingdings" w:hint="default"/>
      </w:rPr>
    </w:lvl>
    <w:lvl w:ilvl="6" w:tplc="0C090001" w:tentative="1">
      <w:start w:val="1"/>
      <w:numFmt w:val="bullet"/>
      <w:lvlText w:val=""/>
      <w:lvlJc w:val="left"/>
      <w:pPr>
        <w:ind w:left="5415" w:hanging="360"/>
      </w:pPr>
      <w:rPr>
        <w:rFonts w:ascii="Symbol" w:hAnsi="Symbol" w:hint="default"/>
      </w:rPr>
    </w:lvl>
    <w:lvl w:ilvl="7" w:tplc="0C090003" w:tentative="1">
      <w:start w:val="1"/>
      <w:numFmt w:val="bullet"/>
      <w:lvlText w:val="o"/>
      <w:lvlJc w:val="left"/>
      <w:pPr>
        <w:ind w:left="6135" w:hanging="360"/>
      </w:pPr>
      <w:rPr>
        <w:rFonts w:ascii="Courier New" w:hAnsi="Courier New" w:cs="Courier New" w:hint="default"/>
      </w:rPr>
    </w:lvl>
    <w:lvl w:ilvl="8" w:tplc="0C090005" w:tentative="1">
      <w:start w:val="1"/>
      <w:numFmt w:val="bullet"/>
      <w:lvlText w:val=""/>
      <w:lvlJc w:val="left"/>
      <w:pPr>
        <w:ind w:left="6855" w:hanging="360"/>
      </w:pPr>
      <w:rPr>
        <w:rFonts w:ascii="Wingdings" w:hAnsi="Wingdings" w:hint="default"/>
      </w:rPr>
    </w:lvl>
  </w:abstractNum>
  <w:abstractNum w:abstractNumId="7" w15:restartNumberingAfterBreak="0">
    <w:nsid w:val="382E6CDF"/>
    <w:multiLevelType w:val="hybridMultilevel"/>
    <w:tmpl w:val="DCC2B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3A4ED9"/>
    <w:multiLevelType w:val="multilevel"/>
    <w:tmpl w:val="6C00C36C"/>
    <w:lvl w:ilvl="0">
      <w:start w:val="2"/>
      <w:numFmt w:val="decimal"/>
      <w:lvlText w:val="%1"/>
      <w:lvlJc w:val="left"/>
      <w:pPr>
        <w:ind w:left="375" w:hanging="375"/>
      </w:pPr>
      <w:rPr>
        <w:rFonts w:hint="default"/>
      </w:rPr>
    </w:lvl>
    <w:lvl w:ilvl="1">
      <w:start w:val="13"/>
      <w:numFmt w:val="decimal"/>
      <w:lvlText w:val="%1.%2"/>
      <w:lvlJc w:val="left"/>
      <w:pPr>
        <w:ind w:left="943"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CAC4AB2"/>
    <w:multiLevelType w:val="multilevel"/>
    <w:tmpl w:val="065C30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277B1E"/>
    <w:multiLevelType w:val="hybridMultilevel"/>
    <w:tmpl w:val="169CC4C4"/>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12" w15:restartNumberingAfterBreak="0">
    <w:nsid w:val="400123AA"/>
    <w:multiLevelType w:val="hybridMultilevel"/>
    <w:tmpl w:val="9A34662A"/>
    <w:lvl w:ilvl="0" w:tplc="B1A0EDEA">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3" w15:restartNumberingAfterBreak="0">
    <w:nsid w:val="49946A32"/>
    <w:multiLevelType w:val="hybridMultilevel"/>
    <w:tmpl w:val="B622E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4BA1E5A"/>
    <w:multiLevelType w:val="multilevel"/>
    <w:tmpl w:val="82C2F15C"/>
    <w:styleLink w:val="ZZBullets"/>
    <w:lvl w:ilvl="0">
      <w:start w:val="1"/>
      <w:numFmt w:val="bullet"/>
      <w:pStyle w:val="DHHSbullet1"/>
      <w:lvlText w:val="•"/>
      <w:lvlJc w:val="left"/>
      <w:pPr>
        <w:ind w:left="426"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5DB68FC"/>
    <w:multiLevelType w:val="hybridMultilevel"/>
    <w:tmpl w:val="DFAC6648"/>
    <w:lvl w:ilvl="0" w:tplc="480ED586">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231172"/>
    <w:multiLevelType w:val="multilevel"/>
    <w:tmpl w:val="065C30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A5773E1"/>
    <w:multiLevelType w:val="hybridMultilevel"/>
    <w:tmpl w:val="C13214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90542F2"/>
    <w:multiLevelType w:val="multilevel"/>
    <w:tmpl w:val="37E4A8B2"/>
    <w:lvl w:ilvl="0">
      <w:start w:val="1"/>
      <w:numFmt w:val="decimal"/>
      <w:pStyle w:val="Heading1"/>
      <w:lvlText w:val="%1."/>
      <w:lvlJc w:val="left"/>
      <w:pPr>
        <w:ind w:left="9363" w:hanging="432"/>
      </w:pPr>
    </w:lvl>
    <w:lvl w:ilvl="1">
      <w:start w:val="1"/>
      <w:numFmt w:val="decimal"/>
      <w:pStyle w:val="Heading2"/>
      <w:lvlText w:val="%1.%2"/>
      <w:lvlJc w:val="left"/>
      <w:pPr>
        <w:ind w:left="576" w:hanging="576"/>
      </w:pPr>
      <w:rPr>
        <w:rFonts w:cs="Times New Roman"/>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5"/>
  </w:num>
  <w:num w:numId="2">
    <w:abstractNumId w:val="18"/>
  </w:num>
  <w:num w:numId="3">
    <w:abstractNumId w:val="12"/>
  </w:num>
  <w:num w:numId="4">
    <w:abstractNumId w:val="14"/>
  </w:num>
  <w:num w:numId="5">
    <w:abstractNumId w:val="9"/>
  </w:num>
  <w:num w:numId="6">
    <w:abstractNumId w:val="16"/>
  </w:num>
  <w:num w:numId="7">
    <w:abstractNumId w:val="8"/>
  </w:num>
  <w:num w:numId="8">
    <w:abstractNumId w:val="0"/>
  </w:num>
  <w:num w:numId="9">
    <w:abstractNumId w:val="10"/>
  </w:num>
  <w:num w:numId="10">
    <w:abstractNumId w:val="7"/>
  </w:num>
  <w:num w:numId="11">
    <w:abstractNumId w:val="17"/>
  </w:num>
  <w:num w:numId="12">
    <w:abstractNumId w:val="6"/>
  </w:num>
  <w:num w:numId="13">
    <w:abstractNumId w:val="18"/>
  </w:num>
  <w:num w:numId="14">
    <w:abstractNumId w:val="3"/>
  </w:num>
  <w:num w:numId="15">
    <w:abstractNumId w:val="2"/>
  </w:num>
  <w:num w:numId="16">
    <w:abstractNumId w:val="11"/>
  </w:num>
  <w:num w:numId="17">
    <w:abstractNumId w:val="18"/>
  </w:num>
  <w:num w:numId="18">
    <w:abstractNumId w:val="4"/>
  </w:num>
  <w:num w:numId="19">
    <w:abstractNumId w:val="18"/>
  </w:num>
  <w:num w:numId="20">
    <w:abstractNumId w:val="18"/>
  </w:num>
  <w:num w:numId="21">
    <w:abstractNumId w:val="18"/>
  </w:num>
  <w:num w:numId="22">
    <w:abstractNumId w:val="5"/>
  </w:num>
  <w:num w:numId="23">
    <w:abstractNumId w:val="1"/>
  </w:num>
  <w:num w:numId="24">
    <w:abstractNumId w:val="18"/>
  </w:num>
  <w:num w:numId="25">
    <w:abstractNumId w:val="13"/>
  </w:num>
  <w:num w:numId="26">
    <w:abstractNumId w:val="18"/>
  </w:num>
  <w:num w:numId="2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84D"/>
    <w:rsid w:val="0000078B"/>
    <w:rsid w:val="00003DA4"/>
    <w:rsid w:val="0000762E"/>
    <w:rsid w:val="00020206"/>
    <w:rsid w:val="00022D0F"/>
    <w:rsid w:val="00024236"/>
    <w:rsid w:val="00026677"/>
    <w:rsid w:val="00032864"/>
    <w:rsid w:val="00034053"/>
    <w:rsid w:val="0003571C"/>
    <w:rsid w:val="00035B13"/>
    <w:rsid w:val="000361DE"/>
    <w:rsid w:val="00042071"/>
    <w:rsid w:val="00042309"/>
    <w:rsid w:val="0004322F"/>
    <w:rsid w:val="0004326F"/>
    <w:rsid w:val="00044DC5"/>
    <w:rsid w:val="0004682F"/>
    <w:rsid w:val="00047C1B"/>
    <w:rsid w:val="00050EF5"/>
    <w:rsid w:val="000527AE"/>
    <w:rsid w:val="00057E4E"/>
    <w:rsid w:val="00060302"/>
    <w:rsid w:val="00060E20"/>
    <w:rsid w:val="00064EC7"/>
    <w:rsid w:val="000664EC"/>
    <w:rsid w:val="00070516"/>
    <w:rsid w:val="00071461"/>
    <w:rsid w:val="00073CD1"/>
    <w:rsid w:val="000740FF"/>
    <w:rsid w:val="00074230"/>
    <w:rsid w:val="000754B1"/>
    <w:rsid w:val="00076432"/>
    <w:rsid w:val="000807D9"/>
    <w:rsid w:val="000809CD"/>
    <w:rsid w:val="000827B0"/>
    <w:rsid w:val="00082F42"/>
    <w:rsid w:val="0008381D"/>
    <w:rsid w:val="00083F3A"/>
    <w:rsid w:val="000840AF"/>
    <w:rsid w:val="00084358"/>
    <w:rsid w:val="00084821"/>
    <w:rsid w:val="000857CE"/>
    <w:rsid w:val="00085BBC"/>
    <w:rsid w:val="0008786E"/>
    <w:rsid w:val="00090F31"/>
    <w:rsid w:val="00093682"/>
    <w:rsid w:val="00094B3B"/>
    <w:rsid w:val="000A0931"/>
    <w:rsid w:val="000A4685"/>
    <w:rsid w:val="000A666E"/>
    <w:rsid w:val="000A6AD9"/>
    <w:rsid w:val="000B01E8"/>
    <w:rsid w:val="000B0DA5"/>
    <w:rsid w:val="000B2BD7"/>
    <w:rsid w:val="000B4340"/>
    <w:rsid w:val="000B468D"/>
    <w:rsid w:val="000B52FB"/>
    <w:rsid w:val="000B5CE2"/>
    <w:rsid w:val="000B6175"/>
    <w:rsid w:val="000C5FE3"/>
    <w:rsid w:val="000D110D"/>
    <w:rsid w:val="000F0296"/>
    <w:rsid w:val="000F4B27"/>
    <w:rsid w:val="000F6448"/>
    <w:rsid w:val="000F7643"/>
    <w:rsid w:val="00100E54"/>
    <w:rsid w:val="001032AB"/>
    <w:rsid w:val="00106B24"/>
    <w:rsid w:val="001127E8"/>
    <w:rsid w:val="00125E90"/>
    <w:rsid w:val="001265E1"/>
    <w:rsid w:val="001266CB"/>
    <w:rsid w:val="00126CD2"/>
    <w:rsid w:val="001306FC"/>
    <w:rsid w:val="00133F06"/>
    <w:rsid w:val="00135452"/>
    <w:rsid w:val="00135B6F"/>
    <w:rsid w:val="00135D2A"/>
    <w:rsid w:val="00140F9B"/>
    <w:rsid w:val="001417FE"/>
    <w:rsid w:val="001441F4"/>
    <w:rsid w:val="001467AA"/>
    <w:rsid w:val="00147880"/>
    <w:rsid w:val="00147BCF"/>
    <w:rsid w:val="001508FD"/>
    <w:rsid w:val="00150985"/>
    <w:rsid w:val="00153EDA"/>
    <w:rsid w:val="00154786"/>
    <w:rsid w:val="00154938"/>
    <w:rsid w:val="00156457"/>
    <w:rsid w:val="00162799"/>
    <w:rsid w:val="00162CEF"/>
    <w:rsid w:val="001642E8"/>
    <w:rsid w:val="00164461"/>
    <w:rsid w:val="00164987"/>
    <w:rsid w:val="00165626"/>
    <w:rsid w:val="00166041"/>
    <w:rsid w:val="00166869"/>
    <w:rsid w:val="00167769"/>
    <w:rsid w:val="00167CD4"/>
    <w:rsid w:val="00172C76"/>
    <w:rsid w:val="00174ADB"/>
    <w:rsid w:val="00174FF6"/>
    <w:rsid w:val="0017564A"/>
    <w:rsid w:val="00175E69"/>
    <w:rsid w:val="001774D2"/>
    <w:rsid w:val="00177EE5"/>
    <w:rsid w:val="00180A73"/>
    <w:rsid w:val="00181199"/>
    <w:rsid w:val="001817A6"/>
    <w:rsid w:val="00181A45"/>
    <w:rsid w:val="0018239D"/>
    <w:rsid w:val="00182525"/>
    <w:rsid w:val="001855EE"/>
    <w:rsid w:val="001858C2"/>
    <w:rsid w:val="00186B61"/>
    <w:rsid w:val="00187329"/>
    <w:rsid w:val="00187CBA"/>
    <w:rsid w:val="00190A16"/>
    <w:rsid w:val="001913F2"/>
    <w:rsid w:val="001979BD"/>
    <w:rsid w:val="00197E31"/>
    <w:rsid w:val="00197FAB"/>
    <w:rsid w:val="001A230A"/>
    <w:rsid w:val="001A400C"/>
    <w:rsid w:val="001A653B"/>
    <w:rsid w:val="001B16BB"/>
    <w:rsid w:val="001B4FF4"/>
    <w:rsid w:val="001C038B"/>
    <w:rsid w:val="001C1F4F"/>
    <w:rsid w:val="001C5B09"/>
    <w:rsid w:val="001C5B6A"/>
    <w:rsid w:val="001C5E7A"/>
    <w:rsid w:val="001D062C"/>
    <w:rsid w:val="001D3642"/>
    <w:rsid w:val="001D3711"/>
    <w:rsid w:val="001D377B"/>
    <w:rsid w:val="001D39ED"/>
    <w:rsid w:val="001D5441"/>
    <w:rsid w:val="001D68F5"/>
    <w:rsid w:val="001E2140"/>
    <w:rsid w:val="001E3073"/>
    <w:rsid w:val="001E32D4"/>
    <w:rsid w:val="001E3BBB"/>
    <w:rsid w:val="001F0A49"/>
    <w:rsid w:val="001F76F6"/>
    <w:rsid w:val="001F7C3D"/>
    <w:rsid w:val="001F7FE5"/>
    <w:rsid w:val="00201096"/>
    <w:rsid w:val="00202AF1"/>
    <w:rsid w:val="00203208"/>
    <w:rsid w:val="0020322E"/>
    <w:rsid w:val="00203623"/>
    <w:rsid w:val="002071FA"/>
    <w:rsid w:val="0021045A"/>
    <w:rsid w:val="0021262D"/>
    <w:rsid w:val="00212E34"/>
    <w:rsid w:val="00213388"/>
    <w:rsid w:val="00214165"/>
    <w:rsid w:val="002176BA"/>
    <w:rsid w:val="00217FC6"/>
    <w:rsid w:val="002203CC"/>
    <w:rsid w:val="0022061D"/>
    <w:rsid w:val="00222DC7"/>
    <w:rsid w:val="0022448F"/>
    <w:rsid w:val="002257C6"/>
    <w:rsid w:val="002267CD"/>
    <w:rsid w:val="00226D78"/>
    <w:rsid w:val="002322BD"/>
    <w:rsid w:val="002343A2"/>
    <w:rsid w:val="0023462C"/>
    <w:rsid w:val="00235F0C"/>
    <w:rsid w:val="00236D4D"/>
    <w:rsid w:val="00237941"/>
    <w:rsid w:val="00240644"/>
    <w:rsid w:val="002443FD"/>
    <w:rsid w:val="00244D15"/>
    <w:rsid w:val="002455BF"/>
    <w:rsid w:val="002501D8"/>
    <w:rsid w:val="00250486"/>
    <w:rsid w:val="0025143C"/>
    <w:rsid w:val="00253AF3"/>
    <w:rsid w:val="002541E8"/>
    <w:rsid w:val="00255399"/>
    <w:rsid w:val="00264489"/>
    <w:rsid w:val="00265CB3"/>
    <w:rsid w:val="00270CB2"/>
    <w:rsid w:val="0027175A"/>
    <w:rsid w:val="00272918"/>
    <w:rsid w:val="00272BB9"/>
    <w:rsid w:val="0027307B"/>
    <w:rsid w:val="00274ED6"/>
    <w:rsid w:val="00275C41"/>
    <w:rsid w:val="002772FA"/>
    <w:rsid w:val="00277A1E"/>
    <w:rsid w:val="00281300"/>
    <w:rsid w:val="00282EB9"/>
    <w:rsid w:val="002848F0"/>
    <w:rsid w:val="00287700"/>
    <w:rsid w:val="00291BC5"/>
    <w:rsid w:val="00292254"/>
    <w:rsid w:val="00293BE3"/>
    <w:rsid w:val="00293C67"/>
    <w:rsid w:val="00294079"/>
    <w:rsid w:val="00294740"/>
    <w:rsid w:val="00294DCD"/>
    <w:rsid w:val="002A328F"/>
    <w:rsid w:val="002A37E1"/>
    <w:rsid w:val="002A3EC9"/>
    <w:rsid w:val="002A496B"/>
    <w:rsid w:val="002A4EE6"/>
    <w:rsid w:val="002A56CF"/>
    <w:rsid w:val="002A5FA3"/>
    <w:rsid w:val="002A72B2"/>
    <w:rsid w:val="002B0A79"/>
    <w:rsid w:val="002B0BEA"/>
    <w:rsid w:val="002B38ED"/>
    <w:rsid w:val="002B452F"/>
    <w:rsid w:val="002B5841"/>
    <w:rsid w:val="002B5A64"/>
    <w:rsid w:val="002B7080"/>
    <w:rsid w:val="002C0169"/>
    <w:rsid w:val="002C2F1F"/>
    <w:rsid w:val="002C41A2"/>
    <w:rsid w:val="002D2288"/>
    <w:rsid w:val="002D237F"/>
    <w:rsid w:val="002D3688"/>
    <w:rsid w:val="002D44F6"/>
    <w:rsid w:val="002D71D4"/>
    <w:rsid w:val="002E04F8"/>
    <w:rsid w:val="002E1FA6"/>
    <w:rsid w:val="002E3C2C"/>
    <w:rsid w:val="002E5F66"/>
    <w:rsid w:val="002E772A"/>
    <w:rsid w:val="002E79B7"/>
    <w:rsid w:val="002E7B7E"/>
    <w:rsid w:val="002F0145"/>
    <w:rsid w:val="002F0520"/>
    <w:rsid w:val="002F419B"/>
    <w:rsid w:val="002F693A"/>
    <w:rsid w:val="002F6F6A"/>
    <w:rsid w:val="00300D80"/>
    <w:rsid w:val="0030489D"/>
    <w:rsid w:val="00305E9A"/>
    <w:rsid w:val="00307AAC"/>
    <w:rsid w:val="00311ADB"/>
    <w:rsid w:val="00311E13"/>
    <w:rsid w:val="0031410B"/>
    <w:rsid w:val="00315CF8"/>
    <w:rsid w:val="003211EE"/>
    <w:rsid w:val="003219ED"/>
    <w:rsid w:val="00322AE7"/>
    <w:rsid w:val="003271CB"/>
    <w:rsid w:val="003274E1"/>
    <w:rsid w:val="00333509"/>
    <w:rsid w:val="003340D9"/>
    <w:rsid w:val="00334315"/>
    <w:rsid w:val="00334321"/>
    <w:rsid w:val="00340960"/>
    <w:rsid w:val="003412D1"/>
    <w:rsid w:val="003412F3"/>
    <w:rsid w:val="00343D65"/>
    <w:rsid w:val="00345997"/>
    <w:rsid w:val="00350438"/>
    <w:rsid w:val="00351B1C"/>
    <w:rsid w:val="00353D57"/>
    <w:rsid w:val="0035643A"/>
    <w:rsid w:val="003603BD"/>
    <w:rsid w:val="00360B1D"/>
    <w:rsid w:val="003628E3"/>
    <w:rsid w:val="00364B17"/>
    <w:rsid w:val="00370194"/>
    <w:rsid w:val="00375F08"/>
    <w:rsid w:val="0038297E"/>
    <w:rsid w:val="00386210"/>
    <w:rsid w:val="00386EBC"/>
    <w:rsid w:val="00391A43"/>
    <w:rsid w:val="00393C47"/>
    <w:rsid w:val="00394DD0"/>
    <w:rsid w:val="003971E8"/>
    <w:rsid w:val="003A0D87"/>
    <w:rsid w:val="003A177E"/>
    <w:rsid w:val="003B0708"/>
    <w:rsid w:val="003B31C0"/>
    <w:rsid w:val="003B37BD"/>
    <w:rsid w:val="003B3C7E"/>
    <w:rsid w:val="003B4F2D"/>
    <w:rsid w:val="003B7452"/>
    <w:rsid w:val="003C206F"/>
    <w:rsid w:val="003C317B"/>
    <w:rsid w:val="003C5003"/>
    <w:rsid w:val="003C5834"/>
    <w:rsid w:val="003C61DF"/>
    <w:rsid w:val="003D034C"/>
    <w:rsid w:val="003D2E3E"/>
    <w:rsid w:val="003D44AD"/>
    <w:rsid w:val="003D62E9"/>
    <w:rsid w:val="003E55B0"/>
    <w:rsid w:val="003E690A"/>
    <w:rsid w:val="003E746F"/>
    <w:rsid w:val="003E785B"/>
    <w:rsid w:val="003F27C4"/>
    <w:rsid w:val="003F6330"/>
    <w:rsid w:val="0040107B"/>
    <w:rsid w:val="00401436"/>
    <w:rsid w:val="00401853"/>
    <w:rsid w:val="00402BD2"/>
    <w:rsid w:val="00404BB8"/>
    <w:rsid w:val="0040539C"/>
    <w:rsid w:val="0041025B"/>
    <w:rsid w:val="00412227"/>
    <w:rsid w:val="00413AFA"/>
    <w:rsid w:val="00415C20"/>
    <w:rsid w:val="00415CB4"/>
    <w:rsid w:val="00420B0D"/>
    <w:rsid w:val="00421E8D"/>
    <w:rsid w:val="00422C08"/>
    <w:rsid w:val="00422F1C"/>
    <w:rsid w:val="004244BE"/>
    <w:rsid w:val="0042626F"/>
    <w:rsid w:val="00427954"/>
    <w:rsid w:val="004314CE"/>
    <w:rsid w:val="0043190F"/>
    <w:rsid w:val="00431CED"/>
    <w:rsid w:val="00432476"/>
    <w:rsid w:val="00435FCF"/>
    <w:rsid w:val="00436944"/>
    <w:rsid w:val="004371F6"/>
    <w:rsid w:val="00440DF0"/>
    <w:rsid w:val="004427B6"/>
    <w:rsid w:val="00444407"/>
    <w:rsid w:val="00444537"/>
    <w:rsid w:val="0044499C"/>
    <w:rsid w:val="004464C4"/>
    <w:rsid w:val="004471B4"/>
    <w:rsid w:val="004477B6"/>
    <w:rsid w:val="00450A64"/>
    <w:rsid w:val="004602BE"/>
    <w:rsid w:val="004620A9"/>
    <w:rsid w:val="004621A0"/>
    <w:rsid w:val="00462B82"/>
    <w:rsid w:val="00463A7A"/>
    <w:rsid w:val="00463ADB"/>
    <w:rsid w:val="004661B3"/>
    <w:rsid w:val="00466D45"/>
    <w:rsid w:val="0046713E"/>
    <w:rsid w:val="0047003A"/>
    <w:rsid w:val="00470424"/>
    <w:rsid w:val="0047587E"/>
    <w:rsid w:val="00476DD9"/>
    <w:rsid w:val="004771B1"/>
    <w:rsid w:val="004817C3"/>
    <w:rsid w:val="004846EF"/>
    <w:rsid w:val="00485FAF"/>
    <w:rsid w:val="00486EBE"/>
    <w:rsid w:val="00490FBD"/>
    <w:rsid w:val="0049189B"/>
    <w:rsid w:val="0049256E"/>
    <w:rsid w:val="00496211"/>
    <w:rsid w:val="00496592"/>
    <w:rsid w:val="004968AD"/>
    <w:rsid w:val="004A10B2"/>
    <w:rsid w:val="004A147F"/>
    <w:rsid w:val="004A2E3D"/>
    <w:rsid w:val="004A36D3"/>
    <w:rsid w:val="004B11A4"/>
    <w:rsid w:val="004B2569"/>
    <w:rsid w:val="004B3C74"/>
    <w:rsid w:val="004B3FC2"/>
    <w:rsid w:val="004B5D8D"/>
    <w:rsid w:val="004C27AA"/>
    <w:rsid w:val="004C2CC4"/>
    <w:rsid w:val="004C5942"/>
    <w:rsid w:val="004D653B"/>
    <w:rsid w:val="004E186E"/>
    <w:rsid w:val="004E24E8"/>
    <w:rsid w:val="004E30AD"/>
    <w:rsid w:val="004E51F3"/>
    <w:rsid w:val="004F0772"/>
    <w:rsid w:val="004F1E91"/>
    <w:rsid w:val="004F2971"/>
    <w:rsid w:val="005001C7"/>
    <w:rsid w:val="005001F0"/>
    <w:rsid w:val="005016C9"/>
    <w:rsid w:val="0050223B"/>
    <w:rsid w:val="00506A93"/>
    <w:rsid w:val="005104E6"/>
    <w:rsid w:val="00513321"/>
    <w:rsid w:val="005163FE"/>
    <w:rsid w:val="00516C47"/>
    <w:rsid w:val="00517208"/>
    <w:rsid w:val="00517A7F"/>
    <w:rsid w:val="00521EFD"/>
    <w:rsid w:val="00523B11"/>
    <w:rsid w:val="00525048"/>
    <w:rsid w:val="0052519E"/>
    <w:rsid w:val="005257C6"/>
    <w:rsid w:val="005276EB"/>
    <w:rsid w:val="005347E9"/>
    <w:rsid w:val="00537F3D"/>
    <w:rsid w:val="00540DEB"/>
    <w:rsid w:val="005411FC"/>
    <w:rsid w:val="005419C4"/>
    <w:rsid w:val="005438E2"/>
    <w:rsid w:val="00544669"/>
    <w:rsid w:val="00550EE3"/>
    <w:rsid w:val="00551191"/>
    <w:rsid w:val="00553B9B"/>
    <w:rsid w:val="005543E0"/>
    <w:rsid w:val="005560DD"/>
    <w:rsid w:val="0055627F"/>
    <w:rsid w:val="00563EDB"/>
    <w:rsid w:val="005653A0"/>
    <w:rsid w:val="005656A1"/>
    <w:rsid w:val="00571127"/>
    <w:rsid w:val="005713F7"/>
    <w:rsid w:val="00574141"/>
    <w:rsid w:val="00577727"/>
    <w:rsid w:val="00580495"/>
    <w:rsid w:val="00585115"/>
    <w:rsid w:val="005853DB"/>
    <w:rsid w:val="00591895"/>
    <w:rsid w:val="005947F7"/>
    <w:rsid w:val="00594B1D"/>
    <w:rsid w:val="005A17E5"/>
    <w:rsid w:val="005B0813"/>
    <w:rsid w:val="005B0E64"/>
    <w:rsid w:val="005B16F9"/>
    <w:rsid w:val="005B1701"/>
    <w:rsid w:val="005B1C05"/>
    <w:rsid w:val="005B6D41"/>
    <w:rsid w:val="005B70C8"/>
    <w:rsid w:val="005B75DD"/>
    <w:rsid w:val="005C015A"/>
    <w:rsid w:val="005C1A2E"/>
    <w:rsid w:val="005C6A56"/>
    <w:rsid w:val="005D1685"/>
    <w:rsid w:val="005D1FA4"/>
    <w:rsid w:val="005D2030"/>
    <w:rsid w:val="005D3124"/>
    <w:rsid w:val="005D34E3"/>
    <w:rsid w:val="005D366E"/>
    <w:rsid w:val="005D4B13"/>
    <w:rsid w:val="005E0B96"/>
    <w:rsid w:val="005E15D0"/>
    <w:rsid w:val="005E1FBF"/>
    <w:rsid w:val="005E2155"/>
    <w:rsid w:val="005E284D"/>
    <w:rsid w:val="005E2A19"/>
    <w:rsid w:val="005E6B08"/>
    <w:rsid w:val="005F0EAB"/>
    <w:rsid w:val="005F11D1"/>
    <w:rsid w:val="005F3AAD"/>
    <w:rsid w:val="005F4AEC"/>
    <w:rsid w:val="005F4F24"/>
    <w:rsid w:val="005F655D"/>
    <w:rsid w:val="005F7280"/>
    <w:rsid w:val="00602F2E"/>
    <w:rsid w:val="00603748"/>
    <w:rsid w:val="00604172"/>
    <w:rsid w:val="00604D7C"/>
    <w:rsid w:val="00605A34"/>
    <w:rsid w:val="006202B7"/>
    <w:rsid w:val="00622083"/>
    <w:rsid w:val="00624730"/>
    <w:rsid w:val="00624C2F"/>
    <w:rsid w:val="00625114"/>
    <w:rsid w:val="006251FA"/>
    <w:rsid w:val="00625584"/>
    <w:rsid w:val="00626452"/>
    <w:rsid w:val="00626FD8"/>
    <w:rsid w:val="00630C41"/>
    <w:rsid w:val="00631DE2"/>
    <w:rsid w:val="00632781"/>
    <w:rsid w:val="006329ED"/>
    <w:rsid w:val="00633D08"/>
    <w:rsid w:val="00634106"/>
    <w:rsid w:val="006428A4"/>
    <w:rsid w:val="00644924"/>
    <w:rsid w:val="006458D8"/>
    <w:rsid w:val="0064636E"/>
    <w:rsid w:val="00651137"/>
    <w:rsid w:val="006531AA"/>
    <w:rsid w:val="00656985"/>
    <w:rsid w:val="00657481"/>
    <w:rsid w:val="00657C56"/>
    <w:rsid w:val="0066061A"/>
    <w:rsid w:val="00661224"/>
    <w:rsid w:val="0066160C"/>
    <w:rsid w:val="006622CF"/>
    <w:rsid w:val="00663F13"/>
    <w:rsid w:val="00665B9A"/>
    <w:rsid w:val="006664B6"/>
    <w:rsid w:val="00666F62"/>
    <w:rsid w:val="006700FA"/>
    <w:rsid w:val="00672860"/>
    <w:rsid w:val="0067522A"/>
    <w:rsid w:val="006764A5"/>
    <w:rsid w:val="00677E57"/>
    <w:rsid w:val="006816BE"/>
    <w:rsid w:val="00683169"/>
    <w:rsid w:val="00684264"/>
    <w:rsid w:val="00685763"/>
    <w:rsid w:val="00686037"/>
    <w:rsid w:val="00687148"/>
    <w:rsid w:val="006905F9"/>
    <w:rsid w:val="006909E6"/>
    <w:rsid w:val="006932FF"/>
    <w:rsid w:val="006940CA"/>
    <w:rsid w:val="00695F03"/>
    <w:rsid w:val="00696044"/>
    <w:rsid w:val="00696640"/>
    <w:rsid w:val="006A2FFA"/>
    <w:rsid w:val="006A3B68"/>
    <w:rsid w:val="006A4825"/>
    <w:rsid w:val="006A6607"/>
    <w:rsid w:val="006A6F20"/>
    <w:rsid w:val="006A7898"/>
    <w:rsid w:val="006B11CD"/>
    <w:rsid w:val="006B1DED"/>
    <w:rsid w:val="006B3893"/>
    <w:rsid w:val="006B4E89"/>
    <w:rsid w:val="006B778A"/>
    <w:rsid w:val="006C0F74"/>
    <w:rsid w:val="006C2F20"/>
    <w:rsid w:val="006C3473"/>
    <w:rsid w:val="006C60D8"/>
    <w:rsid w:val="006C691C"/>
    <w:rsid w:val="006C7DEC"/>
    <w:rsid w:val="006D0C58"/>
    <w:rsid w:val="006D1FB0"/>
    <w:rsid w:val="006D34F6"/>
    <w:rsid w:val="006E2A8C"/>
    <w:rsid w:val="006E2EAE"/>
    <w:rsid w:val="006E4CA2"/>
    <w:rsid w:val="006E513B"/>
    <w:rsid w:val="006E5EA0"/>
    <w:rsid w:val="006E6561"/>
    <w:rsid w:val="006E6885"/>
    <w:rsid w:val="006F01F2"/>
    <w:rsid w:val="006F0888"/>
    <w:rsid w:val="006F0E7E"/>
    <w:rsid w:val="006F0ECE"/>
    <w:rsid w:val="006F1AA2"/>
    <w:rsid w:val="006F1C02"/>
    <w:rsid w:val="006F1C0B"/>
    <w:rsid w:val="006F1C3F"/>
    <w:rsid w:val="006F6135"/>
    <w:rsid w:val="006F6E52"/>
    <w:rsid w:val="00700B64"/>
    <w:rsid w:val="00700D83"/>
    <w:rsid w:val="00704AF9"/>
    <w:rsid w:val="00706765"/>
    <w:rsid w:val="00707F05"/>
    <w:rsid w:val="00710763"/>
    <w:rsid w:val="00711EC5"/>
    <w:rsid w:val="007127CD"/>
    <w:rsid w:val="00713BDB"/>
    <w:rsid w:val="00714AAC"/>
    <w:rsid w:val="00720471"/>
    <w:rsid w:val="007214B1"/>
    <w:rsid w:val="00722C8C"/>
    <w:rsid w:val="007241AC"/>
    <w:rsid w:val="0072425B"/>
    <w:rsid w:val="00724531"/>
    <w:rsid w:val="00726C04"/>
    <w:rsid w:val="00730369"/>
    <w:rsid w:val="007311F3"/>
    <w:rsid w:val="007319EF"/>
    <w:rsid w:val="00731FE7"/>
    <w:rsid w:val="00733511"/>
    <w:rsid w:val="00734911"/>
    <w:rsid w:val="007360C3"/>
    <w:rsid w:val="007361EF"/>
    <w:rsid w:val="007404CD"/>
    <w:rsid w:val="00740629"/>
    <w:rsid w:val="007431E7"/>
    <w:rsid w:val="0074336F"/>
    <w:rsid w:val="007444DD"/>
    <w:rsid w:val="00744634"/>
    <w:rsid w:val="00744DFD"/>
    <w:rsid w:val="0074528B"/>
    <w:rsid w:val="00747C75"/>
    <w:rsid w:val="00750F8D"/>
    <w:rsid w:val="007543F9"/>
    <w:rsid w:val="007546EE"/>
    <w:rsid w:val="007646AA"/>
    <w:rsid w:val="00764D69"/>
    <w:rsid w:val="00767627"/>
    <w:rsid w:val="00770803"/>
    <w:rsid w:val="00771777"/>
    <w:rsid w:val="007735D9"/>
    <w:rsid w:val="007749DC"/>
    <w:rsid w:val="0077593C"/>
    <w:rsid w:val="00775E27"/>
    <w:rsid w:val="00776C15"/>
    <w:rsid w:val="0077770E"/>
    <w:rsid w:val="00781063"/>
    <w:rsid w:val="007810CB"/>
    <w:rsid w:val="00784DB0"/>
    <w:rsid w:val="007854ED"/>
    <w:rsid w:val="007868BF"/>
    <w:rsid w:val="007868C8"/>
    <w:rsid w:val="0079166E"/>
    <w:rsid w:val="00791E09"/>
    <w:rsid w:val="00795A87"/>
    <w:rsid w:val="007A0DE5"/>
    <w:rsid w:val="007A140A"/>
    <w:rsid w:val="007A3C3F"/>
    <w:rsid w:val="007A7299"/>
    <w:rsid w:val="007B04F1"/>
    <w:rsid w:val="007B40AB"/>
    <w:rsid w:val="007B4719"/>
    <w:rsid w:val="007B6FF5"/>
    <w:rsid w:val="007B7BFD"/>
    <w:rsid w:val="007C499D"/>
    <w:rsid w:val="007C632B"/>
    <w:rsid w:val="007D0FC6"/>
    <w:rsid w:val="007D1D51"/>
    <w:rsid w:val="007D2E79"/>
    <w:rsid w:val="007D55A6"/>
    <w:rsid w:val="007D76BF"/>
    <w:rsid w:val="007D78F3"/>
    <w:rsid w:val="007E01B3"/>
    <w:rsid w:val="007E2A53"/>
    <w:rsid w:val="007E2F53"/>
    <w:rsid w:val="007E5F41"/>
    <w:rsid w:val="007E780B"/>
    <w:rsid w:val="007E78D0"/>
    <w:rsid w:val="007F0E8B"/>
    <w:rsid w:val="007F4FA3"/>
    <w:rsid w:val="007F666A"/>
    <w:rsid w:val="007F7202"/>
    <w:rsid w:val="008001F2"/>
    <w:rsid w:val="00800F19"/>
    <w:rsid w:val="00801B65"/>
    <w:rsid w:val="008027EC"/>
    <w:rsid w:val="00804F7F"/>
    <w:rsid w:val="00805E7C"/>
    <w:rsid w:val="00807899"/>
    <w:rsid w:val="00810C64"/>
    <w:rsid w:val="00811A69"/>
    <w:rsid w:val="00813108"/>
    <w:rsid w:val="00814984"/>
    <w:rsid w:val="008151D9"/>
    <w:rsid w:val="0082050D"/>
    <w:rsid w:val="0082095C"/>
    <w:rsid w:val="00821D06"/>
    <w:rsid w:val="00825D82"/>
    <w:rsid w:val="008313A4"/>
    <w:rsid w:val="00833D41"/>
    <w:rsid w:val="008353EE"/>
    <w:rsid w:val="00835BD9"/>
    <w:rsid w:val="00836245"/>
    <w:rsid w:val="00843F96"/>
    <w:rsid w:val="00847988"/>
    <w:rsid w:val="00847ED3"/>
    <w:rsid w:val="0085352D"/>
    <w:rsid w:val="00855D60"/>
    <w:rsid w:val="008571B4"/>
    <w:rsid w:val="00864B2F"/>
    <w:rsid w:val="008710A2"/>
    <w:rsid w:val="0087121B"/>
    <w:rsid w:val="008730BD"/>
    <w:rsid w:val="00873C2B"/>
    <w:rsid w:val="00876BCE"/>
    <w:rsid w:val="00882366"/>
    <w:rsid w:val="008827F7"/>
    <w:rsid w:val="00882D5F"/>
    <w:rsid w:val="008851F3"/>
    <w:rsid w:val="0088787A"/>
    <w:rsid w:val="00892F06"/>
    <w:rsid w:val="00893D33"/>
    <w:rsid w:val="00894005"/>
    <w:rsid w:val="0089592D"/>
    <w:rsid w:val="00895E53"/>
    <w:rsid w:val="008964FC"/>
    <w:rsid w:val="008A00FD"/>
    <w:rsid w:val="008A17A1"/>
    <w:rsid w:val="008A1B86"/>
    <w:rsid w:val="008A5F4B"/>
    <w:rsid w:val="008A7A2F"/>
    <w:rsid w:val="008A7CB5"/>
    <w:rsid w:val="008B42C3"/>
    <w:rsid w:val="008B6C18"/>
    <w:rsid w:val="008C2955"/>
    <w:rsid w:val="008C47F7"/>
    <w:rsid w:val="008C4AF0"/>
    <w:rsid w:val="008C68CC"/>
    <w:rsid w:val="008D0522"/>
    <w:rsid w:val="008D05F6"/>
    <w:rsid w:val="008D2267"/>
    <w:rsid w:val="008D4A03"/>
    <w:rsid w:val="008D58E8"/>
    <w:rsid w:val="008D723A"/>
    <w:rsid w:val="008E0733"/>
    <w:rsid w:val="008E0DFF"/>
    <w:rsid w:val="008E34C0"/>
    <w:rsid w:val="008E45EE"/>
    <w:rsid w:val="008E4A82"/>
    <w:rsid w:val="008E4E40"/>
    <w:rsid w:val="008F053C"/>
    <w:rsid w:val="008F113C"/>
    <w:rsid w:val="008F1485"/>
    <w:rsid w:val="008F565A"/>
    <w:rsid w:val="008F6F49"/>
    <w:rsid w:val="00901B1C"/>
    <w:rsid w:val="0090305C"/>
    <w:rsid w:val="00905450"/>
    <w:rsid w:val="009071A3"/>
    <w:rsid w:val="0090725E"/>
    <w:rsid w:val="00907F21"/>
    <w:rsid w:val="00913117"/>
    <w:rsid w:val="00914E64"/>
    <w:rsid w:val="009156BC"/>
    <w:rsid w:val="00915D26"/>
    <w:rsid w:val="00916F6A"/>
    <w:rsid w:val="00921A00"/>
    <w:rsid w:val="009233E6"/>
    <w:rsid w:val="00925134"/>
    <w:rsid w:val="00931500"/>
    <w:rsid w:val="0093205D"/>
    <w:rsid w:val="00937CBD"/>
    <w:rsid w:val="00942086"/>
    <w:rsid w:val="00942AF9"/>
    <w:rsid w:val="009436EC"/>
    <w:rsid w:val="0095216A"/>
    <w:rsid w:val="009532F2"/>
    <w:rsid w:val="009537D8"/>
    <w:rsid w:val="009543AF"/>
    <w:rsid w:val="00955D1F"/>
    <w:rsid w:val="00956523"/>
    <w:rsid w:val="00960E31"/>
    <w:rsid w:val="00961662"/>
    <w:rsid w:val="00961C45"/>
    <w:rsid w:val="00961E35"/>
    <w:rsid w:val="00965A99"/>
    <w:rsid w:val="00965E6E"/>
    <w:rsid w:val="00974135"/>
    <w:rsid w:val="00974904"/>
    <w:rsid w:val="00975F0E"/>
    <w:rsid w:val="00983FCB"/>
    <w:rsid w:val="009958AF"/>
    <w:rsid w:val="009960AA"/>
    <w:rsid w:val="009A0714"/>
    <w:rsid w:val="009A2140"/>
    <w:rsid w:val="009A322D"/>
    <w:rsid w:val="009A508D"/>
    <w:rsid w:val="009A5A4B"/>
    <w:rsid w:val="009B079D"/>
    <w:rsid w:val="009B16AD"/>
    <w:rsid w:val="009B1EF7"/>
    <w:rsid w:val="009B2A3B"/>
    <w:rsid w:val="009B340D"/>
    <w:rsid w:val="009B3F8C"/>
    <w:rsid w:val="009B7CAB"/>
    <w:rsid w:val="009C00B9"/>
    <w:rsid w:val="009C08DC"/>
    <w:rsid w:val="009C2155"/>
    <w:rsid w:val="009C2EAA"/>
    <w:rsid w:val="009C514B"/>
    <w:rsid w:val="009C7208"/>
    <w:rsid w:val="009D07B0"/>
    <w:rsid w:val="009D25DE"/>
    <w:rsid w:val="009D44FC"/>
    <w:rsid w:val="009D6095"/>
    <w:rsid w:val="009E03B5"/>
    <w:rsid w:val="009E4063"/>
    <w:rsid w:val="009E692C"/>
    <w:rsid w:val="009E7173"/>
    <w:rsid w:val="009F765F"/>
    <w:rsid w:val="00A00FE4"/>
    <w:rsid w:val="00A013D3"/>
    <w:rsid w:val="00A047FA"/>
    <w:rsid w:val="00A0687D"/>
    <w:rsid w:val="00A07629"/>
    <w:rsid w:val="00A11752"/>
    <w:rsid w:val="00A12D3F"/>
    <w:rsid w:val="00A1590C"/>
    <w:rsid w:val="00A17257"/>
    <w:rsid w:val="00A22F97"/>
    <w:rsid w:val="00A24D08"/>
    <w:rsid w:val="00A27974"/>
    <w:rsid w:val="00A31443"/>
    <w:rsid w:val="00A34096"/>
    <w:rsid w:val="00A34784"/>
    <w:rsid w:val="00A37208"/>
    <w:rsid w:val="00A41A0F"/>
    <w:rsid w:val="00A41AAF"/>
    <w:rsid w:val="00A42EF7"/>
    <w:rsid w:val="00A44477"/>
    <w:rsid w:val="00A465E3"/>
    <w:rsid w:val="00A52815"/>
    <w:rsid w:val="00A529EA"/>
    <w:rsid w:val="00A545AC"/>
    <w:rsid w:val="00A60C5B"/>
    <w:rsid w:val="00A61957"/>
    <w:rsid w:val="00A6196F"/>
    <w:rsid w:val="00A63016"/>
    <w:rsid w:val="00A676CF"/>
    <w:rsid w:val="00A67BDA"/>
    <w:rsid w:val="00A80EE1"/>
    <w:rsid w:val="00A82BEB"/>
    <w:rsid w:val="00A87CAE"/>
    <w:rsid w:val="00A92CB1"/>
    <w:rsid w:val="00A9313C"/>
    <w:rsid w:val="00A937A0"/>
    <w:rsid w:val="00A94C31"/>
    <w:rsid w:val="00A94CD5"/>
    <w:rsid w:val="00A94DD0"/>
    <w:rsid w:val="00A969CB"/>
    <w:rsid w:val="00A970A8"/>
    <w:rsid w:val="00A97378"/>
    <w:rsid w:val="00AA11D1"/>
    <w:rsid w:val="00AA165C"/>
    <w:rsid w:val="00AA31B4"/>
    <w:rsid w:val="00AA44D7"/>
    <w:rsid w:val="00AB1D65"/>
    <w:rsid w:val="00AB2E25"/>
    <w:rsid w:val="00AB3E8B"/>
    <w:rsid w:val="00AB461B"/>
    <w:rsid w:val="00AB4F79"/>
    <w:rsid w:val="00AB5703"/>
    <w:rsid w:val="00AB6A7A"/>
    <w:rsid w:val="00AB70FA"/>
    <w:rsid w:val="00AC5C0E"/>
    <w:rsid w:val="00AD141C"/>
    <w:rsid w:val="00AD211E"/>
    <w:rsid w:val="00AD43DC"/>
    <w:rsid w:val="00AD4489"/>
    <w:rsid w:val="00AD6283"/>
    <w:rsid w:val="00AD7309"/>
    <w:rsid w:val="00AD7A9B"/>
    <w:rsid w:val="00AE047D"/>
    <w:rsid w:val="00AE34AB"/>
    <w:rsid w:val="00AE6758"/>
    <w:rsid w:val="00AE7349"/>
    <w:rsid w:val="00AF152C"/>
    <w:rsid w:val="00AF39CB"/>
    <w:rsid w:val="00B009A2"/>
    <w:rsid w:val="00B04123"/>
    <w:rsid w:val="00B05199"/>
    <w:rsid w:val="00B11B18"/>
    <w:rsid w:val="00B13414"/>
    <w:rsid w:val="00B13F07"/>
    <w:rsid w:val="00B14DDB"/>
    <w:rsid w:val="00B1502E"/>
    <w:rsid w:val="00B16AC6"/>
    <w:rsid w:val="00B16DED"/>
    <w:rsid w:val="00B21669"/>
    <w:rsid w:val="00B22FD0"/>
    <w:rsid w:val="00B272FA"/>
    <w:rsid w:val="00B27CA8"/>
    <w:rsid w:val="00B32B1F"/>
    <w:rsid w:val="00B33D08"/>
    <w:rsid w:val="00B349EC"/>
    <w:rsid w:val="00B34EB3"/>
    <w:rsid w:val="00B363FB"/>
    <w:rsid w:val="00B44C9E"/>
    <w:rsid w:val="00B5046E"/>
    <w:rsid w:val="00B52994"/>
    <w:rsid w:val="00B55DFD"/>
    <w:rsid w:val="00B61968"/>
    <w:rsid w:val="00B62A2A"/>
    <w:rsid w:val="00B6316F"/>
    <w:rsid w:val="00B63B43"/>
    <w:rsid w:val="00B65485"/>
    <w:rsid w:val="00B65E7C"/>
    <w:rsid w:val="00B66F49"/>
    <w:rsid w:val="00B71016"/>
    <w:rsid w:val="00B744F9"/>
    <w:rsid w:val="00B7578A"/>
    <w:rsid w:val="00B7651B"/>
    <w:rsid w:val="00B7740E"/>
    <w:rsid w:val="00B81A8F"/>
    <w:rsid w:val="00B83930"/>
    <w:rsid w:val="00B83FEC"/>
    <w:rsid w:val="00B84CC7"/>
    <w:rsid w:val="00B863CD"/>
    <w:rsid w:val="00B868B9"/>
    <w:rsid w:val="00B92266"/>
    <w:rsid w:val="00B938A7"/>
    <w:rsid w:val="00B93FD6"/>
    <w:rsid w:val="00B95FCE"/>
    <w:rsid w:val="00B96986"/>
    <w:rsid w:val="00B97001"/>
    <w:rsid w:val="00B973EE"/>
    <w:rsid w:val="00B97EA5"/>
    <w:rsid w:val="00BA3881"/>
    <w:rsid w:val="00BA390F"/>
    <w:rsid w:val="00BA402E"/>
    <w:rsid w:val="00BA48E6"/>
    <w:rsid w:val="00BA4959"/>
    <w:rsid w:val="00BA5CC4"/>
    <w:rsid w:val="00BA68EA"/>
    <w:rsid w:val="00BA70A6"/>
    <w:rsid w:val="00BA79F6"/>
    <w:rsid w:val="00BB0FA3"/>
    <w:rsid w:val="00BB553E"/>
    <w:rsid w:val="00BC3096"/>
    <w:rsid w:val="00BC44F6"/>
    <w:rsid w:val="00BC4ABE"/>
    <w:rsid w:val="00BC4B89"/>
    <w:rsid w:val="00BC4CE6"/>
    <w:rsid w:val="00BC58DF"/>
    <w:rsid w:val="00BC6FDB"/>
    <w:rsid w:val="00BC7C5A"/>
    <w:rsid w:val="00BD791D"/>
    <w:rsid w:val="00BE0D16"/>
    <w:rsid w:val="00BE131F"/>
    <w:rsid w:val="00BE2EB4"/>
    <w:rsid w:val="00BE3AFB"/>
    <w:rsid w:val="00BE3B0E"/>
    <w:rsid w:val="00BF0E61"/>
    <w:rsid w:val="00BF21FD"/>
    <w:rsid w:val="00BF2BA6"/>
    <w:rsid w:val="00BF533D"/>
    <w:rsid w:val="00BF5A1D"/>
    <w:rsid w:val="00BF6E07"/>
    <w:rsid w:val="00C04AE3"/>
    <w:rsid w:val="00C05317"/>
    <w:rsid w:val="00C100A9"/>
    <w:rsid w:val="00C10D29"/>
    <w:rsid w:val="00C122E4"/>
    <w:rsid w:val="00C13F75"/>
    <w:rsid w:val="00C1781C"/>
    <w:rsid w:val="00C20016"/>
    <w:rsid w:val="00C21FDB"/>
    <w:rsid w:val="00C23270"/>
    <w:rsid w:val="00C2418C"/>
    <w:rsid w:val="00C24658"/>
    <w:rsid w:val="00C248C1"/>
    <w:rsid w:val="00C31AC0"/>
    <w:rsid w:val="00C32DC4"/>
    <w:rsid w:val="00C35640"/>
    <w:rsid w:val="00C36E24"/>
    <w:rsid w:val="00C37460"/>
    <w:rsid w:val="00C37DE6"/>
    <w:rsid w:val="00C40595"/>
    <w:rsid w:val="00C4172D"/>
    <w:rsid w:val="00C43F98"/>
    <w:rsid w:val="00C43FA9"/>
    <w:rsid w:val="00C4455B"/>
    <w:rsid w:val="00C46DC3"/>
    <w:rsid w:val="00C550ED"/>
    <w:rsid w:val="00C565A2"/>
    <w:rsid w:val="00C56723"/>
    <w:rsid w:val="00C57009"/>
    <w:rsid w:val="00C57CBE"/>
    <w:rsid w:val="00C64040"/>
    <w:rsid w:val="00C66AD0"/>
    <w:rsid w:val="00C7039A"/>
    <w:rsid w:val="00C709DE"/>
    <w:rsid w:val="00C70BD0"/>
    <w:rsid w:val="00C72482"/>
    <w:rsid w:val="00C73282"/>
    <w:rsid w:val="00C7404E"/>
    <w:rsid w:val="00C7477A"/>
    <w:rsid w:val="00C751EC"/>
    <w:rsid w:val="00C7580D"/>
    <w:rsid w:val="00C761BE"/>
    <w:rsid w:val="00C80C4D"/>
    <w:rsid w:val="00C80E10"/>
    <w:rsid w:val="00C821D2"/>
    <w:rsid w:val="00C829C6"/>
    <w:rsid w:val="00C83E7A"/>
    <w:rsid w:val="00C86BFA"/>
    <w:rsid w:val="00C90F31"/>
    <w:rsid w:val="00C91EE5"/>
    <w:rsid w:val="00C92402"/>
    <w:rsid w:val="00C939E6"/>
    <w:rsid w:val="00C9574D"/>
    <w:rsid w:val="00C96344"/>
    <w:rsid w:val="00C97797"/>
    <w:rsid w:val="00CA035C"/>
    <w:rsid w:val="00CA090D"/>
    <w:rsid w:val="00CA1C12"/>
    <w:rsid w:val="00CA4A14"/>
    <w:rsid w:val="00CA4E38"/>
    <w:rsid w:val="00CA59D5"/>
    <w:rsid w:val="00CB059E"/>
    <w:rsid w:val="00CB172A"/>
    <w:rsid w:val="00CB3485"/>
    <w:rsid w:val="00CB34AC"/>
    <w:rsid w:val="00CB3BB4"/>
    <w:rsid w:val="00CB437C"/>
    <w:rsid w:val="00CB4A0F"/>
    <w:rsid w:val="00CB6AB8"/>
    <w:rsid w:val="00CC5278"/>
    <w:rsid w:val="00CC72D9"/>
    <w:rsid w:val="00CC77E5"/>
    <w:rsid w:val="00CD39EF"/>
    <w:rsid w:val="00CD7E6A"/>
    <w:rsid w:val="00CE09B7"/>
    <w:rsid w:val="00CE2547"/>
    <w:rsid w:val="00CE34F9"/>
    <w:rsid w:val="00CE520B"/>
    <w:rsid w:val="00CE5529"/>
    <w:rsid w:val="00CE57DA"/>
    <w:rsid w:val="00CE7729"/>
    <w:rsid w:val="00CF0516"/>
    <w:rsid w:val="00CF6EB4"/>
    <w:rsid w:val="00CF787B"/>
    <w:rsid w:val="00D029C1"/>
    <w:rsid w:val="00D03323"/>
    <w:rsid w:val="00D0377D"/>
    <w:rsid w:val="00D067EF"/>
    <w:rsid w:val="00D074B2"/>
    <w:rsid w:val="00D120F8"/>
    <w:rsid w:val="00D12A68"/>
    <w:rsid w:val="00D13742"/>
    <w:rsid w:val="00D13843"/>
    <w:rsid w:val="00D1549C"/>
    <w:rsid w:val="00D22E33"/>
    <w:rsid w:val="00D26D15"/>
    <w:rsid w:val="00D3096C"/>
    <w:rsid w:val="00D34A09"/>
    <w:rsid w:val="00D35316"/>
    <w:rsid w:val="00D362E5"/>
    <w:rsid w:val="00D36B6F"/>
    <w:rsid w:val="00D37762"/>
    <w:rsid w:val="00D41C55"/>
    <w:rsid w:val="00D43144"/>
    <w:rsid w:val="00D450AA"/>
    <w:rsid w:val="00D45A11"/>
    <w:rsid w:val="00D5391B"/>
    <w:rsid w:val="00D53FD6"/>
    <w:rsid w:val="00D561B8"/>
    <w:rsid w:val="00D64768"/>
    <w:rsid w:val="00D64F8B"/>
    <w:rsid w:val="00D651F4"/>
    <w:rsid w:val="00D65816"/>
    <w:rsid w:val="00D67CFE"/>
    <w:rsid w:val="00D710B1"/>
    <w:rsid w:val="00D71B3F"/>
    <w:rsid w:val="00D729FA"/>
    <w:rsid w:val="00D72ABF"/>
    <w:rsid w:val="00D74B01"/>
    <w:rsid w:val="00D76844"/>
    <w:rsid w:val="00D77E4F"/>
    <w:rsid w:val="00D806D3"/>
    <w:rsid w:val="00D809CE"/>
    <w:rsid w:val="00D842D0"/>
    <w:rsid w:val="00D842DE"/>
    <w:rsid w:val="00D84B1A"/>
    <w:rsid w:val="00D8542D"/>
    <w:rsid w:val="00D911E2"/>
    <w:rsid w:val="00D94886"/>
    <w:rsid w:val="00D94B32"/>
    <w:rsid w:val="00D96C1E"/>
    <w:rsid w:val="00D96E39"/>
    <w:rsid w:val="00DA0941"/>
    <w:rsid w:val="00DA2EA2"/>
    <w:rsid w:val="00DA6EFC"/>
    <w:rsid w:val="00DB0DED"/>
    <w:rsid w:val="00DB0EBB"/>
    <w:rsid w:val="00DB1E27"/>
    <w:rsid w:val="00DB26D5"/>
    <w:rsid w:val="00DB3FD6"/>
    <w:rsid w:val="00DC342E"/>
    <w:rsid w:val="00DC483E"/>
    <w:rsid w:val="00DC4912"/>
    <w:rsid w:val="00DD043C"/>
    <w:rsid w:val="00DD0E53"/>
    <w:rsid w:val="00DD2E51"/>
    <w:rsid w:val="00DD37E5"/>
    <w:rsid w:val="00DD4F1D"/>
    <w:rsid w:val="00DD5566"/>
    <w:rsid w:val="00DD62BC"/>
    <w:rsid w:val="00DD64C2"/>
    <w:rsid w:val="00DE06DA"/>
    <w:rsid w:val="00DE1A41"/>
    <w:rsid w:val="00DE5793"/>
    <w:rsid w:val="00DE5D59"/>
    <w:rsid w:val="00DE623C"/>
    <w:rsid w:val="00DF00BD"/>
    <w:rsid w:val="00DF28A7"/>
    <w:rsid w:val="00DF4256"/>
    <w:rsid w:val="00DF448E"/>
    <w:rsid w:val="00DF4B71"/>
    <w:rsid w:val="00DF6190"/>
    <w:rsid w:val="00E017A7"/>
    <w:rsid w:val="00E02831"/>
    <w:rsid w:val="00E044FF"/>
    <w:rsid w:val="00E04A51"/>
    <w:rsid w:val="00E05AFD"/>
    <w:rsid w:val="00E06CFF"/>
    <w:rsid w:val="00E06D21"/>
    <w:rsid w:val="00E06FCB"/>
    <w:rsid w:val="00E07AE1"/>
    <w:rsid w:val="00E10C62"/>
    <w:rsid w:val="00E14601"/>
    <w:rsid w:val="00E15186"/>
    <w:rsid w:val="00E16C6A"/>
    <w:rsid w:val="00E1750D"/>
    <w:rsid w:val="00E2036E"/>
    <w:rsid w:val="00E2142B"/>
    <w:rsid w:val="00E22A18"/>
    <w:rsid w:val="00E25444"/>
    <w:rsid w:val="00E307A2"/>
    <w:rsid w:val="00E30E58"/>
    <w:rsid w:val="00E31C29"/>
    <w:rsid w:val="00E31E09"/>
    <w:rsid w:val="00E335C4"/>
    <w:rsid w:val="00E33877"/>
    <w:rsid w:val="00E35414"/>
    <w:rsid w:val="00E354A3"/>
    <w:rsid w:val="00E35993"/>
    <w:rsid w:val="00E35EE3"/>
    <w:rsid w:val="00E36230"/>
    <w:rsid w:val="00E37403"/>
    <w:rsid w:val="00E41BDC"/>
    <w:rsid w:val="00E45D83"/>
    <w:rsid w:val="00E47A6A"/>
    <w:rsid w:val="00E51F5D"/>
    <w:rsid w:val="00E54244"/>
    <w:rsid w:val="00E546BB"/>
    <w:rsid w:val="00E5567F"/>
    <w:rsid w:val="00E57C8F"/>
    <w:rsid w:val="00E61C25"/>
    <w:rsid w:val="00E62FDB"/>
    <w:rsid w:val="00E65A5B"/>
    <w:rsid w:val="00E7067A"/>
    <w:rsid w:val="00E71BEF"/>
    <w:rsid w:val="00E72A0D"/>
    <w:rsid w:val="00E7420E"/>
    <w:rsid w:val="00E74492"/>
    <w:rsid w:val="00E75C17"/>
    <w:rsid w:val="00E76987"/>
    <w:rsid w:val="00E769D6"/>
    <w:rsid w:val="00E77023"/>
    <w:rsid w:val="00E77626"/>
    <w:rsid w:val="00E806E9"/>
    <w:rsid w:val="00E843DC"/>
    <w:rsid w:val="00E85CDC"/>
    <w:rsid w:val="00E9031A"/>
    <w:rsid w:val="00E93C6D"/>
    <w:rsid w:val="00E97119"/>
    <w:rsid w:val="00EA2422"/>
    <w:rsid w:val="00EA3592"/>
    <w:rsid w:val="00EA41BC"/>
    <w:rsid w:val="00EA71C8"/>
    <w:rsid w:val="00EA7849"/>
    <w:rsid w:val="00EB083C"/>
    <w:rsid w:val="00EB0A86"/>
    <w:rsid w:val="00EB1F33"/>
    <w:rsid w:val="00EB4252"/>
    <w:rsid w:val="00EB48FB"/>
    <w:rsid w:val="00EB5CE6"/>
    <w:rsid w:val="00EC0362"/>
    <w:rsid w:val="00EC207C"/>
    <w:rsid w:val="00EC5DA3"/>
    <w:rsid w:val="00ED0FC0"/>
    <w:rsid w:val="00ED171B"/>
    <w:rsid w:val="00ED242D"/>
    <w:rsid w:val="00ED5C66"/>
    <w:rsid w:val="00ED6C8D"/>
    <w:rsid w:val="00ED7FC5"/>
    <w:rsid w:val="00EE00A0"/>
    <w:rsid w:val="00EE1BC7"/>
    <w:rsid w:val="00EE3528"/>
    <w:rsid w:val="00EF1FC6"/>
    <w:rsid w:val="00EF4D39"/>
    <w:rsid w:val="00EF5933"/>
    <w:rsid w:val="00EF7428"/>
    <w:rsid w:val="00F03386"/>
    <w:rsid w:val="00F0569A"/>
    <w:rsid w:val="00F06025"/>
    <w:rsid w:val="00F06EFF"/>
    <w:rsid w:val="00F12248"/>
    <w:rsid w:val="00F13CA6"/>
    <w:rsid w:val="00F15158"/>
    <w:rsid w:val="00F15818"/>
    <w:rsid w:val="00F17EBE"/>
    <w:rsid w:val="00F20453"/>
    <w:rsid w:val="00F23575"/>
    <w:rsid w:val="00F239A9"/>
    <w:rsid w:val="00F23E46"/>
    <w:rsid w:val="00F26C1B"/>
    <w:rsid w:val="00F31BA1"/>
    <w:rsid w:val="00F36755"/>
    <w:rsid w:val="00F373B9"/>
    <w:rsid w:val="00F4135E"/>
    <w:rsid w:val="00F4181E"/>
    <w:rsid w:val="00F41853"/>
    <w:rsid w:val="00F41A57"/>
    <w:rsid w:val="00F424FA"/>
    <w:rsid w:val="00F4526C"/>
    <w:rsid w:val="00F45847"/>
    <w:rsid w:val="00F45D9E"/>
    <w:rsid w:val="00F46108"/>
    <w:rsid w:val="00F50D4E"/>
    <w:rsid w:val="00F55090"/>
    <w:rsid w:val="00F62453"/>
    <w:rsid w:val="00F67529"/>
    <w:rsid w:val="00F732CD"/>
    <w:rsid w:val="00F7465C"/>
    <w:rsid w:val="00F75809"/>
    <w:rsid w:val="00F824C0"/>
    <w:rsid w:val="00F83C8B"/>
    <w:rsid w:val="00F878CD"/>
    <w:rsid w:val="00F87BBB"/>
    <w:rsid w:val="00F90FFC"/>
    <w:rsid w:val="00F9423E"/>
    <w:rsid w:val="00FA278B"/>
    <w:rsid w:val="00FA2EDF"/>
    <w:rsid w:val="00FA437C"/>
    <w:rsid w:val="00FA65BE"/>
    <w:rsid w:val="00FB11D1"/>
    <w:rsid w:val="00FB3751"/>
    <w:rsid w:val="00FB7316"/>
    <w:rsid w:val="00FB7AFF"/>
    <w:rsid w:val="00FC0BE3"/>
    <w:rsid w:val="00FC3AE0"/>
    <w:rsid w:val="00FC5CA5"/>
    <w:rsid w:val="00FD0590"/>
    <w:rsid w:val="00FD18EB"/>
    <w:rsid w:val="00FD2DD3"/>
    <w:rsid w:val="00FE0570"/>
    <w:rsid w:val="00FE13BF"/>
    <w:rsid w:val="00FE2753"/>
    <w:rsid w:val="00FE4BB3"/>
    <w:rsid w:val="00FE7038"/>
    <w:rsid w:val="00FE7DE2"/>
    <w:rsid w:val="00FF03FE"/>
    <w:rsid w:val="00FF0B7F"/>
    <w:rsid w:val="00FF15BB"/>
    <w:rsid w:val="00FF2D2B"/>
    <w:rsid w:val="00FF7628"/>
    <w:rsid w:val="00FF7693"/>
    <w:rsid w:val="00FF7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F8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CA8"/>
    <w:pPr>
      <w:spacing w:before="120" w:line="240" w:lineRule="auto"/>
    </w:pPr>
    <w:rPr>
      <w:rFonts w:ascii="Calibri" w:eastAsia="Times New Roman" w:hAnsi="Calibri" w:cs="Times New Roman"/>
      <w:color w:val="53565A"/>
      <w:sz w:val="20"/>
      <w:szCs w:val="20"/>
    </w:rPr>
  </w:style>
  <w:style w:type="paragraph" w:styleId="Heading1">
    <w:name w:val="heading 1"/>
    <w:basedOn w:val="Normal"/>
    <w:next w:val="Normal"/>
    <w:link w:val="Heading1Char"/>
    <w:uiPriority w:val="9"/>
    <w:qFormat/>
    <w:rsid w:val="00B65485"/>
    <w:pPr>
      <w:keepNext/>
      <w:keepLines/>
      <w:numPr>
        <w:numId w:val="2"/>
      </w:numPr>
      <w:spacing w:before="400" w:after="360"/>
      <w:ind w:left="0" w:right="8930" w:firstLine="0"/>
      <w:outlineLvl w:val="0"/>
    </w:pPr>
    <w:rPr>
      <w:b/>
      <w:bCs/>
      <w:color w:val="201547"/>
      <w:sz w:val="40"/>
      <w:szCs w:val="32"/>
    </w:rPr>
  </w:style>
  <w:style w:type="paragraph" w:styleId="Heading2">
    <w:name w:val="heading 2"/>
    <w:basedOn w:val="Normal"/>
    <w:next w:val="Normal"/>
    <w:link w:val="Heading2Char"/>
    <w:uiPriority w:val="9"/>
    <w:qFormat/>
    <w:rsid w:val="00B16AC6"/>
    <w:pPr>
      <w:keepNext/>
      <w:keepLines/>
      <w:numPr>
        <w:ilvl w:val="1"/>
        <w:numId w:val="2"/>
      </w:numPr>
      <w:spacing w:before="280" w:after="80"/>
      <w:outlineLvl w:val="1"/>
    </w:pPr>
    <w:rPr>
      <w:b/>
      <w:bCs/>
      <w:color w:val="78BF42"/>
      <w:sz w:val="28"/>
      <w:szCs w:val="26"/>
    </w:rPr>
  </w:style>
  <w:style w:type="paragraph" w:styleId="Heading3">
    <w:name w:val="heading 3"/>
    <w:basedOn w:val="Normal"/>
    <w:next w:val="Normal"/>
    <w:link w:val="Heading3Char"/>
    <w:uiPriority w:val="9"/>
    <w:qFormat/>
    <w:rsid w:val="001441F4"/>
    <w:pPr>
      <w:keepNext/>
      <w:keepLines/>
      <w:numPr>
        <w:ilvl w:val="2"/>
        <w:numId w:val="2"/>
      </w:numPr>
      <w:spacing w:before="320" w:after="160"/>
      <w:outlineLvl w:val="2"/>
    </w:pPr>
    <w:rPr>
      <w:b/>
      <w:bCs/>
      <w:color w:val="201547"/>
      <w:sz w:val="22"/>
    </w:rPr>
  </w:style>
  <w:style w:type="paragraph" w:styleId="Heading4">
    <w:name w:val="heading 4"/>
    <w:basedOn w:val="Normal"/>
    <w:next w:val="Normal"/>
    <w:link w:val="Heading4Char"/>
    <w:uiPriority w:val="9"/>
    <w:unhideWhenUsed/>
    <w:rsid w:val="006B778A"/>
    <w:pPr>
      <w:keepNext/>
      <w:keepLines/>
      <w:numPr>
        <w:ilvl w:val="3"/>
        <w:numId w:val="2"/>
      </w:numPr>
      <w:spacing w:before="280" w:after="0"/>
      <w:ind w:left="862" w:hanging="862"/>
      <w:outlineLvl w:val="3"/>
    </w:pPr>
    <w:rPr>
      <w:rFonts w:eastAsiaTheme="majorEastAsia" w:cstheme="majorBidi"/>
      <w:b/>
      <w:bCs/>
      <w:iCs/>
      <w:color w:val="201547" w:themeColor="text1"/>
    </w:rPr>
  </w:style>
  <w:style w:type="paragraph" w:styleId="Heading5">
    <w:name w:val="heading 5"/>
    <w:basedOn w:val="Normal"/>
    <w:next w:val="Normal"/>
    <w:link w:val="Heading5Char"/>
    <w:uiPriority w:val="9"/>
    <w:unhideWhenUsed/>
    <w:rsid w:val="00892F06"/>
    <w:pPr>
      <w:keepNext/>
      <w:keepLines/>
      <w:numPr>
        <w:ilvl w:val="4"/>
        <w:numId w:val="2"/>
      </w:numPr>
      <w:spacing w:before="280" w:after="0"/>
      <w:ind w:left="1009" w:hanging="1009"/>
      <w:outlineLvl w:val="4"/>
    </w:pPr>
    <w:rPr>
      <w:rFonts w:eastAsiaTheme="majorEastAsia" w:cstheme="majorBidi"/>
      <w:color w:val="201547" w:themeColor="text1"/>
    </w:rPr>
  </w:style>
  <w:style w:type="paragraph" w:styleId="Heading6">
    <w:name w:val="heading 6"/>
    <w:basedOn w:val="Normal"/>
    <w:next w:val="Normal"/>
    <w:link w:val="Heading6Char"/>
    <w:uiPriority w:val="9"/>
    <w:semiHidden/>
    <w:unhideWhenUsed/>
    <w:qFormat/>
    <w:rsid w:val="00DB0DED"/>
    <w:pPr>
      <w:keepNext/>
      <w:keepLines/>
      <w:numPr>
        <w:ilvl w:val="5"/>
        <w:numId w:val="2"/>
      </w:numPr>
      <w:spacing w:before="200" w:after="0"/>
      <w:outlineLvl w:val="5"/>
    </w:pPr>
    <w:rPr>
      <w:rFonts w:asciiTheme="majorHAnsi" w:eastAsiaTheme="majorEastAsia" w:hAnsiTheme="majorHAnsi" w:cstheme="majorBidi"/>
      <w:i/>
      <w:iCs/>
      <w:color w:val="003866" w:themeColor="accent1" w:themeShade="7F"/>
    </w:rPr>
  </w:style>
  <w:style w:type="paragraph" w:styleId="Heading7">
    <w:name w:val="heading 7"/>
    <w:basedOn w:val="Normal"/>
    <w:next w:val="Normal"/>
    <w:link w:val="Heading7Char"/>
    <w:uiPriority w:val="9"/>
    <w:semiHidden/>
    <w:unhideWhenUsed/>
    <w:qFormat/>
    <w:rsid w:val="00DB0DED"/>
    <w:pPr>
      <w:keepNext/>
      <w:keepLines/>
      <w:numPr>
        <w:ilvl w:val="6"/>
        <w:numId w:val="2"/>
      </w:numPr>
      <w:spacing w:before="200" w:after="0"/>
      <w:outlineLvl w:val="6"/>
    </w:pPr>
    <w:rPr>
      <w:rFonts w:asciiTheme="majorHAnsi" w:eastAsiaTheme="majorEastAsia" w:hAnsiTheme="majorHAnsi" w:cstheme="majorBidi"/>
      <w:i/>
      <w:iCs/>
      <w:color w:val="442D97"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2"/>
      </w:numPr>
      <w:spacing w:before="200" w:after="0"/>
      <w:outlineLvl w:val="7"/>
    </w:pPr>
    <w:rPr>
      <w:rFonts w:asciiTheme="majorHAnsi" w:eastAsiaTheme="majorEastAsia" w:hAnsiTheme="majorHAnsi" w:cstheme="majorBidi"/>
      <w:color w:val="442D97"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2"/>
      </w:numPr>
      <w:spacing w:before="200" w:after="0"/>
      <w:outlineLvl w:val="8"/>
    </w:pPr>
    <w:rPr>
      <w:rFonts w:asciiTheme="majorHAnsi" w:eastAsiaTheme="majorEastAsia" w:hAnsiTheme="majorHAnsi" w:cstheme="majorBidi"/>
      <w:i/>
      <w:iCs/>
      <w:color w:val="442D9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485"/>
    <w:rPr>
      <w:rFonts w:ascii="Calibri" w:eastAsia="Times New Roman" w:hAnsi="Calibri" w:cs="Times New Roman"/>
      <w:b/>
      <w:bCs/>
      <w:color w:val="201547"/>
      <w:sz w:val="40"/>
      <w:szCs w:val="32"/>
    </w:rPr>
  </w:style>
  <w:style w:type="character" w:customStyle="1" w:styleId="Heading2Char">
    <w:name w:val="Heading 2 Char"/>
    <w:basedOn w:val="DefaultParagraphFont"/>
    <w:link w:val="Heading2"/>
    <w:uiPriority w:val="9"/>
    <w:rsid w:val="00B16AC6"/>
    <w:rPr>
      <w:rFonts w:ascii="Calibri" w:eastAsia="Times New Roman" w:hAnsi="Calibri" w:cs="Times New Roman"/>
      <w:b/>
      <w:bCs/>
      <w:color w:val="78BF42"/>
      <w:sz w:val="28"/>
      <w:szCs w:val="26"/>
    </w:rPr>
  </w:style>
  <w:style w:type="character" w:customStyle="1" w:styleId="Heading3Char">
    <w:name w:val="Heading 3 Char"/>
    <w:basedOn w:val="DefaultParagraphFont"/>
    <w:link w:val="Heading3"/>
    <w:uiPriority w:val="9"/>
    <w:rsid w:val="001441F4"/>
    <w:rPr>
      <w:rFonts w:ascii="Calibri" w:eastAsia="Times New Roman" w:hAnsi="Calibri" w:cs="Times New Roman"/>
      <w:b/>
      <w:bCs/>
      <w:color w:val="201547"/>
      <w:szCs w:val="20"/>
    </w:rPr>
  </w:style>
  <w:style w:type="character" w:styleId="FollowedHyperlink">
    <w:name w:val="FollowedHyperlink"/>
    <w:basedOn w:val="DefaultParagraphFont"/>
    <w:semiHidden/>
    <w:unhideWhenUsed/>
    <w:rsid w:val="00E02831"/>
    <w:rPr>
      <w:color w:val="88DBDF" w:themeColor="followedHyperlink"/>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AB1D65"/>
    <w:rPr>
      <w:color w:val="5236B7" w:themeColor="text1" w:themeTint="A6"/>
      <w:u w:val="single"/>
    </w:rPr>
  </w:style>
  <w:style w:type="character" w:styleId="PageNumber">
    <w:name w:val="page number"/>
    <w:uiPriority w:val="99"/>
    <w:unhideWhenUsed/>
    <w:rsid w:val="00921A00"/>
    <w:rPr>
      <w:sz w:val="16"/>
      <w:szCs w:val="16"/>
    </w:rPr>
  </w:style>
  <w:style w:type="character" w:customStyle="1" w:styleId="Heading4Char">
    <w:name w:val="Heading 4 Char"/>
    <w:basedOn w:val="DefaultParagraphFont"/>
    <w:link w:val="Heading4"/>
    <w:uiPriority w:val="9"/>
    <w:rsid w:val="006B778A"/>
    <w:rPr>
      <w:rFonts w:ascii="Calibri" w:eastAsiaTheme="majorEastAsia" w:hAnsi="Calibri" w:cstheme="majorBidi"/>
      <w:b/>
      <w:bCs/>
      <w:iCs/>
      <w:color w:val="201547" w:themeColor="text1"/>
      <w:sz w:val="20"/>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Calibri" w:eastAsiaTheme="majorEastAsia" w:hAnsi="Calibri" w:cstheme="majorBidi"/>
      <w:color w:val="201547" w:themeColor="text1"/>
      <w:sz w:val="20"/>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03866" w:themeColor="accent1" w:themeShade="7F"/>
      <w:sz w:val="20"/>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42D97" w:themeColor="text1" w:themeTint="BF"/>
      <w:sz w:val="20"/>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42D97" w:themeColor="text1" w:themeTint="BF"/>
      <w:sz w:val="20"/>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42D97" w:themeColor="text1" w:themeTint="BF"/>
      <w:sz w:val="20"/>
      <w:szCs w:val="20"/>
    </w:rPr>
  </w:style>
  <w:style w:type="table" w:styleId="TableGrid">
    <w:name w:val="Table Grid"/>
    <w:basedOn w:val="TableNormal"/>
    <w:uiPriority w:val="99"/>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rsid w:val="008027EC"/>
    <w:pPr>
      <w:spacing w:after="0" w:line="240" w:lineRule="auto"/>
    </w:pPr>
    <w:rPr>
      <w:color w:val="170F34" w:themeColor="text1" w:themeShade="BF"/>
    </w:rPr>
    <w:tblPr>
      <w:tblStyleRowBandSize w:val="1"/>
      <w:tblStyleColBandSize w:val="1"/>
      <w:tblBorders>
        <w:top w:val="single" w:sz="8" w:space="0" w:color="201547" w:themeColor="text1"/>
        <w:bottom w:val="single" w:sz="8" w:space="0" w:color="201547" w:themeColor="text1"/>
      </w:tblBorders>
    </w:tblPr>
    <w:tblStylePr w:type="fir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la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text1" w:themeFillTint="3F"/>
      </w:tcPr>
    </w:tblStylePr>
    <w:tblStylePr w:type="band1Horz">
      <w:tblPr/>
      <w:tcPr>
        <w:tcBorders>
          <w:left w:val="nil"/>
          <w:right w:val="nil"/>
          <w:insideH w:val="nil"/>
          <w:insideV w:val="nil"/>
        </w:tcBorders>
        <w:shd w:val="clear" w:color="auto" w:fill="BBAFE7" w:themeFill="text1" w:themeFillTint="3F"/>
      </w:tcPr>
    </w:tblStylePr>
  </w:style>
  <w:style w:type="paragraph" w:styleId="Caption">
    <w:name w:val="caption"/>
    <w:basedOn w:val="Normal"/>
    <w:next w:val="Normal"/>
    <w:uiPriority w:val="35"/>
    <w:unhideWhenUsed/>
    <w:qFormat/>
    <w:rsid w:val="008027EC"/>
    <w:rPr>
      <w:b/>
      <w:bCs/>
      <w:szCs w:val="18"/>
    </w:rPr>
  </w:style>
  <w:style w:type="paragraph" w:styleId="TOC1">
    <w:name w:val="toc 1"/>
    <w:basedOn w:val="Normal"/>
    <w:next w:val="Normal"/>
    <w:autoRedefine/>
    <w:uiPriority w:val="39"/>
    <w:unhideWhenUsed/>
    <w:rsid w:val="003412F3"/>
    <w:pPr>
      <w:tabs>
        <w:tab w:val="left" w:pos="567"/>
        <w:tab w:val="right" w:leader="dot" w:pos="9016"/>
      </w:tabs>
      <w:spacing w:after="100"/>
      <w:ind w:left="142"/>
    </w:pPr>
    <w:rPr>
      <w:b/>
      <w:noProof/>
      <w:color w:val="auto"/>
      <w:sz w:val="24"/>
      <w:szCs w:val="22"/>
    </w:rPr>
  </w:style>
  <w:style w:type="paragraph" w:styleId="TOC2">
    <w:name w:val="toc 2"/>
    <w:basedOn w:val="Normal"/>
    <w:next w:val="Normal"/>
    <w:autoRedefine/>
    <w:uiPriority w:val="39"/>
    <w:unhideWhenUsed/>
    <w:rsid w:val="007A3C3F"/>
    <w:pPr>
      <w:tabs>
        <w:tab w:val="left" w:pos="1276"/>
        <w:tab w:val="right" w:leader="dot" w:pos="9016"/>
      </w:tabs>
      <w:spacing w:after="100" w:line="480" w:lineRule="auto"/>
      <w:ind w:left="567"/>
    </w:pPr>
  </w:style>
  <w:style w:type="paragraph" w:styleId="TOC3">
    <w:name w:val="toc 3"/>
    <w:basedOn w:val="Normal"/>
    <w:next w:val="Normal"/>
    <w:autoRedefine/>
    <w:uiPriority w:val="39"/>
    <w:unhideWhenUsed/>
    <w:rsid w:val="00440DF0"/>
    <w:pPr>
      <w:spacing w:after="100"/>
      <w:ind w:left="400"/>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introparagraph">
    <w:name w:val="# intro paragraph"/>
    <w:basedOn w:val="Normal"/>
    <w:qFormat/>
    <w:rsid w:val="00AB1D65"/>
    <w:rPr>
      <w:color w:val="808080" w:themeColor="background1" w:themeShade="80"/>
      <w:sz w:val="28"/>
    </w:rPr>
  </w:style>
  <w:style w:type="paragraph" w:styleId="ListParagraph">
    <w:name w:val="List Paragraph"/>
    <w:basedOn w:val="Normal"/>
    <w:uiPriority w:val="34"/>
    <w:qFormat/>
    <w:rsid w:val="00C829C6"/>
    <w:pPr>
      <w:spacing w:before="0" w:after="0"/>
      <w:ind w:left="720"/>
      <w:contextualSpacing/>
    </w:pPr>
    <w:rPr>
      <w:rFonts w:ascii="Times New Roman" w:hAnsi="Times New Roman"/>
      <w:sz w:val="24"/>
      <w:szCs w:val="24"/>
      <w:lang w:eastAsia="en-AU"/>
    </w:rPr>
  </w:style>
  <w:style w:type="paragraph" w:styleId="Title">
    <w:name w:val="Title"/>
    <w:basedOn w:val="Normal"/>
    <w:next w:val="Normal"/>
    <w:link w:val="TitleChar"/>
    <w:uiPriority w:val="10"/>
    <w:qFormat/>
    <w:rsid w:val="00AB1D65"/>
    <w:pPr>
      <w:spacing w:before="0" w:line="420" w:lineRule="exact"/>
    </w:pPr>
    <w:rPr>
      <w:b/>
      <w:noProof/>
      <w:color w:val="FFFFFF"/>
      <w:sz w:val="44"/>
      <w:lang w:val="en-GB" w:eastAsia="en-GB"/>
    </w:rPr>
  </w:style>
  <w:style w:type="character" w:customStyle="1" w:styleId="TitleChar">
    <w:name w:val="Title Char"/>
    <w:basedOn w:val="DefaultParagraphFont"/>
    <w:link w:val="Title"/>
    <w:uiPriority w:val="10"/>
    <w:rsid w:val="00D96C1E"/>
    <w:rPr>
      <w:rFonts w:ascii="Arial" w:eastAsia="Times New Roman" w:hAnsi="Arial" w:cs="Times New Roman"/>
      <w:b/>
      <w:noProof/>
      <w:color w:val="FFFFFF"/>
      <w:sz w:val="44"/>
      <w:szCs w:val="20"/>
      <w:lang w:val="en-GB" w:eastAsia="en-GB"/>
    </w:rPr>
  </w:style>
  <w:style w:type="paragraph" w:styleId="Subtitle">
    <w:name w:val="Subtitle"/>
    <w:basedOn w:val="Normal"/>
    <w:next w:val="Normal"/>
    <w:link w:val="SubtitleChar"/>
    <w:uiPriority w:val="11"/>
    <w:qFormat/>
    <w:rsid w:val="00AB1D65"/>
    <w:pPr>
      <w:spacing w:before="180"/>
    </w:pPr>
    <w:rPr>
      <w:color w:val="FFFFFF"/>
      <w:sz w:val="32"/>
    </w:rPr>
  </w:style>
  <w:style w:type="character" w:customStyle="1" w:styleId="SubtitleChar">
    <w:name w:val="Subtitle Char"/>
    <w:basedOn w:val="DefaultParagraphFont"/>
    <w:link w:val="Subtitle"/>
    <w:uiPriority w:val="11"/>
    <w:rsid w:val="00D96C1E"/>
    <w:rPr>
      <w:rFonts w:ascii="Arial" w:eastAsia="Times New Roman" w:hAnsi="Arial" w:cs="Times New Roman"/>
      <w:color w:val="FFFFFF"/>
      <w:sz w:val="32"/>
      <w:szCs w:val="20"/>
    </w:rPr>
  </w:style>
  <w:style w:type="paragraph" w:styleId="ListBullet">
    <w:name w:val="List Bullet"/>
    <w:basedOn w:val="Normal"/>
    <w:uiPriority w:val="99"/>
    <w:unhideWhenUsed/>
    <w:rsid w:val="00AB1D65"/>
    <w:pPr>
      <w:numPr>
        <w:numId w:val="1"/>
      </w:numPr>
      <w:spacing w:before="0" w:after="60"/>
    </w:pPr>
  </w:style>
  <w:style w:type="paragraph" w:styleId="ListBullet2">
    <w:name w:val="List Bullet 2"/>
    <w:basedOn w:val="Normal"/>
    <w:uiPriority w:val="99"/>
    <w:unhideWhenUsed/>
    <w:rsid w:val="00AB1D65"/>
    <w:pPr>
      <w:numPr>
        <w:numId w:val="3"/>
      </w:numPr>
      <w:spacing w:before="0" w:after="60"/>
      <w:ind w:left="709" w:hanging="283"/>
    </w:pPr>
  </w:style>
  <w:style w:type="character" w:styleId="Strong">
    <w:name w:val="Strong"/>
    <w:basedOn w:val="DefaultParagraphFont"/>
    <w:uiPriority w:val="22"/>
    <w:qFormat/>
    <w:rsid w:val="00CA59D5"/>
    <w:rPr>
      <w:b/>
      <w:bCs/>
    </w:rPr>
  </w:style>
  <w:style w:type="paragraph" w:styleId="FootnoteText">
    <w:name w:val="footnote text"/>
    <w:basedOn w:val="Footer"/>
    <w:link w:val="FootnoteTextChar"/>
    <w:uiPriority w:val="99"/>
    <w:unhideWhenUsed/>
    <w:rsid w:val="00921A00"/>
    <w:rPr>
      <w:sz w:val="16"/>
      <w:szCs w:val="16"/>
    </w:rPr>
  </w:style>
  <w:style w:type="character" w:customStyle="1" w:styleId="FootnoteTextChar">
    <w:name w:val="Footnote Text Char"/>
    <w:basedOn w:val="DefaultParagraphFont"/>
    <w:link w:val="FootnoteText"/>
    <w:uiPriority w:val="99"/>
    <w:rsid w:val="00921A00"/>
    <w:rPr>
      <w:rFonts w:ascii="Arial" w:eastAsia="Times New Roman" w:hAnsi="Arial" w:cs="Times New Roman"/>
      <w:color w:val="53565A"/>
      <w:sz w:val="16"/>
      <w:szCs w:val="16"/>
    </w:rPr>
  </w:style>
  <w:style w:type="character" w:styleId="IntenseEmphasis">
    <w:name w:val="Intense Emphasis"/>
    <w:basedOn w:val="DefaultParagraphFont"/>
    <w:uiPriority w:val="21"/>
    <w:qFormat/>
    <w:rsid w:val="001441F4"/>
    <w:rPr>
      <w:i/>
      <w:iCs/>
      <w:color w:val="78BF42"/>
    </w:rPr>
  </w:style>
  <w:style w:type="paragraph" w:styleId="IntenseQuote">
    <w:name w:val="Intense Quote"/>
    <w:basedOn w:val="Normal"/>
    <w:next w:val="Normal"/>
    <w:link w:val="IntenseQuoteChar"/>
    <w:uiPriority w:val="30"/>
    <w:qFormat/>
    <w:rsid w:val="001441F4"/>
    <w:pPr>
      <w:pBdr>
        <w:top w:val="single" w:sz="4" w:space="10" w:color="0072CE" w:themeColor="accent1"/>
        <w:bottom w:val="single" w:sz="4" w:space="10" w:color="0072CE" w:themeColor="accent1"/>
      </w:pBdr>
      <w:spacing w:before="360" w:after="360"/>
      <w:ind w:left="864" w:right="864"/>
      <w:jc w:val="center"/>
    </w:pPr>
    <w:rPr>
      <w:i/>
      <w:iCs/>
      <w:color w:val="201547"/>
    </w:rPr>
  </w:style>
  <w:style w:type="character" w:customStyle="1" w:styleId="IntenseQuoteChar">
    <w:name w:val="Intense Quote Char"/>
    <w:basedOn w:val="DefaultParagraphFont"/>
    <w:link w:val="IntenseQuote"/>
    <w:uiPriority w:val="30"/>
    <w:rsid w:val="001441F4"/>
    <w:rPr>
      <w:rFonts w:ascii="Arial" w:eastAsia="Times New Roman" w:hAnsi="Arial" w:cs="Times New Roman"/>
      <w:i/>
      <w:iCs/>
      <w:color w:val="201547"/>
      <w:sz w:val="18"/>
      <w:szCs w:val="20"/>
    </w:rPr>
  </w:style>
  <w:style w:type="character" w:styleId="IntenseReference">
    <w:name w:val="Intense Reference"/>
    <w:basedOn w:val="DefaultParagraphFont"/>
    <w:uiPriority w:val="32"/>
    <w:qFormat/>
    <w:rsid w:val="001441F4"/>
    <w:rPr>
      <w:b/>
      <w:bCs/>
      <w:smallCaps/>
      <w:color w:val="201547"/>
      <w:spacing w:val="5"/>
    </w:rPr>
  </w:style>
  <w:style w:type="paragraph" w:customStyle="1" w:styleId="Default">
    <w:name w:val="Default"/>
    <w:rsid w:val="000A468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4D39"/>
    <w:rPr>
      <w:sz w:val="16"/>
      <w:szCs w:val="16"/>
    </w:rPr>
  </w:style>
  <w:style w:type="paragraph" w:styleId="CommentText">
    <w:name w:val="annotation text"/>
    <w:basedOn w:val="Normal"/>
    <w:link w:val="CommentTextChar"/>
    <w:uiPriority w:val="99"/>
    <w:unhideWhenUsed/>
    <w:rsid w:val="00EF4D39"/>
  </w:style>
  <w:style w:type="character" w:customStyle="1" w:styleId="CommentTextChar">
    <w:name w:val="Comment Text Char"/>
    <w:basedOn w:val="DefaultParagraphFont"/>
    <w:link w:val="CommentText"/>
    <w:uiPriority w:val="99"/>
    <w:rsid w:val="00EF4D39"/>
    <w:rPr>
      <w:rFonts w:ascii="Calibri" w:eastAsia="Times New Roman" w:hAnsi="Calibri" w:cs="Times New Roman"/>
      <w:color w:val="53565A"/>
      <w:sz w:val="20"/>
      <w:szCs w:val="20"/>
    </w:rPr>
  </w:style>
  <w:style w:type="paragraph" w:styleId="CommentSubject">
    <w:name w:val="annotation subject"/>
    <w:basedOn w:val="CommentText"/>
    <w:next w:val="CommentText"/>
    <w:link w:val="CommentSubjectChar"/>
    <w:uiPriority w:val="99"/>
    <w:semiHidden/>
    <w:unhideWhenUsed/>
    <w:rsid w:val="00EF4D39"/>
    <w:rPr>
      <w:b/>
      <w:bCs/>
    </w:rPr>
  </w:style>
  <w:style w:type="character" w:customStyle="1" w:styleId="CommentSubjectChar">
    <w:name w:val="Comment Subject Char"/>
    <w:basedOn w:val="CommentTextChar"/>
    <w:link w:val="CommentSubject"/>
    <w:uiPriority w:val="99"/>
    <w:semiHidden/>
    <w:rsid w:val="00EF4D39"/>
    <w:rPr>
      <w:rFonts w:ascii="Calibri" w:eastAsia="Times New Roman" w:hAnsi="Calibri" w:cs="Times New Roman"/>
      <w:b/>
      <w:bCs/>
      <w:color w:val="53565A"/>
      <w:sz w:val="20"/>
      <w:szCs w:val="20"/>
    </w:rPr>
  </w:style>
  <w:style w:type="character" w:styleId="UnresolvedMention">
    <w:name w:val="Unresolved Mention"/>
    <w:basedOn w:val="DefaultParagraphFont"/>
    <w:uiPriority w:val="99"/>
    <w:semiHidden/>
    <w:unhideWhenUsed/>
    <w:rsid w:val="00A9313C"/>
    <w:rPr>
      <w:color w:val="605E5C"/>
      <w:shd w:val="clear" w:color="auto" w:fill="E1DFDD"/>
    </w:rPr>
  </w:style>
  <w:style w:type="paragraph" w:customStyle="1" w:styleId="DHHSbody">
    <w:name w:val="DHHS body"/>
    <w:link w:val="DHHSbodyChar"/>
    <w:qFormat/>
    <w:rsid w:val="005016C9"/>
    <w:pPr>
      <w:spacing w:after="120" w:line="270" w:lineRule="atLeast"/>
    </w:pPr>
    <w:rPr>
      <w:rFonts w:ascii="Arial" w:eastAsia="Times" w:hAnsi="Arial" w:cs="Times New Roman"/>
      <w:sz w:val="24"/>
      <w:szCs w:val="20"/>
    </w:rPr>
  </w:style>
  <w:style w:type="character" w:customStyle="1" w:styleId="DHHSbodyChar">
    <w:name w:val="DHHS body Char"/>
    <w:link w:val="DHHSbody"/>
    <w:rsid w:val="005016C9"/>
    <w:rPr>
      <w:rFonts w:ascii="Arial" w:eastAsia="Times" w:hAnsi="Arial" w:cs="Times New Roman"/>
      <w:sz w:val="24"/>
      <w:szCs w:val="20"/>
    </w:rPr>
  </w:style>
  <w:style w:type="paragraph" w:styleId="Revision">
    <w:name w:val="Revision"/>
    <w:hidden/>
    <w:uiPriority w:val="99"/>
    <w:semiHidden/>
    <w:rsid w:val="0090725E"/>
    <w:pPr>
      <w:spacing w:after="0" w:line="240" w:lineRule="auto"/>
    </w:pPr>
    <w:rPr>
      <w:rFonts w:ascii="Calibri" w:eastAsia="Times New Roman" w:hAnsi="Calibri" w:cs="Times New Roman"/>
      <w:color w:val="53565A"/>
      <w:sz w:val="20"/>
      <w:szCs w:val="20"/>
    </w:rPr>
  </w:style>
  <w:style w:type="paragraph" w:customStyle="1" w:styleId="bodyCopy">
    <w:name w:val="#  body Copy"/>
    <w:basedOn w:val="Normal"/>
    <w:rsid w:val="006932FF"/>
    <w:rPr>
      <w:rFonts w:ascii="Arial" w:hAnsi="Arial"/>
      <w:sz w:val="18"/>
    </w:rPr>
  </w:style>
  <w:style w:type="paragraph" w:customStyle="1" w:styleId="DHHSbullet1">
    <w:name w:val="DHHS bullet 1"/>
    <w:basedOn w:val="DHHSbody"/>
    <w:qFormat/>
    <w:rsid w:val="00057E4E"/>
    <w:pPr>
      <w:numPr>
        <w:numId w:val="4"/>
      </w:numPr>
      <w:spacing w:after="40"/>
    </w:pPr>
    <w:rPr>
      <w:sz w:val="20"/>
    </w:rPr>
  </w:style>
  <w:style w:type="paragraph" w:customStyle="1" w:styleId="DHHSbullet2">
    <w:name w:val="DHHS bullet 2"/>
    <w:basedOn w:val="DHHSbody"/>
    <w:uiPriority w:val="2"/>
    <w:qFormat/>
    <w:rsid w:val="00057E4E"/>
    <w:pPr>
      <w:numPr>
        <w:ilvl w:val="2"/>
        <w:numId w:val="4"/>
      </w:numPr>
      <w:spacing w:after="40"/>
    </w:pPr>
    <w:rPr>
      <w:sz w:val="20"/>
    </w:rPr>
  </w:style>
  <w:style w:type="paragraph" w:customStyle="1" w:styleId="DHHSbullet1lastline">
    <w:name w:val="DHHS bullet 1 last line"/>
    <w:basedOn w:val="DHHSbullet1"/>
    <w:qFormat/>
    <w:rsid w:val="00057E4E"/>
    <w:pPr>
      <w:numPr>
        <w:ilvl w:val="1"/>
      </w:numPr>
      <w:spacing w:after="120"/>
    </w:pPr>
  </w:style>
  <w:style w:type="paragraph" w:customStyle="1" w:styleId="DHHSbullet2lastline">
    <w:name w:val="DHHS bullet 2 last line"/>
    <w:basedOn w:val="DHHSbullet2"/>
    <w:uiPriority w:val="2"/>
    <w:qFormat/>
    <w:rsid w:val="00057E4E"/>
    <w:pPr>
      <w:numPr>
        <w:ilvl w:val="3"/>
      </w:numPr>
      <w:spacing w:after="120"/>
    </w:pPr>
  </w:style>
  <w:style w:type="paragraph" w:customStyle="1" w:styleId="DHHStablebullet">
    <w:name w:val="DHHS table bullet"/>
    <w:basedOn w:val="Normal"/>
    <w:uiPriority w:val="3"/>
    <w:qFormat/>
    <w:rsid w:val="00057E4E"/>
    <w:pPr>
      <w:numPr>
        <w:ilvl w:val="6"/>
        <w:numId w:val="4"/>
      </w:numPr>
      <w:spacing w:before="80" w:after="60"/>
    </w:pPr>
    <w:rPr>
      <w:rFonts w:ascii="Arial" w:hAnsi="Arial"/>
      <w:color w:val="auto"/>
    </w:rPr>
  </w:style>
  <w:style w:type="numbering" w:customStyle="1" w:styleId="ZZBullets">
    <w:name w:val="ZZ Bullets"/>
    <w:rsid w:val="00057E4E"/>
    <w:pPr>
      <w:numPr>
        <w:numId w:val="4"/>
      </w:numPr>
    </w:pPr>
  </w:style>
  <w:style w:type="paragraph" w:customStyle="1" w:styleId="DHHSbulletindent">
    <w:name w:val="DHHS bullet indent"/>
    <w:basedOn w:val="DHHSbody"/>
    <w:uiPriority w:val="4"/>
    <w:rsid w:val="00057E4E"/>
    <w:pPr>
      <w:numPr>
        <w:ilvl w:val="4"/>
        <w:numId w:val="4"/>
      </w:numPr>
      <w:spacing w:after="40"/>
    </w:pPr>
    <w:rPr>
      <w:sz w:val="20"/>
    </w:rPr>
  </w:style>
  <w:style w:type="paragraph" w:customStyle="1" w:styleId="DHHSbulletindentlastline">
    <w:name w:val="DHHS bullet indent last line"/>
    <w:basedOn w:val="DHHSbody"/>
    <w:uiPriority w:val="4"/>
    <w:rsid w:val="00057E4E"/>
    <w:pPr>
      <w:numPr>
        <w:ilvl w:val="5"/>
        <w:numId w:val="4"/>
      </w:numPr>
    </w:pPr>
    <w:rPr>
      <w:sz w:val="20"/>
    </w:rPr>
  </w:style>
  <w:style w:type="paragraph" w:customStyle="1" w:styleId="DHHSnumberloweralpha">
    <w:name w:val="DHHS number lower alpha"/>
    <w:basedOn w:val="DHHSbody"/>
    <w:uiPriority w:val="4"/>
    <w:qFormat/>
    <w:rsid w:val="000857CE"/>
    <w:pPr>
      <w:numPr>
        <w:ilvl w:val="2"/>
        <w:numId w:val="5"/>
      </w:numPr>
    </w:pPr>
    <w:rPr>
      <w:sz w:val="20"/>
    </w:rPr>
  </w:style>
  <w:style w:type="paragraph" w:customStyle="1" w:styleId="DHHSnumberloweralphaindent">
    <w:name w:val="DHHS number lower alpha indent"/>
    <w:basedOn w:val="DHHSbody"/>
    <w:uiPriority w:val="4"/>
    <w:qFormat/>
    <w:rsid w:val="000857CE"/>
    <w:pPr>
      <w:numPr>
        <w:ilvl w:val="3"/>
        <w:numId w:val="5"/>
      </w:numPr>
    </w:pPr>
    <w:rPr>
      <w:sz w:val="20"/>
    </w:rPr>
  </w:style>
  <w:style w:type="paragraph" w:customStyle="1" w:styleId="DHHSnumberdigit">
    <w:name w:val="DHHS number digit"/>
    <w:basedOn w:val="DHHSbody"/>
    <w:uiPriority w:val="4"/>
    <w:rsid w:val="000857CE"/>
    <w:pPr>
      <w:numPr>
        <w:numId w:val="5"/>
      </w:numPr>
    </w:pPr>
    <w:rPr>
      <w:sz w:val="20"/>
    </w:rPr>
  </w:style>
  <w:style w:type="numbering" w:customStyle="1" w:styleId="ZZNumbers">
    <w:name w:val="ZZ Numbers"/>
    <w:rsid w:val="000857CE"/>
    <w:pPr>
      <w:numPr>
        <w:numId w:val="5"/>
      </w:numPr>
    </w:pPr>
  </w:style>
  <w:style w:type="paragraph" w:customStyle="1" w:styleId="DHHSnumberlowerroman">
    <w:name w:val="DHHS number lower roman"/>
    <w:basedOn w:val="DHHSbody"/>
    <w:uiPriority w:val="4"/>
    <w:qFormat/>
    <w:rsid w:val="000857CE"/>
    <w:pPr>
      <w:numPr>
        <w:ilvl w:val="4"/>
        <w:numId w:val="5"/>
      </w:numPr>
    </w:pPr>
    <w:rPr>
      <w:sz w:val="20"/>
    </w:rPr>
  </w:style>
  <w:style w:type="paragraph" w:customStyle="1" w:styleId="DHHSnumberlowerromanindent">
    <w:name w:val="DHHS number lower roman indent"/>
    <w:basedOn w:val="DHHSbody"/>
    <w:uiPriority w:val="4"/>
    <w:qFormat/>
    <w:rsid w:val="000857CE"/>
    <w:pPr>
      <w:numPr>
        <w:ilvl w:val="5"/>
        <w:numId w:val="5"/>
      </w:numPr>
    </w:pPr>
    <w:rPr>
      <w:sz w:val="20"/>
    </w:rPr>
  </w:style>
  <w:style w:type="paragraph" w:customStyle="1" w:styleId="DHHSnumberdigitindent">
    <w:name w:val="DHHS number digit indent"/>
    <w:basedOn w:val="DHHSnumberloweralphaindent"/>
    <w:uiPriority w:val="4"/>
    <w:qFormat/>
    <w:rsid w:val="000857CE"/>
    <w:pPr>
      <w:numPr>
        <w:ilvl w:val="1"/>
      </w:numPr>
    </w:pPr>
  </w:style>
  <w:style w:type="character" w:customStyle="1" w:styleId="BodycopyMedium">
    <w:name w:val="Bodycopy Medium"/>
    <w:uiPriority w:val="99"/>
    <w:rsid w:val="000857CE"/>
  </w:style>
  <w:style w:type="table" w:styleId="TableGridLight">
    <w:name w:val="Grid Table Light"/>
    <w:basedOn w:val="TableNormal"/>
    <w:uiPriority w:val="40"/>
    <w:rsid w:val="00EB0A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EB0A86"/>
    <w:pPr>
      <w:spacing w:before="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rsid w:val="00EB0A86"/>
    <w:pPr>
      <w:spacing w:before="12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PlainTable4">
    <w:name w:val="Plain Table 4"/>
    <w:basedOn w:val="TableNormal"/>
    <w:uiPriority w:val="44"/>
    <w:rsid w:val="00EB0A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HHStablecolhead">
    <w:name w:val="DHHS table col head"/>
    <w:uiPriority w:val="3"/>
    <w:qFormat/>
    <w:rsid w:val="00EB0A86"/>
    <w:pPr>
      <w:spacing w:before="80" w:after="60" w:line="240" w:lineRule="auto"/>
    </w:pPr>
    <w:rPr>
      <w:rFonts w:ascii="Arial" w:eastAsia="Times New Roman" w:hAnsi="Arial" w:cs="Times New Roman"/>
      <w:color w:val="AF272F"/>
      <w:sz w:val="24"/>
      <w:szCs w:val="20"/>
    </w:rPr>
  </w:style>
  <w:style w:type="character" w:styleId="SubtleEmphasis">
    <w:name w:val="Subtle Emphasis"/>
    <w:basedOn w:val="DefaultParagraphFont"/>
    <w:uiPriority w:val="19"/>
    <w:qFormat/>
    <w:rsid w:val="00EB0A86"/>
    <w:rPr>
      <w:i/>
      <w:iCs/>
      <w:color w:val="442D97" w:themeColor="text1" w:themeTint="BF"/>
    </w:rPr>
  </w:style>
  <w:style w:type="table" w:styleId="PlainTable2">
    <w:name w:val="Plain Table 2"/>
    <w:basedOn w:val="TableNormal"/>
    <w:uiPriority w:val="42"/>
    <w:rsid w:val="00F4181E"/>
    <w:pPr>
      <w:spacing w:after="0" w:line="240" w:lineRule="auto"/>
    </w:pPr>
    <w:tblPr>
      <w:tblStyleRowBandSize w:val="1"/>
      <w:tblStyleColBandSize w:val="1"/>
      <w:tblBorders>
        <w:top w:val="single" w:sz="4" w:space="0" w:color="755CCF" w:themeColor="text1" w:themeTint="80"/>
        <w:bottom w:val="single" w:sz="4" w:space="0" w:color="755CCF" w:themeColor="text1" w:themeTint="80"/>
      </w:tblBorders>
    </w:tblPr>
    <w:tblStylePr w:type="firstRow">
      <w:rPr>
        <w:b/>
        <w:bCs/>
      </w:rPr>
      <w:tblPr/>
      <w:tcPr>
        <w:tcBorders>
          <w:bottom w:val="single" w:sz="4" w:space="0" w:color="755CCF" w:themeColor="text1" w:themeTint="80"/>
        </w:tcBorders>
      </w:tcPr>
    </w:tblStylePr>
    <w:tblStylePr w:type="lastRow">
      <w:rPr>
        <w:b/>
        <w:bCs/>
      </w:rPr>
      <w:tblPr/>
      <w:tcPr>
        <w:tcBorders>
          <w:top w:val="single" w:sz="4" w:space="0" w:color="755CCF" w:themeColor="text1" w:themeTint="80"/>
        </w:tcBorders>
      </w:tcPr>
    </w:tblStylePr>
    <w:tblStylePr w:type="firstCol">
      <w:rPr>
        <w:b/>
        <w:bCs/>
      </w:rPr>
    </w:tblStylePr>
    <w:tblStylePr w:type="lastCol">
      <w:rPr>
        <w:b/>
        <w:bCs/>
      </w:rPr>
    </w:tblStylePr>
    <w:tblStylePr w:type="band1Vert">
      <w:tblPr/>
      <w:tcPr>
        <w:tcBorders>
          <w:left w:val="single" w:sz="4" w:space="0" w:color="755CCF" w:themeColor="text1" w:themeTint="80"/>
          <w:right w:val="single" w:sz="4" w:space="0" w:color="755CCF" w:themeColor="text1" w:themeTint="80"/>
        </w:tcBorders>
      </w:tcPr>
    </w:tblStylePr>
    <w:tblStylePr w:type="band2Vert">
      <w:tblPr/>
      <w:tcPr>
        <w:tcBorders>
          <w:left w:val="single" w:sz="4" w:space="0" w:color="755CCF" w:themeColor="text1" w:themeTint="80"/>
          <w:right w:val="single" w:sz="4" w:space="0" w:color="755CCF" w:themeColor="text1" w:themeTint="80"/>
        </w:tcBorders>
      </w:tcPr>
    </w:tblStylePr>
    <w:tblStylePr w:type="band1Horz">
      <w:tblPr/>
      <w:tcPr>
        <w:tcBorders>
          <w:top w:val="single" w:sz="4" w:space="0" w:color="755CCF" w:themeColor="text1" w:themeTint="80"/>
          <w:bottom w:val="single" w:sz="4" w:space="0" w:color="755CCF" w:themeColor="text1" w:themeTint="80"/>
        </w:tcBorders>
      </w:tcPr>
    </w:tblStylePr>
  </w:style>
  <w:style w:type="paragraph" w:styleId="NormalWeb">
    <w:name w:val="Normal (Web)"/>
    <w:basedOn w:val="Normal"/>
    <w:uiPriority w:val="99"/>
    <w:semiHidden/>
    <w:unhideWhenUsed/>
    <w:rsid w:val="00B55DFD"/>
    <w:pPr>
      <w:spacing w:before="100" w:beforeAutospacing="1" w:after="100" w:afterAutospacing="1"/>
    </w:pPr>
    <w:rPr>
      <w:rFonts w:ascii="Times New Roman" w:hAnsi="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135457">
      <w:bodyDiv w:val="1"/>
      <w:marLeft w:val="0"/>
      <w:marRight w:val="0"/>
      <w:marTop w:val="0"/>
      <w:marBottom w:val="0"/>
      <w:divBdr>
        <w:top w:val="none" w:sz="0" w:space="0" w:color="auto"/>
        <w:left w:val="none" w:sz="0" w:space="0" w:color="auto"/>
        <w:bottom w:val="none" w:sz="0" w:space="0" w:color="auto"/>
        <w:right w:val="none" w:sz="0" w:space="0" w:color="auto"/>
      </w:divBdr>
    </w:div>
    <w:div w:id="1340692480">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359576394">
      <w:bodyDiv w:val="1"/>
      <w:marLeft w:val="0"/>
      <w:marRight w:val="0"/>
      <w:marTop w:val="0"/>
      <w:marBottom w:val="0"/>
      <w:divBdr>
        <w:top w:val="none" w:sz="0" w:space="0" w:color="auto"/>
        <w:left w:val="none" w:sz="0" w:space="0" w:color="auto"/>
        <w:bottom w:val="none" w:sz="0" w:space="0" w:color="auto"/>
        <w:right w:val="none" w:sz="0" w:space="0" w:color="auto"/>
      </w:divBdr>
    </w:div>
    <w:div w:id="1553614127">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18588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port.vic.gov.au/"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ort.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946174A167843B0B0B757382ECC8F" ma:contentTypeVersion="12" ma:contentTypeDescription="Create a new document." ma:contentTypeScope="" ma:versionID="8fb098a7e968914336eb549caee06bc5">
  <xsd:schema xmlns:xsd="http://www.w3.org/2001/XMLSchema" xmlns:xs="http://www.w3.org/2001/XMLSchema" xmlns:p="http://schemas.microsoft.com/office/2006/metadata/properties" xmlns:ns2="54f22c11-6d8d-4328-977f-e0314b07e18e" xmlns:ns3="293a3892-283b-4365-b943-c074b0470200" targetNamespace="http://schemas.microsoft.com/office/2006/metadata/properties" ma:root="true" ma:fieldsID="c3310d49be47a0dbc57f354f63d7f46c" ns2:_="" ns3:_="">
    <xsd:import namespace="54f22c11-6d8d-4328-977f-e0314b07e18e"/>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22c11-6d8d-4328-977f-e0314b07e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93a3892-283b-4365-b943-c074b0470200">
      <UserInfo>
        <DisplayName>Chris Arnett (DJPR)</DisplayName>
        <AccountId>394</AccountId>
        <AccountType/>
      </UserInfo>
      <UserInfo>
        <DisplayName>David Di Guglielmo (DJPR)</DisplayName>
        <AccountId>55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DC704-B1F4-4BB1-ADD2-6EEC5A0E9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22c11-6d8d-4328-977f-e0314b07e18e"/>
    <ds:schemaRef ds:uri="293a3892-283b-4365-b943-c074b0470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4CA2A-DF06-45F1-94E4-4008FC91394C}">
  <ds:schemaRefs>
    <ds:schemaRef ds:uri="http://schemas.microsoft.com/office/2006/metadata/properties"/>
    <ds:schemaRef ds:uri="http://schemas.microsoft.com/office/infopath/2007/PartnerControls"/>
    <ds:schemaRef ds:uri="293a3892-283b-4365-b943-c074b0470200"/>
  </ds:schemaRefs>
</ds:datastoreItem>
</file>

<file path=customXml/itemProps3.xml><?xml version="1.0" encoding="utf-8"?>
<ds:datastoreItem xmlns:ds="http://schemas.openxmlformats.org/officeDocument/2006/customXml" ds:itemID="{FCF56F38-1DB0-4FA7-BD80-5838057E235B}">
  <ds:schemaRefs>
    <ds:schemaRef ds:uri="http://schemas.openxmlformats.org/officeDocument/2006/bibliography"/>
  </ds:schemaRefs>
</ds:datastoreItem>
</file>

<file path=customXml/itemProps4.xml><?xml version="1.0" encoding="utf-8"?>
<ds:datastoreItem xmlns:ds="http://schemas.openxmlformats.org/officeDocument/2006/customXml" ds:itemID="{52B81A2E-FC32-47B5-B0F4-C2F7CD9DA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16887</CharactersWithSpaces>
  <SharedDoc>false</SharedDoc>
  <HLinks>
    <vt:vector size="18" baseType="variant">
      <vt:variant>
        <vt:i4>5111885</vt:i4>
      </vt:variant>
      <vt:variant>
        <vt:i4>6</vt:i4>
      </vt:variant>
      <vt:variant>
        <vt:i4>0</vt:i4>
      </vt:variant>
      <vt:variant>
        <vt:i4>5</vt:i4>
      </vt:variant>
      <vt:variant>
        <vt:lpwstr>https://sport.vic.gov.au/</vt:lpwstr>
      </vt:variant>
      <vt:variant>
        <vt:lpwstr/>
      </vt:variant>
      <vt:variant>
        <vt:i4>5111885</vt:i4>
      </vt:variant>
      <vt:variant>
        <vt:i4>3</vt:i4>
      </vt:variant>
      <vt:variant>
        <vt:i4>0</vt:i4>
      </vt:variant>
      <vt:variant>
        <vt:i4>5</vt:i4>
      </vt:variant>
      <vt:variant>
        <vt:lpwstr>https://sport.vic.gov.au/</vt:lpwstr>
      </vt:variant>
      <vt:variant>
        <vt:lpwstr/>
      </vt:variant>
      <vt:variant>
        <vt:i4>1114145</vt:i4>
      </vt:variant>
      <vt:variant>
        <vt:i4>0</vt:i4>
      </vt:variant>
      <vt:variant>
        <vt:i4>0</vt:i4>
      </vt:variant>
      <vt:variant>
        <vt:i4>5</vt:i4>
      </vt:variant>
      <vt:variant>
        <vt:lpwstr>mailto:loans@sport.vic.gov.au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2020-10-07T05:25:00Z</dcterms:created>
  <dcterms:modified xsi:type="dcterms:W3CDTF">2021-07-28T08:59:00Z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0x010100BBB946174A167843B0B0B757382ECC8F</vt:lpwstr>
  </property>
  <property fmtid="{D5CDD505-2E9C-101B-9397-08002B2CF9AE}" pid="3" name="DEDJTRDivision">
    <vt:lpwstr>4;#Stakeholder Communications and Channels|83c7d14a-c7cb-45bb-a228-f81f6acaecb1</vt:lpwstr>
  </property>
  <property fmtid="{D5CDD505-2E9C-101B-9397-08002B2CF9AE}" pid="4" name="DEDJTRBranch">
    <vt:lpwstr/>
  </property>
  <property fmtid="{D5CDD505-2E9C-101B-9397-08002B2CF9AE}" pid="5" name="DEDJTRSection">
    <vt:lpwstr/>
  </property>
  <property fmtid="{D5CDD505-2E9C-101B-9397-08002B2CF9AE}" pid="6" name="DEDJTRSecurityClassification">
    <vt:lpwstr/>
  </property>
  <property fmtid="{D5CDD505-2E9C-101B-9397-08002B2CF9AE}" pid="7" name="DEDJTRGroup">
    <vt:lpwstr>2;#Strategy and Planning|0cf017f1-1cbd-486e-a3c6-1c81634bf8fc</vt:lpwstr>
  </property>
</Properties>
</file>