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A37B23"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744989" w:rsidP="00744989">
            <w:pPr>
              <w:pStyle w:val="DHHSmainheading"/>
            </w:pPr>
            <w:r>
              <w:lastRenderedPageBreak/>
              <w:t>Change our Game</w:t>
            </w:r>
            <w:r w:rsidR="00BA7ACE">
              <w:t xml:space="preserve"> </w:t>
            </w:r>
            <w:r>
              <w:t>–</w:t>
            </w:r>
            <w:r w:rsidR="00817A6A">
              <w:t xml:space="preserve"> </w:t>
            </w:r>
            <w:r>
              <w:t>Dr Bridie O’Donnell</w:t>
            </w:r>
          </w:p>
        </w:tc>
      </w:tr>
      <w:tr w:rsidR="00AD784C" w:rsidTr="00357B4E">
        <w:trPr>
          <w:trHeight w:hRule="exact" w:val="1162"/>
        </w:trPr>
        <w:tc>
          <w:tcPr>
            <w:tcW w:w="8046" w:type="dxa"/>
            <w:shd w:val="clear" w:color="auto" w:fill="auto"/>
            <w:tcMar>
              <w:top w:w="170" w:type="dxa"/>
              <w:bottom w:w="510" w:type="dxa"/>
            </w:tcMar>
          </w:tcPr>
          <w:p w:rsidR="00357B4E" w:rsidRPr="00AD784C" w:rsidRDefault="00817A6A" w:rsidP="00357B4E">
            <w:pPr>
              <w:pStyle w:val="DHHSmainsubheading"/>
              <w:rPr>
                <w:szCs w:val="28"/>
              </w:rPr>
            </w:pPr>
            <w:r>
              <w:rPr>
                <w:szCs w:val="28"/>
              </w:rPr>
              <w:t>Video Transcript</w:t>
            </w:r>
          </w:p>
        </w:tc>
      </w:tr>
    </w:tbl>
    <w:p w:rsidR="00B2752E" w:rsidRDefault="00B2752E" w:rsidP="00817A6A">
      <w:pPr>
        <w:pStyle w:val="DHHSTOCheadingfactsheet"/>
      </w:pPr>
    </w:p>
    <w:p w:rsidR="00744989" w:rsidRPr="00817A6A" w:rsidRDefault="00744989" w:rsidP="00817A6A">
      <w:pPr>
        <w:pStyle w:val="DHHSbody"/>
        <w:spacing w:after="160"/>
        <w:rPr>
          <w:sz w:val="24"/>
          <w:szCs w:val="24"/>
        </w:rPr>
      </w:pPr>
      <w:r>
        <w:rPr>
          <w:sz w:val="24"/>
          <w:szCs w:val="24"/>
        </w:rPr>
        <w:t>[Girls playing netball throughout]</w:t>
      </w:r>
    </w:p>
    <w:p w:rsidR="00817A6A" w:rsidRPr="00817A6A" w:rsidRDefault="00817A6A" w:rsidP="00817A6A">
      <w:pPr>
        <w:pStyle w:val="DHHSbody"/>
        <w:rPr>
          <w:sz w:val="24"/>
          <w:szCs w:val="24"/>
        </w:rPr>
      </w:pPr>
    </w:p>
    <w:p w:rsidR="00817A6A" w:rsidRDefault="00817A6A" w:rsidP="00817A6A">
      <w:pPr>
        <w:pStyle w:val="DHHSbody"/>
        <w:rPr>
          <w:b/>
          <w:sz w:val="24"/>
          <w:szCs w:val="24"/>
        </w:rPr>
      </w:pPr>
      <w:r w:rsidRPr="00817A6A">
        <w:rPr>
          <w:b/>
          <w:sz w:val="24"/>
          <w:szCs w:val="24"/>
        </w:rPr>
        <w:t>Dr Bridie O’Donnell</w:t>
      </w:r>
      <w:r>
        <w:rPr>
          <w:b/>
          <w:sz w:val="24"/>
          <w:szCs w:val="24"/>
        </w:rPr>
        <w:t>, Head of Office for Women in Sport</w:t>
      </w:r>
      <w:r w:rsidRPr="00817A6A">
        <w:rPr>
          <w:b/>
          <w:sz w:val="24"/>
          <w:szCs w:val="24"/>
        </w:rPr>
        <w:t>:</w:t>
      </w:r>
    </w:p>
    <w:p w:rsidR="00817A6A" w:rsidRDefault="00744989" w:rsidP="00817A6A">
      <w:pPr>
        <w:pStyle w:val="DHHSbody"/>
        <w:rPr>
          <w:sz w:val="24"/>
          <w:szCs w:val="24"/>
        </w:rPr>
      </w:pPr>
      <w:r>
        <w:rPr>
          <w:sz w:val="24"/>
          <w:szCs w:val="24"/>
        </w:rPr>
        <w:t>We know that when girls and women compete in sport they learn the leadership skills, resilience, and social interactions that help them become leaders and investment in  sport and infrastructure makes a huge difference.</w:t>
      </w:r>
    </w:p>
    <w:p w:rsidR="00744989" w:rsidRDefault="00744989" w:rsidP="00817A6A">
      <w:pPr>
        <w:pStyle w:val="DHHSbody"/>
        <w:rPr>
          <w:sz w:val="24"/>
          <w:szCs w:val="24"/>
        </w:rPr>
      </w:pPr>
      <w:bookmarkStart w:id="0" w:name="_GoBack"/>
      <w:bookmarkEnd w:id="0"/>
    </w:p>
    <w:p w:rsidR="00744989" w:rsidRDefault="00744989" w:rsidP="00817A6A">
      <w:pPr>
        <w:pStyle w:val="DHHSbody"/>
        <w:rPr>
          <w:sz w:val="24"/>
          <w:szCs w:val="24"/>
        </w:rPr>
      </w:pPr>
      <w:r>
        <w:rPr>
          <w:sz w:val="24"/>
          <w:szCs w:val="24"/>
        </w:rPr>
        <w:t>What we’re seeing now for the women and girls who play sport and compete in sport in Victoria they get the same opportunities and we’re showing them that we’re just as committed to them as we are to the boys and men in this state.</w:t>
      </w:r>
    </w:p>
    <w:p w:rsidR="00744989" w:rsidRDefault="00744989" w:rsidP="00817A6A">
      <w:pPr>
        <w:pStyle w:val="DHHSbody"/>
        <w:rPr>
          <w:sz w:val="24"/>
          <w:szCs w:val="24"/>
        </w:rPr>
      </w:pPr>
    </w:p>
    <w:p w:rsidR="00744989" w:rsidRDefault="00744989" w:rsidP="00817A6A">
      <w:pPr>
        <w:pStyle w:val="DHHSbody"/>
        <w:rPr>
          <w:sz w:val="24"/>
          <w:szCs w:val="24"/>
        </w:rPr>
      </w:pPr>
      <w:r>
        <w:rPr>
          <w:sz w:val="24"/>
          <w:szCs w:val="24"/>
        </w:rPr>
        <w:t>The only state in Australia who has invested in an Office for Women in Sport and Recreation.</w:t>
      </w:r>
    </w:p>
    <w:p w:rsidR="002F2D17" w:rsidRDefault="00744989" w:rsidP="00817A6A">
      <w:pPr>
        <w:pStyle w:val="DHHSbody"/>
        <w:rPr>
          <w:sz w:val="24"/>
          <w:szCs w:val="24"/>
        </w:rPr>
      </w:pPr>
      <w:r>
        <w:rPr>
          <w:sz w:val="24"/>
          <w:szCs w:val="24"/>
        </w:rPr>
        <w:t xml:space="preserve">This particular facility is going to be able to provide those who come here and opportunity to visualise and see women in leadership roles. Women performing, excelling and really representing their state and their country extraordinarily well. </w:t>
      </w:r>
    </w:p>
    <w:p w:rsidR="00056822" w:rsidRPr="00056822" w:rsidRDefault="00056822" w:rsidP="00817A6A">
      <w:pPr>
        <w:pStyle w:val="DHHSbody"/>
        <w:rPr>
          <w:sz w:val="24"/>
          <w:szCs w:val="24"/>
        </w:rPr>
      </w:pPr>
    </w:p>
    <w:p w:rsidR="002F2D17" w:rsidRDefault="002F2D17" w:rsidP="00817A6A">
      <w:pPr>
        <w:pStyle w:val="DHHSbody"/>
        <w:rPr>
          <w:b/>
          <w:sz w:val="24"/>
          <w:szCs w:val="24"/>
        </w:rPr>
      </w:pPr>
      <w:r>
        <w:rPr>
          <w:b/>
          <w:sz w:val="24"/>
          <w:szCs w:val="24"/>
        </w:rPr>
        <w:t>[Change our Game logo]</w:t>
      </w:r>
    </w:p>
    <w:p w:rsidR="00BB215E" w:rsidRPr="00056822" w:rsidRDefault="00744989" w:rsidP="00056822">
      <w:pPr>
        <w:pStyle w:val="DHHSbody"/>
        <w:spacing w:after="160"/>
        <w:rPr>
          <w:b/>
          <w:sz w:val="24"/>
          <w:szCs w:val="24"/>
        </w:rPr>
      </w:pPr>
      <w:r w:rsidRPr="00744989">
        <w:rPr>
          <w:b/>
          <w:sz w:val="24"/>
          <w:szCs w:val="24"/>
        </w:rPr>
        <w:t>[State Government of Victoria logo]</w:t>
      </w:r>
    </w:p>
    <w:p w:rsidR="00BB215E" w:rsidRDefault="00BB215E" w:rsidP="00BB215E">
      <w:pPr>
        <w:pStyle w:val="DHHSaccessibilitypara"/>
        <w:pBdr>
          <w:top w:val="single" w:sz="4" w:space="1" w:color="auto"/>
          <w:left w:val="single" w:sz="4" w:space="4" w:color="auto"/>
          <w:bottom w:val="single" w:sz="4" w:space="1" w:color="auto"/>
          <w:right w:val="single" w:sz="4" w:space="4" w:color="auto"/>
        </w:pBdr>
      </w:pPr>
      <w:r w:rsidRPr="00254F58">
        <w:t xml:space="preserve">To receive this </w:t>
      </w:r>
      <w:r>
        <w:t>video transcript</w:t>
      </w:r>
      <w:r w:rsidRPr="00254F58">
        <w:t xml:space="preserve"> in </w:t>
      </w:r>
      <w:r w:rsidRPr="00770F37">
        <w:t>an</w:t>
      </w:r>
      <w:r w:rsidRPr="00254F58">
        <w:t xml:space="preserve"> accessible format </w:t>
      </w:r>
      <w:r>
        <w:t xml:space="preserve">email </w:t>
      </w:r>
      <w:hyperlink r:id="rId10" w:history="1">
        <w:r w:rsidRPr="00BB215E">
          <w:rPr>
            <w:rStyle w:val="Hyperlink"/>
          </w:rPr>
          <w:t>Sport and Recreation Victoria</w:t>
        </w:r>
      </w:hyperlink>
      <w:r>
        <w:t xml:space="preserve"> &lt;sport@sport.vic.gov.au&gt;</w:t>
      </w:r>
    </w:p>
    <w:p w:rsidR="00BB215E" w:rsidRDefault="00BB215E" w:rsidP="00BB215E">
      <w:pPr>
        <w:pStyle w:val="DHHSbody"/>
        <w:pBdr>
          <w:top w:val="single" w:sz="4" w:space="1" w:color="auto"/>
          <w:left w:val="single" w:sz="4" w:space="4" w:color="auto"/>
          <w:bottom w:val="single" w:sz="4" w:space="1" w:color="auto"/>
          <w:right w:val="single" w:sz="4" w:space="4" w:color="auto"/>
        </w:pBdr>
      </w:pPr>
      <w:r w:rsidRPr="00254F58">
        <w:t>Authorised and published by the Victorian Governmen</w:t>
      </w:r>
      <w:r>
        <w:t xml:space="preserve">t, 1 Treasury Place, Melbourne. </w:t>
      </w:r>
    </w:p>
    <w:p w:rsidR="00BB215E" w:rsidRDefault="00BB215E" w:rsidP="00BB215E">
      <w:pPr>
        <w:pStyle w:val="DHHSbody"/>
        <w:pBdr>
          <w:top w:val="single" w:sz="4" w:space="1" w:color="auto"/>
          <w:left w:val="single" w:sz="4" w:space="4" w:color="auto"/>
          <w:bottom w:val="single" w:sz="4" w:space="1" w:color="auto"/>
          <w:right w:val="single" w:sz="4" w:space="4" w:color="auto"/>
        </w:pBdr>
      </w:pPr>
      <w:r w:rsidRPr="00254F58">
        <w:t xml:space="preserve">© State of </w:t>
      </w:r>
      <w:r>
        <w:t>Victoria, Department of Health and</w:t>
      </w:r>
      <w:r w:rsidRPr="00254F58">
        <w:t xml:space="preserve"> Human Services</w:t>
      </w:r>
      <w:r>
        <w:t xml:space="preserve">, March 2017 </w:t>
      </w:r>
    </w:p>
    <w:p w:rsidR="00BB215E" w:rsidRPr="0011723F" w:rsidRDefault="00BB215E" w:rsidP="00BB215E">
      <w:pPr>
        <w:pStyle w:val="DHHSbody"/>
        <w:pBdr>
          <w:top w:val="single" w:sz="4" w:space="1" w:color="auto"/>
          <w:left w:val="single" w:sz="4" w:space="4" w:color="auto"/>
          <w:bottom w:val="single" w:sz="4" w:space="1" w:color="auto"/>
          <w:right w:val="single" w:sz="4" w:space="4" w:color="auto"/>
        </w:pBdr>
      </w:pPr>
      <w:r>
        <w:t xml:space="preserve">Available on the </w:t>
      </w:r>
      <w:hyperlink r:id="rId11" w:history="1">
        <w:r w:rsidRPr="00BB215E">
          <w:rPr>
            <w:rStyle w:val="Hyperlink"/>
          </w:rPr>
          <w:t>Sport and Recreation Victoria</w:t>
        </w:r>
      </w:hyperlink>
      <w:r>
        <w:t xml:space="preserve"> website &lt;</w:t>
      </w:r>
      <w:r w:rsidR="002F21E1" w:rsidRPr="002F21E1">
        <w:t xml:space="preserve"> http://www.sport.vic.gov.au/our-work/participation/change-our-game</w:t>
      </w:r>
      <w:r>
        <w:t>&gt;</w:t>
      </w:r>
    </w:p>
    <w:p w:rsidR="00BB215E" w:rsidRDefault="00BB215E" w:rsidP="00BB215E">
      <w:pPr>
        <w:pStyle w:val="DHHSbody"/>
      </w:pPr>
    </w:p>
    <w:p w:rsidR="00BB215E" w:rsidRPr="00744989" w:rsidRDefault="00BB215E" w:rsidP="00817A6A">
      <w:pPr>
        <w:pStyle w:val="DHHSbody"/>
        <w:rPr>
          <w:sz w:val="24"/>
          <w:szCs w:val="24"/>
        </w:rPr>
      </w:pPr>
    </w:p>
    <w:sectPr w:rsidR="00BB215E" w:rsidRPr="00744989"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23" w:rsidRDefault="00A37B23">
      <w:r>
        <w:separator/>
      </w:r>
    </w:p>
  </w:endnote>
  <w:endnote w:type="continuationSeparator" w:id="0">
    <w:p w:rsidR="00A37B23" w:rsidRDefault="00A3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A37B23"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817A6A">
      <w:rPr>
        <w:noProof/>
      </w:rPr>
      <w:t>4</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23" w:rsidRDefault="00A37B23" w:rsidP="002862F1">
      <w:pPr>
        <w:spacing w:before="120"/>
      </w:pPr>
      <w:r>
        <w:separator/>
      </w:r>
    </w:p>
  </w:footnote>
  <w:footnote w:type="continuationSeparator" w:id="0">
    <w:p w:rsidR="00A37B23" w:rsidRDefault="00A37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23"/>
    <w:rsid w:val="000072B6"/>
    <w:rsid w:val="0001021B"/>
    <w:rsid w:val="00011D89"/>
    <w:rsid w:val="00024D89"/>
    <w:rsid w:val="000250B6"/>
    <w:rsid w:val="00033D81"/>
    <w:rsid w:val="00036725"/>
    <w:rsid w:val="00041BF0"/>
    <w:rsid w:val="0004536B"/>
    <w:rsid w:val="00046B68"/>
    <w:rsid w:val="000527DD"/>
    <w:rsid w:val="00056822"/>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21E1"/>
    <w:rsid w:val="002F2D17"/>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52E6"/>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3697"/>
    <w:rsid w:val="0058757E"/>
    <w:rsid w:val="00596A4B"/>
    <w:rsid w:val="00597507"/>
    <w:rsid w:val="005A4D18"/>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4989"/>
    <w:rsid w:val="007450F8"/>
    <w:rsid w:val="0074696E"/>
    <w:rsid w:val="00750135"/>
    <w:rsid w:val="00750EC2"/>
    <w:rsid w:val="00752B28"/>
    <w:rsid w:val="007535A1"/>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17A6A"/>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15C6"/>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37B23"/>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A7ACE"/>
    <w:rsid w:val="00BB215E"/>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1132"/>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22EC"/>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057F3"/>
    <w:rsid w:val="00F11037"/>
    <w:rsid w:val="00F16F1B"/>
    <w:rsid w:val="00F250A9"/>
    <w:rsid w:val="00F30FF4"/>
    <w:rsid w:val="00F3122E"/>
    <w:rsid w:val="00F331AD"/>
    <w:rsid w:val="00F35287"/>
    <w:rsid w:val="00F36FB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817A6A"/>
    <w:rPr>
      <w:rFonts w:ascii="Tahoma" w:hAnsi="Tahoma" w:cs="Tahoma"/>
      <w:sz w:val="16"/>
      <w:szCs w:val="16"/>
    </w:rPr>
  </w:style>
  <w:style w:type="character" w:customStyle="1" w:styleId="BalloonTextChar">
    <w:name w:val="Balloon Text Char"/>
    <w:basedOn w:val="DefaultParagraphFont"/>
    <w:link w:val="BalloonText"/>
    <w:uiPriority w:val="99"/>
    <w:semiHidden/>
    <w:rsid w:val="00817A6A"/>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817A6A"/>
    <w:rPr>
      <w:rFonts w:ascii="Tahoma" w:hAnsi="Tahoma" w:cs="Tahoma"/>
      <w:sz w:val="16"/>
      <w:szCs w:val="16"/>
    </w:rPr>
  </w:style>
  <w:style w:type="character" w:customStyle="1" w:styleId="BalloonTextChar">
    <w:name w:val="Balloon Text Char"/>
    <w:basedOn w:val="DefaultParagraphFont"/>
    <w:link w:val="BalloonText"/>
    <w:uiPriority w:val="99"/>
    <w:semiHidden/>
    <w:rsid w:val="00817A6A"/>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ort.vic.gov.au/our-work/participation/change-our-ga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ort@sport.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20Vic%20Gov%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 Vic Gov Factsheet 13 Minister Red 1805.dot</Template>
  <TotalTime>24</TotalTime>
  <Pages>1</Pages>
  <Words>212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Change our Game –  Dr Bridie O’Donnell - video transcript </vt:lpstr>
    </vt:vector>
  </TitlesOfParts>
  <Company>Department of Health and Human Services</Company>
  <LinksUpToDate>false</LinksUpToDate>
  <CharactersWithSpaces>1533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our Game –  Dr Bridie O’Donnell - video transcript </dc:title>
  <dc:subject>Change our Game campaign funding video transcript </dc:subject>
  <dc:creator>Sport and Recreation Victoria</dc:creator>
  <cp:keywords>Change our Game, Dr Bridie O'Donnell, Victorian Government, campaign </cp:keywords>
  <cp:lastModifiedBy>Peter Ryan</cp:lastModifiedBy>
  <cp:revision>12</cp:revision>
  <cp:lastPrinted>2015-08-21T04:17:00Z</cp:lastPrinted>
  <dcterms:created xsi:type="dcterms:W3CDTF">2018-04-20T03:01:00Z</dcterms:created>
  <dcterms:modified xsi:type="dcterms:W3CDTF">2018-04-27T05:24:00Z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