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9B9D" w14:textId="5F6A60EF" w:rsidR="00BF57B5" w:rsidRPr="00D64AB5" w:rsidRDefault="00BF57B5" w:rsidP="00D64AB5">
      <w:r w:rsidRPr="00D64AB5">
        <w:t>MUSIC</w:t>
      </w:r>
    </w:p>
    <w:p w14:paraId="0F1594B5" w14:textId="49F69C1A" w:rsidR="00BF57B5" w:rsidRPr="00D64AB5" w:rsidRDefault="00BF57B5" w:rsidP="00D64AB5"/>
    <w:p w14:paraId="14CF5BB4" w14:textId="3BD31013" w:rsidR="00BF57B5" w:rsidRPr="00D64AB5" w:rsidRDefault="004921EF" w:rsidP="00D64AB5">
      <w:r w:rsidRPr="00D64AB5">
        <w:t>Inspiring</w:t>
      </w:r>
      <w:r w:rsidR="00BF57B5" w:rsidRPr="00D64AB5">
        <w:t xml:space="preserve"> music</w:t>
      </w:r>
    </w:p>
    <w:p w14:paraId="596F364E" w14:textId="77777777" w:rsidR="00BF57B5" w:rsidRPr="00D64AB5" w:rsidRDefault="00BF57B5" w:rsidP="00D64AB5"/>
    <w:p w14:paraId="2638E212" w14:textId="3971AFBA" w:rsidR="00810361" w:rsidRPr="00D64AB5" w:rsidRDefault="00810361" w:rsidP="00D64AB5">
      <w:r w:rsidRPr="00D64AB5">
        <w:t xml:space="preserve">VISION </w:t>
      </w:r>
    </w:p>
    <w:p w14:paraId="5D96CE36" w14:textId="77777777" w:rsidR="00810361" w:rsidRPr="00D64AB5" w:rsidRDefault="00810361" w:rsidP="00D64AB5"/>
    <w:p w14:paraId="4968AB8C" w14:textId="32F9D412" w:rsidR="00810361" w:rsidRPr="00D64AB5" w:rsidRDefault="00FF4DAF" w:rsidP="00D64AB5">
      <w:r w:rsidRPr="00D64AB5">
        <w:t>M</w:t>
      </w:r>
      <w:r w:rsidR="00810361" w:rsidRPr="00D64AB5">
        <w:t>ontage of</w:t>
      </w:r>
      <w:r w:rsidR="00BB1936" w:rsidRPr="00D64AB5">
        <w:t xml:space="preserve"> </w:t>
      </w:r>
      <w:r w:rsidR="004921EF" w:rsidRPr="00D64AB5">
        <w:t>speakers and quad wheelchair tennis players at Hume Tennis Centre</w:t>
      </w:r>
      <w:r w:rsidR="00661311">
        <w:t>.</w:t>
      </w:r>
    </w:p>
    <w:p w14:paraId="7C175785" w14:textId="77777777" w:rsidR="00810361" w:rsidRPr="00D64AB5" w:rsidRDefault="00810361" w:rsidP="00D64AB5"/>
    <w:p w14:paraId="5367B5A1" w14:textId="77777777" w:rsidR="00810361" w:rsidRPr="00D64AB5" w:rsidRDefault="00810361" w:rsidP="00D64AB5">
      <w:r w:rsidRPr="00D64AB5">
        <w:t>TEXT ON SCREEN</w:t>
      </w:r>
    </w:p>
    <w:p w14:paraId="0F197B84" w14:textId="77777777" w:rsidR="00810361" w:rsidRPr="00D64AB5" w:rsidRDefault="00810361" w:rsidP="00D64AB5"/>
    <w:p w14:paraId="13D2A0EC" w14:textId="796E45E8" w:rsidR="00BB1936" w:rsidRPr="00D64AB5" w:rsidRDefault="004921EF" w:rsidP="00D64AB5">
      <w:r w:rsidRPr="00D64AB5">
        <w:t>Access for All Abilities Programs 2021-23, Announcement, With Tennis Victoria and Get Skilled Access</w:t>
      </w:r>
    </w:p>
    <w:p w14:paraId="773054D1" w14:textId="53EB7F60" w:rsidR="00D64AB5" w:rsidRPr="00D64AB5" w:rsidRDefault="00D64AB5" w:rsidP="00D64AB5">
      <w:r w:rsidRPr="00D64AB5">
        <w:t>Victoria State Government – Jobs, Precincts and Regions Logo</w:t>
      </w:r>
    </w:p>
    <w:p w14:paraId="7BF94EF1" w14:textId="26567661" w:rsidR="0012221B" w:rsidRPr="00D64AB5" w:rsidRDefault="0012221B" w:rsidP="00D64AB5"/>
    <w:p w14:paraId="645B113F" w14:textId="1BEFC50C" w:rsidR="0012221B" w:rsidRPr="00D64AB5" w:rsidRDefault="004921EF" w:rsidP="00D64AB5">
      <w:r w:rsidRPr="00D64AB5">
        <w:t>SPEAKER</w:t>
      </w:r>
      <w:r w:rsidR="00D64AB5" w:rsidRPr="00D64AB5">
        <w:t xml:space="preserve"> – ROS SPENCE</w:t>
      </w:r>
    </w:p>
    <w:p w14:paraId="5E082068" w14:textId="77777777" w:rsidR="0012221B" w:rsidRPr="00D64AB5" w:rsidRDefault="0012221B" w:rsidP="00D64AB5"/>
    <w:p w14:paraId="4B90619B" w14:textId="6A19C413" w:rsidR="00FF4DAF" w:rsidRPr="00D64AB5" w:rsidRDefault="004921EF" w:rsidP="00D64AB5">
      <w:r w:rsidRPr="00D64AB5">
        <w:t>Ros Spence, Minster for Community Sport</w:t>
      </w:r>
    </w:p>
    <w:p w14:paraId="15C4FFF7" w14:textId="77777777" w:rsidR="007C0678" w:rsidRPr="00D64AB5" w:rsidRDefault="007C0678" w:rsidP="00D64AB5"/>
    <w:p w14:paraId="3DFD88A4" w14:textId="6328CD3D" w:rsidR="004921EF" w:rsidRPr="00D64AB5" w:rsidRDefault="00D64AB5" w:rsidP="00D64AB5">
      <w:r w:rsidRPr="00D64AB5">
        <w:t>I'm very pleased to be announcing $1.5 million in Access for All Abilities grants. There's 15 of these grants being awarded, and one of those grants is $70,000 going to Tennis Victoria, Special Olympics Australia, and Get Skilled Access to improve inclusion in tennis.</w:t>
      </w:r>
    </w:p>
    <w:p w14:paraId="183431B4" w14:textId="77777777" w:rsidR="004921EF" w:rsidRPr="00D64AB5" w:rsidRDefault="004921EF" w:rsidP="00D64AB5"/>
    <w:p w14:paraId="0C3B7C98" w14:textId="1CA8F10D" w:rsidR="007C0678" w:rsidRPr="00D64AB5" w:rsidRDefault="007C0678" w:rsidP="00D64AB5">
      <w:r w:rsidRPr="00D64AB5">
        <w:t>TEXT ON SCREEN</w:t>
      </w:r>
    </w:p>
    <w:p w14:paraId="2A1D284F" w14:textId="77777777" w:rsidR="007C0678" w:rsidRPr="00D64AB5" w:rsidRDefault="007C0678" w:rsidP="00D64AB5"/>
    <w:p w14:paraId="32000EC1" w14:textId="754AE212" w:rsidR="00FF4DAF" w:rsidRPr="00D64AB5" w:rsidRDefault="004921EF" w:rsidP="00D64AB5">
      <w:r w:rsidRPr="00D64AB5">
        <w:t>$1.5 million in Access for All Abilities grants awarded across 15 projects</w:t>
      </w:r>
    </w:p>
    <w:p w14:paraId="54CFB5E3" w14:textId="305F1769" w:rsidR="004921EF" w:rsidRPr="00D64AB5" w:rsidRDefault="004921EF" w:rsidP="00D64AB5">
      <w:r w:rsidRPr="00D64AB5">
        <w:t>$70,000 awarded to tennis Victoria, Special Olympics Australia and Get Skilled Access</w:t>
      </w:r>
    </w:p>
    <w:p w14:paraId="399D807D" w14:textId="77777777" w:rsidR="004921EF" w:rsidRPr="00D64AB5" w:rsidRDefault="004921EF" w:rsidP="00D64AB5"/>
    <w:p w14:paraId="27DEBA5A" w14:textId="2798D8F4" w:rsidR="004921EF" w:rsidRPr="00D64AB5" w:rsidRDefault="004921EF" w:rsidP="00D64AB5">
      <w:r w:rsidRPr="00D64AB5">
        <w:t>SPEAKER</w:t>
      </w:r>
      <w:r w:rsidR="00D64AB5" w:rsidRPr="00D64AB5">
        <w:t xml:space="preserve"> – ADAM CRAMERI</w:t>
      </w:r>
    </w:p>
    <w:p w14:paraId="269FE371" w14:textId="77777777" w:rsidR="004921EF" w:rsidRPr="00D64AB5" w:rsidRDefault="004921EF" w:rsidP="00D64AB5"/>
    <w:p w14:paraId="5EE52A3C" w14:textId="4E596CAC" w:rsidR="004921EF" w:rsidRPr="00D64AB5" w:rsidRDefault="004921EF" w:rsidP="00D64AB5">
      <w:r w:rsidRPr="00D64AB5">
        <w:t xml:space="preserve">Adam Crameri, CEO Tennis Victoria </w:t>
      </w:r>
    </w:p>
    <w:p w14:paraId="62D163E0" w14:textId="57AAED7B" w:rsidR="004921EF" w:rsidRPr="00D64AB5" w:rsidRDefault="004921EF" w:rsidP="00D64AB5"/>
    <w:p w14:paraId="53657035" w14:textId="50ACC1EE" w:rsidR="004921EF" w:rsidRPr="00D64AB5" w:rsidRDefault="002437BC" w:rsidP="00D64AB5">
      <w:r>
        <w:t>I</w:t>
      </w:r>
      <w:r w:rsidR="00D64AB5" w:rsidRPr="00D64AB5">
        <w:t>t's a pleasure to be here at the beautiful Hume Community Tennis Centre</w:t>
      </w:r>
      <w:r>
        <w:t>,</w:t>
      </w:r>
      <w:r w:rsidR="00D64AB5" w:rsidRPr="00D64AB5">
        <w:t xml:space="preserve"> to be part of this inaugural launch of Access for All Abilities funding.</w:t>
      </w:r>
    </w:p>
    <w:p w14:paraId="78511FA7" w14:textId="6B46AB0C" w:rsidR="004921EF" w:rsidRPr="00D64AB5" w:rsidRDefault="004921EF" w:rsidP="00D64AB5"/>
    <w:p w14:paraId="111CC9D9" w14:textId="0D304EC3" w:rsidR="00D64AB5" w:rsidRPr="00D64AB5" w:rsidRDefault="00D64AB5" w:rsidP="00D64AB5">
      <w:r w:rsidRPr="00D64AB5">
        <w:t xml:space="preserve">Tennis Victoria's purpose is to create safe, inclusive, and thriving tennis communities. </w:t>
      </w:r>
      <w:r w:rsidR="002437BC">
        <w:t>And t</w:t>
      </w:r>
      <w:r w:rsidRPr="00D64AB5">
        <w:t>his is why this announcement is so significant to us as an organisation.</w:t>
      </w:r>
    </w:p>
    <w:p w14:paraId="4D97C40F" w14:textId="77777777" w:rsidR="00D64AB5" w:rsidRPr="00D64AB5" w:rsidRDefault="00D64AB5" w:rsidP="00D64AB5"/>
    <w:p w14:paraId="173D9B5E" w14:textId="4E620E47" w:rsidR="004921EF" w:rsidRPr="00D64AB5" w:rsidRDefault="004921EF" w:rsidP="00D64AB5">
      <w:r w:rsidRPr="00D64AB5">
        <w:t>SPEAKER</w:t>
      </w:r>
      <w:r w:rsidR="00D64AB5" w:rsidRPr="00D64AB5">
        <w:t xml:space="preserve"> – ZACK ALCOTT</w:t>
      </w:r>
    </w:p>
    <w:p w14:paraId="40BEC520" w14:textId="71BCE465" w:rsidR="004921EF" w:rsidRPr="00D64AB5" w:rsidRDefault="004921EF" w:rsidP="00D64AB5"/>
    <w:p w14:paraId="7692F59E" w14:textId="23D9A725" w:rsidR="004921EF" w:rsidRPr="00D64AB5" w:rsidRDefault="004921EF" w:rsidP="00D64AB5">
      <w:r w:rsidRPr="00D64AB5">
        <w:t>Zack Alcott, Senior Engagement Consultant for Get Skilled Access</w:t>
      </w:r>
    </w:p>
    <w:p w14:paraId="6FEE0B55" w14:textId="1A35B45E" w:rsidR="004921EF" w:rsidRPr="002437BC" w:rsidRDefault="004921EF" w:rsidP="002437BC"/>
    <w:p w14:paraId="195530A0" w14:textId="78E71410" w:rsidR="004921EF" w:rsidRPr="002437BC" w:rsidRDefault="00D64AB5" w:rsidP="002437BC">
      <w:r w:rsidRPr="002437BC">
        <w:t xml:space="preserve">We're really excited about this programme. It provides those pathways for people with all disability to get more involved in tennis, but also use tennis as an avenue for social inclusion, employment, community engagement.  </w:t>
      </w:r>
    </w:p>
    <w:p w14:paraId="01C50B21" w14:textId="7F48A7E8" w:rsidR="004921EF" w:rsidRPr="002437BC" w:rsidRDefault="004921EF" w:rsidP="002437BC"/>
    <w:p w14:paraId="215E74F5" w14:textId="6FDB65D2" w:rsidR="004921EF" w:rsidRPr="00D64AB5" w:rsidRDefault="004921EF" w:rsidP="00D64AB5">
      <w:r w:rsidRPr="00D64AB5">
        <w:t>SPEAKER</w:t>
      </w:r>
      <w:r w:rsidR="00D64AB5" w:rsidRPr="00D64AB5">
        <w:t xml:space="preserve"> – HEATH DAVIDSON</w:t>
      </w:r>
    </w:p>
    <w:p w14:paraId="74BF0070" w14:textId="5E80BCFA" w:rsidR="004921EF" w:rsidRPr="00D64AB5" w:rsidRDefault="004921EF" w:rsidP="00D64AB5"/>
    <w:p w14:paraId="0BDE9911" w14:textId="206437A2" w:rsidR="004921EF" w:rsidRPr="00D64AB5" w:rsidRDefault="004921EF" w:rsidP="00D64AB5">
      <w:r w:rsidRPr="00D64AB5">
        <w:lastRenderedPageBreak/>
        <w:t>Heath Davidson OAM, Australian Quad Wheelchair Tennis Champion</w:t>
      </w:r>
    </w:p>
    <w:p w14:paraId="1AFACF75" w14:textId="22F56A1D" w:rsidR="004921EF" w:rsidRPr="00D64AB5" w:rsidRDefault="004921EF" w:rsidP="00D64AB5"/>
    <w:p w14:paraId="3BF48D43" w14:textId="2D01C182" w:rsidR="004921EF" w:rsidRPr="00D64AB5" w:rsidRDefault="00D64AB5" w:rsidP="00D64AB5">
      <w:r w:rsidRPr="00D64AB5">
        <w:t xml:space="preserve">I started playing tennis, which opened up a lot of doors and helped me mentally and physically with my tennis and just being out in the community. </w:t>
      </w:r>
    </w:p>
    <w:p w14:paraId="375923BD" w14:textId="77777777" w:rsidR="004921EF" w:rsidRPr="00D64AB5" w:rsidRDefault="004921EF" w:rsidP="00D64AB5"/>
    <w:p w14:paraId="500A46B3" w14:textId="60DA03E9" w:rsidR="004921EF" w:rsidRPr="00D64AB5" w:rsidRDefault="00D64AB5" w:rsidP="00D64AB5">
      <w:r w:rsidRPr="00D64AB5">
        <w:t>What I really like about the AAA program is that this gives people like myself and people with a non-physical disability the opportunity to get out there in the community and to their local tennis clubs and be a part of it. They could be coaches, they could be playing, they could be admin workers, volunteers.</w:t>
      </w:r>
    </w:p>
    <w:p w14:paraId="69133442" w14:textId="3C0B1A64" w:rsidR="00D64AB5" w:rsidRPr="002437BC" w:rsidRDefault="00D64AB5" w:rsidP="002437BC"/>
    <w:p w14:paraId="399836A3" w14:textId="77777777" w:rsidR="002437BC" w:rsidRPr="002437BC" w:rsidRDefault="002437BC" w:rsidP="002437BC">
      <w:r w:rsidRPr="002437BC">
        <w:t>SPEAKER – ADAM CRAMERI</w:t>
      </w:r>
    </w:p>
    <w:p w14:paraId="1100337D" w14:textId="1F74D9D1" w:rsidR="002437BC" w:rsidRPr="002437BC" w:rsidRDefault="002437BC" w:rsidP="002437BC"/>
    <w:p w14:paraId="60D4EF28" w14:textId="4A1BF779" w:rsidR="002437BC" w:rsidRPr="002437BC" w:rsidRDefault="002437BC" w:rsidP="002437BC">
      <w:r>
        <w:t>I</w:t>
      </w:r>
      <w:r w:rsidRPr="002437BC">
        <w:t xml:space="preserve">'d like to thank the Victorian state government, </w:t>
      </w:r>
      <w:r>
        <w:t>it’</w:t>
      </w:r>
      <w:r w:rsidRPr="002437BC">
        <w:t>s going to help Tennis Victoria embed more playing opportunities, but also off</w:t>
      </w:r>
      <w:r>
        <w:t>-</w:t>
      </w:r>
      <w:r w:rsidRPr="002437BC">
        <w:t>court opportunities for people with disability</w:t>
      </w:r>
      <w:r>
        <w:t>.</w:t>
      </w:r>
    </w:p>
    <w:p w14:paraId="2F7FCBD0" w14:textId="6D6DBFC7" w:rsidR="002437BC" w:rsidRPr="002437BC" w:rsidRDefault="002437BC" w:rsidP="002437BC"/>
    <w:p w14:paraId="6541FC8D" w14:textId="77777777" w:rsidR="002437BC" w:rsidRPr="002437BC" w:rsidRDefault="002437BC" w:rsidP="002437BC">
      <w:r w:rsidRPr="002437BC">
        <w:t>SPEAKER – ZACK ALCOTT</w:t>
      </w:r>
    </w:p>
    <w:p w14:paraId="26631700" w14:textId="2F82AD34" w:rsidR="002437BC" w:rsidRPr="002437BC" w:rsidRDefault="002437BC" w:rsidP="002437BC"/>
    <w:p w14:paraId="433B60A8" w14:textId="4A4EE339" w:rsidR="002437BC" w:rsidRPr="002437BC" w:rsidRDefault="002437BC" w:rsidP="002437BC">
      <w:r>
        <w:t>T</w:t>
      </w:r>
      <w:r w:rsidRPr="002437BC">
        <w:t>he employment side of things for both this program, but also, the future to come of participants within tennis, here in Victoria, looks really bright. So, we're really excited to be involved and work with all parties to deliver a really important program.</w:t>
      </w:r>
    </w:p>
    <w:p w14:paraId="3AACC06D" w14:textId="77777777" w:rsidR="002437BC" w:rsidRPr="002437BC" w:rsidRDefault="002437BC" w:rsidP="002437BC"/>
    <w:p w14:paraId="5E29D61F" w14:textId="77777777" w:rsidR="002437BC" w:rsidRPr="002437BC" w:rsidRDefault="002437BC" w:rsidP="002437BC">
      <w:r w:rsidRPr="002437BC">
        <w:t>SPEAKER – HEATH DAVIDSON</w:t>
      </w:r>
    </w:p>
    <w:p w14:paraId="1C1054F7" w14:textId="06083995" w:rsidR="002437BC" w:rsidRPr="002437BC" w:rsidRDefault="002437BC" w:rsidP="002437BC"/>
    <w:p w14:paraId="0495C633" w14:textId="1824ADE6" w:rsidR="002437BC" w:rsidRPr="002437BC" w:rsidRDefault="002437BC" w:rsidP="002437BC">
      <w:r w:rsidRPr="002437BC">
        <w:t>I'm just super excited that we've all teamed up together and we can make this happen.</w:t>
      </w:r>
    </w:p>
    <w:p w14:paraId="5D7E0394" w14:textId="77777777" w:rsidR="002437BC" w:rsidRPr="002437BC" w:rsidRDefault="002437BC" w:rsidP="002437BC"/>
    <w:p w14:paraId="686A6E00" w14:textId="2F9A72B7" w:rsidR="007604D2" w:rsidRPr="00D64AB5" w:rsidRDefault="00D64AB5" w:rsidP="00D64AB5">
      <w:r w:rsidRPr="00D64AB5">
        <w:t>TEXT ON SCREEN</w:t>
      </w:r>
    </w:p>
    <w:p w14:paraId="532FA0F5" w14:textId="653EC5F9" w:rsidR="00D64AB5" w:rsidRPr="00D64AB5" w:rsidRDefault="00D64AB5" w:rsidP="00D64AB5"/>
    <w:p w14:paraId="343DBBAC" w14:textId="7C0CA5EA" w:rsidR="00D64AB5" w:rsidRPr="00D64AB5" w:rsidRDefault="00D64AB5" w:rsidP="00D64AB5">
      <w:r w:rsidRPr="00D64AB5">
        <w:t xml:space="preserve">For more information </w:t>
      </w:r>
      <w:hyperlink r:id="rId9" w:history="1">
        <w:r w:rsidRPr="00D64AB5">
          <w:rPr>
            <w:rStyle w:val="Hyperlink"/>
          </w:rPr>
          <w:t>www.djpr.vic.gov.au</w:t>
        </w:r>
      </w:hyperlink>
    </w:p>
    <w:p w14:paraId="560AF766" w14:textId="54E13CAC" w:rsidR="007604D2" w:rsidRPr="00D64AB5" w:rsidRDefault="007604D2" w:rsidP="00D64AB5"/>
    <w:p w14:paraId="5FE17DB5" w14:textId="0574E9B5" w:rsidR="00D64AB5" w:rsidRPr="00D64AB5" w:rsidRDefault="00D64AB5" w:rsidP="00D64AB5">
      <w:r w:rsidRPr="00D64AB5">
        <w:t>LOGO</w:t>
      </w:r>
      <w:r w:rsidR="00FB2426">
        <w:t xml:space="preserve"> ON SCREEN</w:t>
      </w:r>
    </w:p>
    <w:p w14:paraId="77348F12" w14:textId="0F782153" w:rsidR="00F932AC" w:rsidRPr="00D64AB5" w:rsidRDefault="00F932AC" w:rsidP="00D64AB5"/>
    <w:p w14:paraId="6B69A1AB" w14:textId="7890381D" w:rsidR="00810361" w:rsidRPr="00D64AB5" w:rsidRDefault="00D64AB5" w:rsidP="00D64AB5">
      <w:r w:rsidRPr="00D64AB5">
        <w:t>Victoria State Government – Jobs, Precincts and Regions</w:t>
      </w:r>
    </w:p>
    <w:p w14:paraId="4FC59F47" w14:textId="5A8708A8" w:rsidR="00D64AB5" w:rsidRPr="00D64AB5" w:rsidRDefault="00D64AB5" w:rsidP="00D64AB5">
      <w:r w:rsidRPr="00D64AB5">
        <w:t xml:space="preserve">Authorised by the Victorian Government, 1 Treasury Place, Melbourne </w:t>
      </w:r>
    </w:p>
    <w:p w14:paraId="0963FEFC" w14:textId="5C39B6E1" w:rsidR="00D64AB5" w:rsidRPr="00D64AB5" w:rsidRDefault="00D64AB5" w:rsidP="00D64AB5"/>
    <w:p w14:paraId="2D29AB75" w14:textId="77777777" w:rsidR="00D64AB5" w:rsidRPr="00D64AB5" w:rsidRDefault="00D64AB5" w:rsidP="00D64AB5"/>
    <w:sectPr w:rsidR="00D64AB5" w:rsidRPr="00D64A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1688" w14:textId="77777777" w:rsidR="007A74C3" w:rsidRDefault="007A74C3" w:rsidP="007A74C3">
      <w:r>
        <w:separator/>
      </w:r>
    </w:p>
  </w:endnote>
  <w:endnote w:type="continuationSeparator" w:id="0">
    <w:p w14:paraId="64DEEADC" w14:textId="77777777" w:rsidR="007A74C3" w:rsidRDefault="007A74C3" w:rsidP="007A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220D" w14:textId="77777777" w:rsidR="007A74C3" w:rsidRDefault="007A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A1B6" w14:textId="22C0567D" w:rsidR="007A74C3" w:rsidRDefault="007A74C3">
    <w:pPr>
      <w:pStyle w:val="Footer"/>
    </w:pPr>
    <w:r>
      <w:rPr>
        <w:noProof/>
      </w:rPr>
      <mc:AlternateContent>
        <mc:Choice Requires="wps">
          <w:drawing>
            <wp:anchor distT="0" distB="0" distL="114300" distR="114300" simplePos="0" relativeHeight="251659264" behindDoc="0" locked="0" layoutInCell="0" allowOverlap="1" wp14:anchorId="47C2BC05" wp14:editId="3F6A5972">
              <wp:simplePos x="0" y="0"/>
              <wp:positionH relativeFrom="page">
                <wp:posOffset>0</wp:posOffset>
              </wp:positionH>
              <wp:positionV relativeFrom="page">
                <wp:posOffset>10227945</wp:posOffset>
              </wp:positionV>
              <wp:extent cx="7560310" cy="273050"/>
              <wp:effectExtent l="0" t="0" r="0" b="12700"/>
              <wp:wrapNone/>
              <wp:docPr id="1" name="MSIPCMfe2d454abb0a8193b3f7827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CB990" w14:textId="154F2340" w:rsidR="007A74C3" w:rsidRPr="007A74C3" w:rsidRDefault="007A74C3" w:rsidP="007A74C3">
                          <w:pPr>
                            <w:jc w:val="center"/>
                            <w:rPr>
                              <w:rFonts w:ascii="Calibri" w:hAnsi="Calibri" w:cs="Calibri"/>
                              <w:color w:val="000000"/>
                            </w:rPr>
                          </w:pPr>
                          <w:r w:rsidRPr="007A74C3">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C2BC05" id="_x0000_t202" coordsize="21600,21600" o:spt="202" path="m,l,21600r21600,l21600,xe">
              <v:stroke joinstyle="miter"/>
              <v:path gradientshapeok="t" o:connecttype="rect"/>
            </v:shapetype>
            <v:shape id="MSIPCMfe2d454abb0a8193b3f78270"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PPR9UawCAABHBQAADgAAAAAA&#10;AAAAAAAAAAAuAgAAZHJzL2Uyb0RvYy54bWxQSwECLQAUAAYACAAAACEAn9VB7N8AAAALAQAADwAA&#10;AAAAAAAAAAAAAAAGBQAAZHJzL2Rvd25yZXYueG1sUEsFBgAAAAAEAAQA8wAAABIGAAAAAA==&#10;" o:allowincell="f" filled="f" stroked="f" strokeweight=".5pt">
              <v:fill o:detectmouseclick="t"/>
              <v:textbox inset=",0,,0">
                <w:txbxContent>
                  <w:p w14:paraId="1A9CB990" w14:textId="154F2340" w:rsidR="007A74C3" w:rsidRPr="007A74C3" w:rsidRDefault="007A74C3" w:rsidP="007A74C3">
                    <w:pPr>
                      <w:jc w:val="center"/>
                      <w:rPr>
                        <w:rFonts w:ascii="Calibri" w:hAnsi="Calibri" w:cs="Calibri"/>
                        <w:color w:val="000000"/>
                      </w:rPr>
                    </w:pPr>
                    <w:r w:rsidRPr="007A74C3">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A5BF" w14:textId="77777777" w:rsidR="007A74C3" w:rsidRDefault="007A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B3AD" w14:textId="77777777" w:rsidR="007A74C3" w:rsidRDefault="007A74C3" w:rsidP="007A74C3">
      <w:r>
        <w:separator/>
      </w:r>
    </w:p>
  </w:footnote>
  <w:footnote w:type="continuationSeparator" w:id="0">
    <w:p w14:paraId="7D4285A3" w14:textId="77777777" w:rsidR="007A74C3" w:rsidRDefault="007A74C3" w:rsidP="007A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BF14" w14:textId="77777777" w:rsidR="007A74C3" w:rsidRDefault="007A7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E57E" w14:textId="1A8E6FD5" w:rsidR="007A74C3" w:rsidRDefault="007A74C3">
    <w:pPr>
      <w:pStyle w:val="Header"/>
    </w:pPr>
    <w:r>
      <w:rPr>
        <w:noProof/>
      </w:rPr>
      <mc:AlternateContent>
        <mc:Choice Requires="wps">
          <w:drawing>
            <wp:anchor distT="0" distB="0" distL="114300" distR="114300" simplePos="0" relativeHeight="251660288" behindDoc="0" locked="0" layoutInCell="0" allowOverlap="1" wp14:anchorId="65650196" wp14:editId="2DB48DD0">
              <wp:simplePos x="0" y="0"/>
              <wp:positionH relativeFrom="page">
                <wp:posOffset>0</wp:posOffset>
              </wp:positionH>
              <wp:positionV relativeFrom="page">
                <wp:posOffset>190500</wp:posOffset>
              </wp:positionV>
              <wp:extent cx="7560310" cy="273050"/>
              <wp:effectExtent l="0" t="0" r="0" b="12700"/>
              <wp:wrapNone/>
              <wp:docPr id="2" name="MSIPCM5c4b4dc695bd966d7965979e"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3D788" w14:textId="6FA094AF" w:rsidR="007A74C3" w:rsidRPr="007A74C3" w:rsidRDefault="007A74C3" w:rsidP="007A74C3">
                          <w:pPr>
                            <w:jc w:val="center"/>
                            <w:rPr>
                              <w:rFonts w:ascii="Calibri" w:hAnsi="Calibri" w:cs="Calibri"/>
                              <w:color w:val="000000"/>
                            </w:rPr>
                          </w:pPr>
                          <w:r w:rsidRPr="007A74C3">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650196" id="_x0000_t202" coordsize="21600,21600" o:spt="202" path="m,l,21600r21600,l21600,xe">
              <v:stroke joinstyle="miter"/>
              <v:path gradientshapeok="t" o:connecttype="rect"/>
            </v:shapetype>
            <v:shape id="MSIPCM5c4b4dc695bd966d7965979e"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AJtOglsQIAAE4FAAAOAAAA&#10;AAAAAAAAAAAAAC4CAABkcnMvZTJvRG9jLnhtbFBLAQItABQABgAIAAAAIQBLIgnm3AAAAAcBAAAP&#10;AAAAAAAAAAAAAAAAAAsFAABkcnMvZG93bnJldi54bWxQSwUGAAAAAAQABADzAAAAFAYAAAAA&#10;" o:allowincell="f" filled="f" stroked="f" strokeweight=".5pt">
              <v:fill o:detectmouseclick="t"/>
              <v:textbox inset=",0,,0">
                <w:txbxContent>
                  <w:p w14:paraId="7E33D788" w14:textId="6FA094AF" w:rsidR="007A74C3" w:rsidRPr="007A74C3" w:rsidRDefault="007A74C3" w:rsidP="007A74C3">
                    <w:pPr>
                      <w:jc w:val="center"/>
                      <w:rPr>
                        <w:rFonts w:ascii="Calibri" w:hAnsi="Calibri" w:cs="Calibri"/>
                        <w:color w:val="000000"/>
                      </w:rPr>
                    </w:pPr>
                    <w:r w:rsidRPr="007A74C3">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126B" w14:textId="77777777" w:rsidR="007A74C3" w:rsidRDefault="007A7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9D"/>
    <w:rsid w:val="00037371"/>
    <w:rsid w:val="0012221B"/>
    <w:rsid w:val="002437BC"/>
    <w:rsid w:val="00386E99"/>
    <w:rsid w:val="004921EF"/>
    <w:rsid w:val="004E7316"/>
    <w:rsid w:val="0063585B"/>
    <w:rsid w:val="00661311"/>
    <w:rsid w:val="007604D2"/>
    <w:rsid w:val="007A74C3"/>
    <w:rsid w:val="007C0678"/>
    <w:rsid w:val="00810361"/>
    <w:rsid w:val="00873E9D"/>
    <w:rsid w:val="00BB1936"/>
    <w:rsid w:val="00BF57B5"/>
    <w:rsid w:val="00D64AB5"/>
    <w:rsid w:val="00E9596A"/>
    <w:rsid w:val="00F932AC"/>
    <w:rsid w:val="00FB2426"/>
    <w:rsid w:val="00FF4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8E04"/>
  <w15:chartTrackingRefBased/>
  <w15:docId w15:val="{C653979A-6BA9-C445-B548-0E8FD113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B5"/>
    <w:rPr>
      <w:color w:val="0563C1" w:themeColor="hyperlink"/>
      <w:u w:val="single"/>
    </w:rPr>
  </w:style>
  <w:style w:type="character" w:styleId="UnresolvedMention">
    <w:name w:val="Unresolved Mention"/>
    <w:basedOn w:val="DefaultParagraphFont"/>
    <w:uiPriority w:val="99"/>
    <w:semiHidden/>
    <w:unhideWhenUsed/>
    <w:rsid w:val="00D64AB5"/>
    <w:rPr>
      <w:color w:val="605E5C"/>
      <w:shd w:val="clear" w:color="auto" w:fill="E1DFDD"/>
    </w:rPr>
  </w:style>
  <w:style w:type="character" w:styleId="CommentReference">
    <w:name w:val="annotation reference"/>
    <w:basedOn w:val="DefaultParagraphFont"/>
    <w:semiHidden/>
    <w:unhideWhenUsed/>
    <w:rsid w:val="00D64AB5"/>
    <w:rPr>
      <w:sz w:val="16"/>
      <w:szCs w:val="16"/>
    </w:rPr>
  </w:style>
  <w:style w:type="paragraph" w:styleId="CommentText">
    <w:name w:val="annotation text"/>
    <w:basedOn w:val="Normal"/>
    <w:link w:val="CommentTextChar"/>
    <w:semiHidden/>
    <w:unhideWhenUsed/>
    <w:rsid w:val="00D64AB5"/>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64AB5"/>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A74C3"/>
    <w:pPr>
      <w:tabs>
        <w:tab w:val="center" w:pos="4513"/>
        <w:tab w:val="right" w:pos="9026"/>
      </w:tabs>
    </w:pPr>
  </w:style>
  <w:style w:type="character" w:customStyle="1" w:styleId="HeaderChar">
    <w:name w:val="Header Char"/>
    <w:basedOn w:val="DefaultParagraphFont"/>
    <w:link w:val="Header"/>
    <w:uiPriority w:val="99"/>
    <w:rsid w:val="007A74C3"/>
  </w:style>
  <w:style w:type="paragraph" w:styleId="Footer">
    <w:name w:val="footer"/>
    <w:basedOn w:val="Normal"/>
    <w:link w:val="FooterChar"/>
    <w:uiPriority w:val="99"/>
    <w:unhideWhenUsed/>
    <w:rsid w:val="007A74C3"/>
    <w:pPr>
      <w:tabs>
        <w:tab w:val="center" w:pos="4513"/>
        <w:tab w:val="right" w:pos="9026"/>
      </w:tabs>
    </w:pPr>
  </w:style>
  <w:style w:type="character" w:customStyle="1" w:styleId="FooterChar">
    <w:name w:val="Footer Char"/>
    <w:basedOn w:val="DefaultParagraphFont"/>
    <w:link w:val="Footer"/>
    <w:uiPriority w:val="99"/>
    <w:rsid w:val="007A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jpr.v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b89d87-4073-4f1c-85f3-5c65bdf24cb1" xsi:nil="true"/>
    <lcf76f155ced4ddcb4097134ff3c332f xmlns="b37e5c6a-3082-4aee-a97a-0bb8741f7c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452E3CD1AA840A7F9D2E7055217C7" ma:contentTypeVersion="16" ma:contentTypeDescription="Create a new document." ma:contentTypeScope="" ma:versionID="699363f11f81676eafdd232174895def">
  <xsd:schema xmlns:xsd="http://www.w3.org/2001/XMLSchema" xmlns:xs="http://www.w3.org/2001/XMLSchema" xmlns:p="http://schemas.microsoft.com/office/2006/metadata/properties" xmlns:ns2="b37e5c6a-3082-4aee-a97a-0bb8741f7c87" xmlns:ns3="1ab89d87-4073-4f1c-85f3-5c65bdf24cb1" targetNamespace="http://schemas.microsoft.com/office/2006/metadata/properties" ma:root="true" ma:fieldsID="44c003b16994789ac12787692ba70b05" ns2:_="" ns3:_="">
    <xsd:import namespace="b37e5c6a-3082-4aee-a97a-0bb8741f7c87"/>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e5c6a-3082-4aee-a97a-0bb8741f7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C8702-2E3E-4AD3-BE40-9F2F0C563F4E}">
  <ds:schemaRefs>
    <ds:schemaRef ds:uri="http://schemas.microsoft.com/office/2006/metadata/properties"/>
    <ds:schemaRef ds:uri="http://schemas.microsoft.com/office/infopath/2007/PartnerControls"/>
    <ds:schemaRef ds:uri="1ab89d87-4073-4f1c-85f3-5c65bdf24cb1"/>
    <ds:schemaRef ds:uri="b37e5c6a-3082-4aee-a97a-0bb8741f7c87"/>
  </ds:schemaRefs>
</ds:datastoreItem>
</file>

<file path=customXml/itemProps2.xml><?xml version="1.0" encoding="utf-8"?>
<ds:datastoreItem xmlns:ds="http://schemas.openxmlformats.org/officeDocument/2006/customXml" ds:itemID="{D2272A60-BE46-4C0E-9783-4D5A92F7B1DB}">
  <ds:schemaRefs>
    <ds:schemaRef ds:uri="http://schemas.microsoft.com/sharepoint/v3/contenttype/forms"/>
  </ds:schemaRefs>
</ds:datastoreItem>
</file>

<file path=customXml/itemProps3.xml><?xml version="1.0" encoding="utf-8"?>
<ds:datastoreItem xmlns:ds="http://schemas.openxmlformats.org/officeDocument/2006/customXml" ds:itemID="{C5652664-20BA-4C9F-B56D-6A627F27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e5c6a-3082-4aee-a97a-0bb8741f7c87"/>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Twentyman</dc:creator>
  <cp:keywords/>
  <dc:description/>
  <cp:lastModifiedBy>Dom Jurcec (DJPR)</cp:lastModifiedBy>
  <cp:revision>2</cp:revision>
  <dcterms:created xsi:type="dcterms:W3CDTF">2022-05-09T22:28:00Z</dcterms:created>
  <dcterms:modified xsi:type="dcterms:W3CDTF">2022-05-09T22:28:00Z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0x010100EAC452E3CD1AA840A7F9D2E7055217C7</vt:lpwstr>
  </property>
  <property fmtid="{D5CDD505-2E9C-101B-9397-08002B2CF9AE}" pid="3" name="MSIP_Label_d00a4df9-c942-4b09-b23a-6c1023f6de27_Enabled">
    <vt:lpwstr>true</vt:lpwstr>
  </property>
  <property fmtid="{D5CDD505-2E9C-101B-9397-08002B2CF9AE}" pid="4" name="MSIP_Label_d00a4df9-c942-4b09-b23a-6c1023f6de27_SetDate">
    <vt:lpwstr>2022-05-09T22:28:23Z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089bec4e-d856-4aeb-bf7f-647c04eb5b26</vt:lpwstr>
  </property>
  <property fmtid="{D5CDD505-2E9C-101B-9397-08002B2CF9AE}" pid="9" name="MSIP_Label_d00a4df9-c942-4b09-b23a-6c1023f6de27_ContentBits">
    <vt:lpwstr>3</vt:lpwstr>
  </property>
</Properties>
</file>