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392" w:tblpY="3988"/>
        <w:tblW w:w="7938" w:type="dxa"/>
        <w:tblCellMar>
          <w:left w:w="0" w:type="dxa"/>
          <w:right w:w="0" w:type="dxa"/>
        </w:tblCellMar>
        <w:tblLook w:val="04A0" w:firstRow="1" w:lastRow="0" w:firstColumn="1" w:lastColumn="0" w:noHBand="0" w:noVBand="1"/>
      </w:tblPr>
      <w:tblGrid>
        <w:gridCol w:w="7938"/>
      </w:tblGrid>
      <w:tr w:rsidR="009E1DE3" w:rsidRPr="009E1DE3" w:rsidTr="009E1DE3">
        <w:trPr>
          <w:trHeight w:val="3988"/>
        </w:trPr>
        <w:tc>
          <w:tcPr>
            <w:tcW w:w="7938" w:type="dxa"/>
            <w:shd w:val="clear" w:color="auto" w:fill="auto"/>
          </w:tcPr>
          <w:p w:rsidR="009E1DE3" w:rsidRPr="009E1DE3" w:rsidRDefault="006A3BD0" w:rsidP="009E1DE3">
            <w:pPr>
              <w:spacing w:after="120" w:line="380" w:lineRule="atLeast"/>
              <w:rPr>
                <w:rFonts w:ascii="Arial" w:hAnsi="Arial"/>
                <w:bCs/>
                <w:color w:val="FFFFFF"/>
                <w:sz w:val="50"/>
                <w:szCs w:val="50"/>
              </w:rPr>
            </w:pPr>
            <w:r>
              <w:rPr>
                <w:rFonts w:ascii="Arial" w:hAnsi="Arial"/>
                <w:bCs/>
                <w:color w:val="FFFFFF"/>
                <w:sz w:val="50"/>
                <w:szCs w:val="50"/>
              </w:rPr>
              <w:t xml:space="preserve">2018-19 </w:t>
            </w:r>
            <w:r w:rsidR="009E1DE3">
              <w:rPr>
                <w:rFonts w:ascii="Arial" w:hAnsi="Arial"/>
                <w:bCs/>
                <w:color w:val="FFFFFF"/>
                <w:sz w:val="50"/>
                <w:szCs w:val="50"/>
              </w:rPr>
              <w:t>Athlete Pathway Travel Grants Program</w:t>
            </w:r>
          </w:p>
          <w:p w:rsidR="009E1DE3" w:rsidRPr="009E1DE3" w:rsidRDefault="009E1DE3" w:rsidP="009E1DE3">
            <w:pPr>
              <w:spacing w:after="120" w:line="380" w:lineRule="atLeast"/>
              <w:rPr>
                <w:rFonts w:ascii="Arial" w:hAnsi="Arial"/>
                <w:bCs/>
                <w:color w:val="FFFFFF"/>
                <w:sz w:val="30"/>
                <w:szCs w:val="30"/>
              </w:rPr>
            </w:pPr>
            <w:r w:rsidRPr="009E1DE3">
              <w:rPr>
                <w:rFonts w:ascii="Arial" w:hAnsi="Arial"/>
                <w:bCs/>
                <w:color w:val="FFFFFF"/>
                <w:sz w:val="30"/>
                <w:szCs w:val="30"/>
              </w:rPr>
              <w:t>Application Guidelines</w:t>
            </w:r>
          </w:p>
        </w:tc>
      </w:tr>
      <w:tr w:rsidR="009E1DE3" w:rsidRPr="009E1DE3" w:rsidTr="009E1DE3">
        <w:trPr>
          <w:trHeight w:val="4664"/>
        </w:trPr>
        <w:tc>
          <w:tcPr>
            <w:tcW w:w="7938" w:type="dxa"/>
            <w:shd w:val="clear" w:color="auto" w:fill="auto"/>
          </w:tcPr>
          <w:p w:rsidR="009E1DE3" w:rsidRPr="009E1DE3" w:rsidRDefault="009E1DE3" w:rsidP="009E1DE3">
            <w:pPr>
              <w:spacing w:after="200" w:line="320" w:lineRule="atLeast"/>
              <w:rPr>
                <w:rFonts w:ascii="Arial" w:hAnsi="Arial"/>
                <w:color w:val="FFFFFF"/>
                <w:sz w:val="24"/>
              </w:rPr>
            </w:pPr>
          </w:p>
        </w:tc>
      </w:tr>
    </w:tbl>
    <w:p w:rsidR="00AC0C3B" w:rsidRDefault="00F27FF5" w:rsidP="00424A6D">
      <w:pPr>
        <w:pStyle w:val="DHHSbodynospace"/>
        <w:ind w:left="-454"/>
      </w:pPr>
      <w:r>
        <w:rPr>
          <w:noProof/>
          <w:lang w:eastAsia="en-AU"/>
        </w:rPr>
        <w:drawing>
          <wp:anchor distT="0" distB="0" distL="114300" distR="114300" simplePos="0" relativeHeight="251657728" behindDoc="1" locked="1" layoutInCell="0" allowOverlap="1" wp14:anchorId="60615865" wp14:editId="1188FA4E">
            <wp:simplePos x="0" y="0"/>
            <wp:positionH relativeFrom="page">
              <wp:posOffset>0</wp:posOffset>
            </wp:positionH>
            <wp:positionV relativeFrom="page">
              <wp:posOffset>0</wp:posOffset>
            </wp:positionV>
            <wp:extent cx="7563485" cy="10700385"/>
            <wp:effectExtent l="0" t="0" r="0" b="5715"/>
            <wp:wrapNone/>
            <wp:docPr id="95"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Department of Health and Human Servi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8F5">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AD5363" w:rsidRPr="00AD5363" w:rsidTr="00A80CCD">
        <w:trPr>
          <w:trHeight w:val="9085"/>
        </w:trPr>
        <w:tc>
          <w:tcPr>
            <w:tcW w:w="9298" w:type="dxa"/>
            <w:vAlign w:val="bottom"/>
          </w:tcPr>
          <w:p w:rsidR="00E578D7" w:rsidRPr="00AD5363" w:rsidRDefault="00E578D7" w:rsidP="00EA473E">
            <w:pPr>
              <w:pStyle w:val="DHHSbody"/>
              <w:rPr>
                <w:rFonts w:cs="Arial"/>
                <w:szCs w:val="24"/>
              </w:rPr>
            </w:pPr>
            <w:r w:rsidRPr="00AD5363">
              <w:rPr>
                <w:rFonts w:cs="Arial"/>
                <w:szCs w:val="24"/>
              </w:rPr>
              <w:lastRenderedPageBreak/>
              <w:t>Authorised and published by the Victorian Government, 1 Treasury Place, Melbourne.</w:t>
            </w:r>
          </w:p>
          <w:p w:rsidR="00E578D7" w:rsidRPr="00AD5363" w:rsidRDefault="00E578D7" w:rsidP="00EA473E">
            <w:pPr>
              <w:pStyle w:val="DHHSbody"/>
              <w:rPr>
                <w:rFonts w:cs="Arial"/>
                <w:szCs w:val="24"/>
              </w:rPr>
            </w:pPr>
            <w:r w:rsidRPr="00AD5363">
              <w:rPr>
                <w:rFonts w:cs="Arial"/>
                <w:szCs w:val="24"/>
              </w:rPr>
              <w:t>© State of Victoria</w:t>
            </w:r>
            <w:r w:rsidRPr="00DA03F8">
              <w:rPr>
                <w:rFonts w:cs="Arial"/>
                <w:szCs w:val="24"/>
              </w:rPr>
              <w:t xml:space="preserve">, </w:t>
            </w:r>
            <w:r w:rsidR="00B57192" w:rsidRPr="00DA03F8">
              <w:rPr>
                <w:rFonts w:cs="Arial"/>
                <w:szCs w:val="24"/>
              </w:rPr>
              <w:t xml:space="preserve">Department of </w:t>
            </w:r>
            <w:r w:rsidR="000D3E16" w:rsidRPr="00DA03F8">
              <w:rPr>
                <w:rFonts w:cs="Arial"/>
                <w:szCs w:val="24"/>
              </w:rPr>
              <w:t>Jobs, Precincts and Regions</w:t>
            </w:r>
            <w:r w:rsidR="00B57192" w:rsidRPr="00DA03F8">
              <w:rPr>
                <w:rFonts w:cs="Arial"/>
                <w:szCs w:val="24"/>
              </w:rPr>
              <w:t xml:space="preserve">, </w:t>
            </w:r>
            <w:r w:rsidR="00A1112F">
              <w:rPr>
                <w:rFonts w:cs="Arial"/>
                <w:szCs w:val="24"/>
              </w:rPr>
              <w:t>February</w:t>
            </w:r>
            <w:r w:rsidR="000D3E16" w:rsidRPr="00DA03F8">
              <w:rPr>
                <w:rFonts w:cs="Arial"/>
                <w:szCs w:val="24"/>
              </w:rPr>
              <w:t xml:space="preserve"> 2019</w:t>
            </w:r>
          </w:p>
          <w:p w:rsidR="003B791C" w:rsidRPr="00AD5363" w:rsidRDefault="003B791C" w:rsidP="00EA473E">
            <w:pPr>
              <w:pStyle w:val="DHHSbody"/>
              <w:rPr>
                <w:rFonts w:cs="Arial"/>
                <w:b/>
                <w:szCs w:val="24"/>
                <w:lang w:val="en-US"/>
              </w:rPr>
            </w:pPr>
          </w:p>
          <w:p w:rsidR="00E578D7" w:rsidRPr="00AD5363" w:rsidRDefault="00E578D7" w:rsidP="00EA473E">
            <w:pPr>
              <w:pStyle w:val="DHHSbody"/>
              <w:rPr>
                <w:rFonts w:cs="Arial"/>
                <w:b/>
                <w:szCs w:val="24"/>
                <w:lang w:val="en-US"/>
              </w:rPr>
            </w:pPr>
            <w:r w:rsidRPr="00AD5363">
              <w:rPr>
                <w:rFonts w:cs="Arial"/>
                <w:b/>
                <w:szCs w:val="24"/>
                <w:lang w:val="en-US"/>
              </w:rPr>
              <w:t xml:space="preserve">Accessibility </w:t>
            </w:r>
          </w:p>
          <w:p w:rsidR="00E578D7" w:rsidRPr="00AD5363" w:rsidRDefault="00E578D7" w:rsidP="00EA473E">
            <w:pPr>
              <w:pStyle w:val="DHHSbody"/>
              <w:rPr>
                <w:rFonts w:cs="Arial"/>
                <w:szCs w:val="24"/>
                <w:lang w:val="en-US"/>
              </w:rPr>
            </w:pPr>
            <w:r w:rsidRPr="00AD5363">
              <w:rPr>
                <w:rFonts w:cs="Arial"/>
                <w:szCs w:val="24"/>
                <w:lang w:val="en-US"/>
              </w:rPr>
              <w:t>To receive this publication in an accessible format, please phone</w:t>
            </w:r>
            <w:r w:rsidRPr="00AD5363">
              <w:rPr>
                <w:rFonts w:cs="Arial"/>
                <w:szCs w:val="24"/>
              </w:rPr>
              <w:t xml:space="preserve"> </w:t>
            </w:r>
            <w:r w:rsidRPr="00AD5363">
              <w:rPr>
                <w:rFonts w:cs="Arial"/>
                <w:szCs w:val="24"/>
                <w:lang w:val="en-US"/>
              </w:rPr>
              <w:t>contact the Grants Information Line on 1300 366 356, using the</w:t>
            </w:r>
            <w:r w:rsidRPr="00AD5363">
              <w:rPr>
                <w:rFonts w:cs="Arial"/>
                <w:szCs w:val="24"/>
              </w:rPr>
              <w:t xml:space="preserve"> </w:t>
            </w:r>
            <w:r w:rsidRPr="00AD5363">
              <w:rPr>
                <w:rFonts w:cs="Arial"/>
                <w:szCs w:val="24"/>
                <w:lang w:val="en-US"/>
              </w:rPr>
              <w:t>National Relay Service 13 36 77 if required</w:t>
            </w:r>
            <w:r w:rsidR="00CC0556" w:rsidRPr="00AD5363">
              <w:rPr>
                <w:rFonts w:cs="Arial"/>
                <w:szCs w:val="24"/>
                <w:lang w:val="en-US"/>
              </w:rPr>
              <w:t>.</w:t>
            </w:r>
          </w:p>
          <w:p w:rsidR="003B791C" w:rsidRPr="00AD5363" w:rsidRDefault="003B791C" w:rsidP="00EA473E">
            <w:pPr>
              <w:pStyle w:val="DHHSbody"/>
              <w:rPr>
                <w:rFonts w:cs="Arial"/>
                <w:szCs w:val="24"/>
              </w:rPr>
            </w:pPr>
          </w:p>
          <w:p w:rsidR="00E578D7" w:rsidRPr="00AD5363" w:rsidRDefault="00E578D7" w:rsidP="00EA473E">
            <w:pPr>
              <w:pStyle w:val="DHHSbody"/>
              <w:rPr>
                <w:rFonts w:cs="Arial"/>
                <w:szCs w:val="24"/>
              </w:rPr>
            </w:pPr>
            <w:r w:rsidRPr="00AD5363">
              <w:rPr>
                <w:rFonts w:cs="Arial"/>
                <w:szCs w:val="24"/>
              </w:rPr>
              <w:t>Available at</w:t>
            </w:r>
            <w:r w:rsidR="00F075B2">
              <w:rPr>
                <w:rFonts w:cs="Arial"/>
                <w:szCs w:val="24"/>
              </w:rPr>
              <w:t xml:space="preserve"> the </w:t>
            </w:r>
            <w:hyperlink r:id="rId10" w:history="1">
              <w:r w:rsidR="00F075B2" w:rsidRPr="00F075B2">
                <w:rPr>
                  <w:rStyle w:val="Hyperlink"/>
                  <w:rFonts w:cs="Arial"/>
                  <w:szCs w:val="24"/>
                </w:rPr>
                <w:t>Sport and Recreation website</w:t>
              </w:r>
            </w:hyperlink>
            <w:r w:rsidR="00F075B2">
              <w:rPr>
                <w:rFonts w:cs="Arial"/>
                <w:szCs w:val="24"/>
              </w:rPr>
              <w:t xml:space="preserve"> &lt;</w:t>
            </w:r>
            <w:r w:rsidR="00536154" w:rsidRPr="00536154">
              <w:rPr>
                <w:rFonts w:cs="Arial"/>
                <w:szCs w:val="24"/>
              </w:rPr>
              <w:t>http://www.sport.vic.gov.au/grants-and-funding/our-grant</w:t>
            </w:r>
            <w:r w:rsidR="00536154">
              <w:rPr>
                <w:rFonts w:cs="Arial"/>
                <w:szCs w:val="24"/>
              </w:rPr>
              <w:t xml:space="preserve">s/athlete-pathway-travel-grants </w:t>
            </w:r>
            <w:r w:rsidR="00F075B2">
              <w:rPr>
                <w:rFonts w:cs="Arial"/>
                <w:szCs w:val="24"/>
              </w:rPr>
              <w:t>&gt;</w:t>
            </w:r>
          </w:p>
          <w:p w:rsidR="00625E37" w:rsidRPr="00AD5363" w:rsidRDefault="00E578D7" w:rsidP="00315F1A">
            <w:pPr>
              <w:rPr>
                <w:rFonts w:ascii="Arial" w:hAnsi="Arial" w:cs="Arial"/>
                <w:sz w:val="24"/>
                <w:szCs w:val="24"/>
              </w:rPr>
            </w:pPr>
            <w:r w:rsidRPr="00AD5363">
              <w:rPr>
                <w:rFonts w:ascii="Arial" w:hAnsi="Arial" w:cs="Arial"/>
                <w:sz w:val="24"/>
                <w:szCs w:val="24"/>
              </w:rPr>
              <w:t>(</w:t>
            </w:r>
            <w:r w:rsidR="00315F1A" w:rsidRPr="00AD5363">
              <w:rPr>
                <w:rFonts w:ascii="Arial" w:hAnsi="Arial" w:cs="Arial"/>
                <w:sz w:val="24"/>
                <w:szCs w:val="24"/>
              </w:rPr>
              <w:t>1805009</w:t>
            </w:r>
            <w:r w:rsidRPr="00AD5363">
              <w:rPr>
                <w:rFonts w:ascii="Arial" w:hAnsi="Arial" w:cs="Arial"/>
                <w:sz w:val="24"/>
                <w:szCs w:val="24"/>
              </w:rPr>
              <w:t>)</w:t>
            </w:r>
          </w:p>
        </w:tc>
      </w:tr>
    </w:tbl>
    <w:p w:rsidR="00EA473E" w:rsidRPr="00AD5363" w:rsidRDefault="00EA473E" w:rsidP="009E1DE3">
      <w:pPr>
        <w:pStyle w:val="DHHSbodynospace"/>
        <w:rPr>
          <w:rFonts w:cs="Arial"/>
          <w:bCs/>
          <w:sz w:val="44"/>
          <w:szCs w:val="44"/>
        </w:rPr>
      </w:pPr>
      <w:r w:rsidRPr="00AD5363">
        <w:rPr>
          <w:bCs/>
          <w:sz w:val="44"/>
          <w:szCs w:val="44"/>
        </w:rPr>
        <w:br w:type="page"/>
      </w:r>
    </w:p>
    <w:p w:rsidR="00697D11" w:rsidRDefault="00697D11" w:rsidP="00EA473E">
      <w:pPr>
        <w:autoSpaceDE w:val="0"/>
        <w:autoSpaceDN w:val="0"/>
        <w:adjustRightInd w:val="0"/>
        <w:rPr>
          <w:rFonts w:ascii="Arial" w:hAnsi="Arial" w:cs="Arial"/>
          <w:bCs/>
          <w:sz w:val="44"/>
          <w:szCs w:val="44"/>
        </w:rPr>
      </w:pPr>
      <w:r w:rsidRPr="00697D11">
        <w:rPr>
          <w:rFonts w:ascii="Arial" w:hAnsi="Arial" w:cs="Arial"/>
          <w:bCs/>
          <w:sz w:val="44"/>
          <w:szCs w:val="44"/>
        </w:rPr>
        <w:lastRenderedPageBreak/>
        <w:t>Athlete Pathway Travel Grants Program</w:t>
      </w:r>
      <w:r w:rsidRPr="00697D11" w:rsidDel="00697D11">
        <w:rPr>
          <w:rFonts w:ascii="Arial" w:hAnsi="Arial" w:cs="Arial"/>
          <w:bCs/>
          <w:sz w:val="44"/>
          <w:szCs w:val="44"/>
        </w:rPr>
        <w:t xml:space="preserve"> </w:t>
      </w:r>
    </w:p>
    <w:p w:rsidR="002B306F" w:rsidRDefault="002B306F" w:rsidP="002B306F">
      <w:pPr>
        <w:pStyle w:val="Heading1"/>
        <w:rPr>
          <w:b/>
          <w:color w:val="auto"/>
          <w:sz w:val="24"/>
          <w:szCs w:val="24"/>
        </w:rPr>
      </w:pPr>
      <w:bookmarkStart w:id="0" w:name="_Toc513209064"/>
      <w:bookmarkStart w:id="1" w:name="_Toc533053102"/>
      <w:bookmarkStart w:id="2" w:name="_Toc533158425"/>
      <w:r w:rsidRPr="00943C9D">
        <w:rPr>
          <w:b/>
          <w:color w:val="auto"/>
          <w:sz w:val="24"/>
          <w:szCs w:val="24"/>
        </w:rPr>
        <w:t xml:space="preserve">Message from the Minister for </w:t>
      </w:r>
      <w:bookmarkEnd w:id="0"/>
      <w:r w:rsidRPr="00943C9D">
        <w:rPr>
          <w:b/>
          <w:color w:val="auto"/>
          <w:sz w:val="24"/>
          <w:szCs w:val="24"/>
        </w:rPr>
        <w:t xml:space="preserve">Tourism, Sport and Major Events, </w:t>
      </w:r>
      <w:r w:rsidR="00C12B70">
        <w:rPr>
          <w:b/>
          <w:color w:val="auto"/>
          <w:sz w:val="24"/>
          <w:szCs w:val="24"/>
        </w:rPr>
        <w:t xml:space="preserve">The Hon </w:t>
      </w:r>
      <w:r w:rsidRPr="00943C9D">
        <w:rPr>
          <w:b/>
          <w:color w:val="auto"/>
          <w:sz w:val="24"/>
          <w:szCs w:val="24"/>
        </w:rPr>
        <w:t>Martin Pakula</w:t>
      </w:r>
      <w:bookmarkEnd w:id="1"/>
      <w:bookmarkEnd w:id="2"/>
      <w:r w:rsidRPr="00943C9D">
        <w:rPr>
          <w:b/>
          <w:color w:val="auto"/>
          <w:sz w:val="24"/>
          <w:szCs w:val="24"/>
        </w:rPr>
        <w:t xml:space="preserve"> </w:t>
      </w:r>
      <w:r w:rsidR="00C12B70">
        <w:rPr>
          <w:b/>
          <w:color w:val="auto"/>
          <w:sz w:val="24"/>
          <w:szCs w:val="24"/>
        </w:rPr>
        <w:t>MP</w:t>
      </w:r>
    </w:p>
    <w:p w:rsidR="000D3E16" w:rsidRPr="000D3E16" w:rsidRDefault="002B306F" w:rsidP="000D3E16">
      <w:r>
        <w:rPr>
          <w:noProof/>
          <w:lang w:eastAsia="en-AU"/>
        </w:rPr>
        <w:drawing>
          <wp:inline distT="0" distB="0" distL="0" distR="0" wp14:anchorId="4F37A709" wp14:editId="250FF530">
            <wp:extent cx="846161" cy="1134042"/>
            <wp:effectExtent l="0" t="0" r="0" b="9525"/>
            <wp:docPr id="1" name="Picture 1" descr="Photo of the Hon Martin Pakula, Minister for Tourism, Sport and Major Events" title="Photo of the Hon Martin Pakula, Minister for Tourism, Sport and Major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ul2604\AppData\Local\Temp\notes7572B0\Pakula, Martin_5481_cropped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6156" cy="1134035"/>
                    </a:xfrm>
                    <a:prstGeom prst="rect">
                      <a:avLst/>
                    </a:prstGeom>
                    <a:noFill/>
                    <a:ln>
                      <a:noFill/>
                    </a:ln>
                  </pic:spPr>
                </pic:pic>
              </a:graphicData>
            </a:graphic>
          </wp:inline>
        </w:drawing>
      </w:r>
    </w:p>
    <w:p w:rsidR="005F77C7" w:rsidRPr="003B791C" w:rsidRDefault="005F77C7" w:rsidP="00EA473E">
      <w:pPr>
        <w:autoSpaceDE w:val="0"/>
        <w:autoSpaceDN w:val="0"/>
        <w:adjustRightInd w:val="0"/>
        <w:rPr>
          <w:rFonts w:ascii="Arial" w:hAnsi="Arial" w:cs="Arial"/>
          <w:b/>
          <w:sz w:val="24"/>
          <w:szCs w:val="24"/>
        </w:rPr>
      </w:pPr>
    </w:p>
    <w:p w:rsidR="00760A92" w:rsidRPr="00B90B7E" w:rsidRDefault="00760A92" w:rsidP="00760A92">
      <w:pPr>
        <w:autoSpaceDE w:val="0"/>
        <w:autoSpaceDN w:val="0"/>
        <w:adjustRightInd w:val="0"/>
        <w:jc w:val="both"/>
        <w:rPr>
          <w:rFonts w:ascii="Arial" w:hAnsi="Arial" w:cs="Arial"/>
          <w:iCs/>
          <w:sz w:val="24"/>
          <w:szCs w:val="24"/>
        </w:rPr>
      </w:pPr>
      <w:r w:rsidRPr="00B90B7E">
        <w:rPr>
          <w:rFonts w:ascii="Arial" w:hAnsi="Arial" w:cs="Arial"/>
          <w:iCs/>
          <w:sz w:val="24"/>
          <w:szCs w:val="24"/>
        </w:rPr>
        <w:t xml:space="preserve">Whether it’s in our regions or cities, sport and </w:t>
      </w:r>
      <w:r w:rsidR="00472CCA">
        <w:rPr>
          <w:rFonts w:ascii="Arial" w:hAnsi="Arial" w:cs="Arial"/>
          <w:iCs/>
          <w:sz w:val="24"/>
          <w:szCs w:val="24"/>
        </w:rPr>
        <w:t xml:space="preserve">recreation is the lifeblood of </w:t>
      </w:r>
      <w:r w:rsidRPr="00B90B7E">
        <w:rPr>
          <w:rFonts w:ascii="Arial" w:hAnsi="Arial" w:cs="Arial"/>
          <w:iCs/>
          <w:sz w:val="24"/>
          <w:szCs w:val="24"/>
        </w:rPr>
        <w:t>Victorian communities.</w:t>
      </w:r>
    </w:p>
    <w:p w:rsidR="00DB14FD" w:rsidRPr="00B90B7E" w:rsidRDefault="00DB14FD" w:rsidP="00DB14FD">
      <w:pPr>
        <w:autoSpaceDE w:val="0"/>
        <w:autoSpaceDN w:val="0"/>
        <w:adjustRightInd w:val="0"/>
        <w:rPr>
          <w:rFonts w:ascii="Arial" w:hAnsi="Arial" w:cs="Arial"/>
          <w:iCs/>
          <w:sz w:val="24"/>
          <w:szCs w:val="24"/>
        </w:rPr>
      </w:pPr>
    </w:p>
    <w:p w:rsidR="00DB14FD" w:rsidRPr="00B90B7E" w:rsidRDefault="001B473C" w:rsidP="00DB14FD">
      <w:pPr>
        <w:autoSpaceDE w:val="0"/>
        <w:autoSpaceDN w:val="0"/>
        <w:adjustRightInd w:val="0"/>
        <w:rPr>
          <w:rFonts w:ascii="Arial" w:hAnsi="Arial" w:cs="Arial"/>
          <w:iCs/>
          <w:sz w:val="24"/>
          <w:szCs w:val="24"/>
        </w:rPr>
      </w:pPr>
      <w:r>
        <w:rPr>
          <w:rFonts w:ascii="Arial" w:hAnsi="Arial" w:cs="Arial"/>
          <w:iCs/>
          <w:sz w:val="24"/>
          <w:szCs w:val="24"/>
        </w:rPr>
        <w:t>But i</w:t>
      </w:r>
      <w:r w:rsidR="00DB14FD" w:rsidRPr="00B90B7E">
        <w:rPr>
          <w:rFonts w:ascii="Arial" w:hAnsi="Arial" w:cs="Arial"/>
          <w:iCs/>
          <w:sz w:val="24"/>
          <w:szCs w:val="24"/>
        </w:rPr>
        <w:t>n a country as large as Australia, athletes often have to travel significant distances at significant cost t</w:t>
      </w:r>
      <w:r w:rsidR="002E471C">
        <w:rPr>
          <w:rFonts w:ascii="Arial" w:hAnsi="Arial" w:cs="Arial"/>
          <w:iCs/>
          <w:sz w:val="24"/>
          <w:szCs w:val="24"/>
        </w:rPr>
        <w:t>o pursue their sporting dreams.</w:t>
      </w:r>
    </w:p>
    <w:p w:rsidR="00DB14FD" w:rsidRPr="00B90B7E" w:rsidRDefault="00DB14FD" w:rsidP="00DB14FD">
      <w:pPr>
        <w:autoSpaceDE w:val="0"/>
        <w:autoSpaceDN w:val="0"/>
        <w:adjustRightInd w:val="0"/>
        <w:rPr>
          <w:rFonts w:ascii="Arial" w:hAnsi="Arial" w:cs="Arial"/>
          <w:iCs/>
          <w:sz w:val="24"/>
          <w:szCs w:val="24"/>
        </w:rPr>
      </w:pPr>
    </w:p>
    <w:p w:rsidR="00DB14FD" w:rsidRPr="00B90B7E" w:rsidRDefault="00DB14FD" w:rsidP="00DB14FD">
      <w:pPr>
        <w:autoSpaceDE w:val="0"/>
        <w:autoSpaceDN w:val="0"/>
        <w:adjustRightInd w:val="0"/>
        <w:rPr>
          <w:rFonts w:ascii="Arial" w:hAnsi="Arial" w:cs="Arial"/>
          <w:iCs/>
          <w:sz w:val="24"/>
          <w:szCs w:val="24"/>
        </w:rPr>
      </w:pPr>
      <w:r w:rsidRPr="00B90B7E">
        <w:rPr>
          <w:rFonts w:ascii="Arial" w:hAnsi="Arial" w:cs="Arial"/>
          <w:iCs/>
          <w:sz w:val="24"/>
          <w:szCs w:val="24"/>
        </w:rPr>
        <w:t xml:space="preserve">The </w:t>
      </w:r>
      <w:r w:rsidRPr="002E471C">
        <w:rPr>
          <w:rFonts w:ascii="Arial" w:hAnsi="Arial" w:cs="Arial"/>
          <w:i/>
          <w:iCs/>
          <w:sz w:val="24"/>
          <w:szCs w:val="24"/>
        </w:rPr>
        <w:t>Athlete Pathway Travel Grants Program</w:t>
      </w:r>
      <w:r w:rsidRPr="00B90B7E">
        <w:rPr>
          <w:rFonts w:ascii="Arial" w:hAnsi="Arial" w:cs="Arial"/>
          <w:iCs/>
          <w:sz w:val="24"/>
          <w:szCs w:val="24"/>
        </w:rPr>
        <w:t xml:space="preserve"> helps aspiring Victorian athletes, teams, coaches and officials to realise their sporting potential</w:t>
      </w:r>
      <w:r w:rsidR="0068187A">
        <w:rPr>
          <w:rFonts w:ascii="Arial" w:hAnsi="Arial" w:cs="Arial"/>
          <w:iCs/>
          <w:sz w:val="24"/>
          <w:szCs w:val="24"/>
        </w:rPr>
        <w:t>,</w:t>
      </w:r>
      <w:r w:rsidRPr="00B90B7E">
        <w:rPr>
          <w:rFonts w:ascii="Arial" w:hAnsi="Arial" w:cs="Arial"/>
          <w:iCs/>
          <w:sz w:val="24"/>
          <w:szCs w:val="24"/>
        </w:rPr>
        <w:t xml:space="preserve"> through grants that help remove the barrier of travel and accommodation costs.</w:t>
      </w:r>
    </w:p>
    <w:p w:rsidR="00DB14FD" w:rsidRPr="00B90B7E" w:rsidRDefault="00DB14FD" w:rsidP="00DB14FD">
      <w:pPr>
        <w:autoSpaceDE w:val="0"/>
        <w:autoSpaceDN w:val="0"/>
        <w:adjustRightInd w:val="0"/>
        <w:rPr>
          <w:rFonts w:ascii="Arial" w:hAnsi="Arial" w:cs="Arial"/>
          <w:iCs/>
          <w:sz w:val="24"/>
          <w:szCs w:val="24"/>
        </w:rPr>
      </w:pPr>
    </w:p>
    <w:p w:rsidR="00DB14FD" w:rsidRPr="00B90B7E" w:rsidRDefault="00DB14FD" w:rsidP="00DB14FD">
      <w:pPr>
        <w:autoSpaceDE w:val="0"/>
        <w:autoSpaceDN w:val="0"/>
        <w:adjustRightInd w:val="0"/>
        <w:rPr>
          <w:rFonts w:ascii="Arial" w:hAnsi="Arial" w:cs="Arial"/>
          <w:iCs/>
          <w:sz w:val="24"/>
          <w:szCs w:val="24"/>
        </w:rPr>
      </w:pPr>
      <w:r w:rsidRPr="00B90B7E">
        <w:rPr>
          <w:rFonts w:ascii="Arial" w:hAnsi="Arial" w:cs="Arial"/>
          <w:iCs/>
          <w:sz w:val="24"/>
          <w:szCs w:val="24"/>
        </w:rPr>
        <w:t>The program helps our athletes</w:t>
      </w:r>
      <w:r w:rsidR="00C12B70">
        <w:rPr>
          <w:rFonts w:ascii="Arial" w:hAnsi="Arial" w:cs="Arial"/>
          <w:iCs/>
          <w:sz w:val="24"/>
          <w:szCs w:val="24"/>
        </w:rPr>
        <w:t xml:space="preserve"> and future champions</w:t>
      </w:r>
      <w:r w:rsidRPr="00B90B7E">
        <w:rPr>
          <w:rFonts w:ascii="Arial" w:hAnsi="Arial" w:cs="Arial"/>
          <w:iCs/>
          <w:sz w:val="24"/>
          <w:szCs w:val="24"/>
        </w:rPr>
        <w:t xml:space="preserve"> progress from community to national representative level </w:t>
      </w:r>
      <w:r w:rsidR="00C12B70">
        <w:rPr>
          <w:rFonts w:ascii="Arial" w:hAnsi="Arial" w:cs="Arial"/>
          <w:iCs/>
          <w:sz w:val="24"/>
          <w:szCs w:val="24"/>
        </w:rPr>
        <w:t xml:space="preserve">to </w:t>
      </w:r>
      <w:r w:rsidRPr="00B90B7E">
        <w:rPr>
          <w:rFonts w:ascii="Arial" w:hAnsi="Arial" w:cs="Arial"/>
          <w:iCs/>
          <w:sz w:val="24"/>
          <w:szCs w:val="24"/>
        </w:rPr>
        <w:t>reach their goal</w:t>
      </w:r>
      <w:r w:rsidR="001B473C">
        <w:rPr>
          <w:rFonts w:ascii="Arial" w:hAnsi="Arial" w:cs="Arial"/>
          <w:iCs/>
          <w:sz w:val="24"/>
          <w:szCs w:val="24"/>
        </w:rPr>
        <w:t>s</w:t>
      </w:r>
      <w:r w:rsidRPr="00B90B7E">
        <w:rPr>
          <w:rFonts w:ascii="Arial" w:hAnsi="Arial" w:cs="Arial"/>
          <w:iCs/>
          <w:sz w:val="24"/>
          <w:szCs w:val="24"/>
        </w:rPr>
        <w:t>.</w:t>
      </w:r>
    </w:p>
    <w:p w:rsidR="00DB14FD" w:rsidRPr="00B90B7E" w:rsidRDefault="00DB14FD" w:rsidP="00DB14FD">
      <w:pPr>
        <w:autoSpaceDE w:val="0"/>
        <w:autoSpaceDN w:val="0"/>
        <w:adjustRightInd w:val="0"/>
        <w:rPr>
          <w:rFonts w:ascii="Arial" w:hAnsi="Arial" w:cs="Arial"/>
          <w:bCs/>
          <w:color w:val="000000"/>
          <w:sz w:val="24"/>
          <w:szCs w:val="24"/>
          <w:lang w:eastAsia="en-AU"/>
        </w:rPr>
      </w:pPr>
    </w:p>
    <w:p w:rsidR="00DB14FD" w:rsidRPr="00B90B7E" w:rsidRDefault="00DB14FD" w:rsidP="00DB14FD">
      <w:pPr>
        <w:autoSpaceDE w:val="0"/>
        <w:autoSpaceDN w:val="0"/>
        <w:adjustRightInd w:val="0"/>
        <w:rPr>
          <w:rFonts w:ascii="Arial" w:hAnsi="Arial" w:cs="Arial"/>
          <w:color w:val="000000"/>
          <w:sz w:val="24"/>
          <w:szCs w:val="24"/>
          <w:lang w:eastAsia="en-AU"/>
        </w:rPr>
      </w:pPr>
      <w:r w:rsidRPr="00B90B7E">
        <w:rPr>
          <w:rFonts w:ascii="Arial" w:hAnsi="Arial" w:cs="Arial"/>
          <w:color w:val="000000"/>
          <w:sz w:val="24"/>
          <w:szCs w:val="24"/>
          <w:lang w:eastAsia="en-AU"/>
        </w:rPr>
        <w:t>It’s not just the elite that can be nominated. Athletes, teams, officials and coaches from metropolitan and regional sporting clubs that travel significant distances to train or compete are also eligible for support.</w:t>
      </w:r>
    </w:p>
    <w:p w:rsidR="00DB14FD" w:rsidRPr="00B90B7E" w:rsidRDefault="00DB14FD" w:rsidP="00DB14FD">
      <w:pPr>
        <w:autoSpaceDE w:val="0"/>
        <w:autoSpaceDN w:val="0"/>
        <w:adjustRightInd w:val="0"/>
        <w:rPr>
          <w:rFonts w:ascii="Arial" w:hAnsi="Arial" w:cs="Arial"/>
          <w:color w:val="000000"/>
          <w:sz w:val="24"/>
          <w:szCs w:val="24"/>
          <w:lang w:eastAsia="en-AU"/>
        </w:rPr>
      </w:pPr>
    </w:p>
    <w:p w:rsidR="00DB14FD" w:rsidRPr="00B90B7E" w:rsidRDefault="00DB14FD" w:rsidP="00DB14FD">
      <w:pPr>
        <w:autoSpaceDE w:val="0"/>
        <w:autoSpaceDN w:val="0"/>
        <w:adjustRightInd w:val="0"/>
        <w:rPr>
          <w:rFonts w:ascii="Arial" w:hAnsi="Arial" w:cs="Arial"/>
          <w:color w:val="000000"/>
          <w:sz w:val="24"/>
          <w:szCs w:val="24"/>
          <w:lang w:eastAsia="en-AU"/>
        </w:rPr>
      </w:pPr>
      <w:r w:rsidRPr="00B90B7E">
        <w:rPr>
          <w:rFonts w:ascii="Arial" w:hAnsi="Arial" w:cs="Arial"/>
          <w:color w:val="000000"/>
          <w:sz w:val="24"/>
          <w:szCs w:val="24"/>
          <w:lang w:eastAsia="en-AU"/>
        </w:rPr>
        <w:t xml:space="preserve">The </w:t>
      </w:r>
      <w:r w:rsidRPr="002E471C">
        <w:rPr>
          <w:rFonts w:ascii="Arial" w:hAnsi="Arial" w:cs="Arial"/>
          <w:i/>
          <w:iCs/>
          <w:color w:val="000000"/>
          <w:sz w:val="24"/>
          <w:szCs w:val="24"/>
          <w:lang w:eastAsia="en-AU"/>
        </w:rPr>
        <w:t>Athlete Pathway Travel Grants Program</w:t>
      </w:r>
      <w:r w:rsidRPr="00B90B7E">
        <w:rPr>
          <w:rFonts w:ascii="Arial" w:hAnsi="Arial" w:cs="Arial"/>
          <w:iCs/>
          <w:color w:val="000000"/>
          <w:sz w:val="24"/>
          <w:szCs w:val="24"/>
          <w:lang w:eastAsia="en-AU"/>
        </w:rPr>
        <w:t xml:space="preserve"> </w:t>
      </w:r>
      <w:r w:rsidRPr="00B90B7E">
        <w:rPr>
          <w:rFonts w:ascii="Arial" w:hAnsi="Arial" w:cs="Arial"/>
          <w:color w:val="000000"/>
          <w:sz w:val="24"/>
          <w:szCs w:val="24"/>
          <w:lang w:eastAsia="en-AU"/>
        </w:rPr>
        <w:t>is part of the Victorian Government’s commitment to make sport more inclusive, increase local participation and accessibility of sport, stimulate local economies and create new jobs and volunteer opportunities.</w:t>
      </w:r>
    </w:p>
    <w:p w:rsidR="00DB14FD" w:rsidRPr="00B90B7E" w:rsidRDefault="00DB14FD" w:rsidP="00DB14FD">
      <w:pPr>
        <w:autoSpaceDE w:val="0"/>
        <w:autoSpaceDN w:val="0"/>
        <w:adjustRightInd w:val="0"/>
        <w:rPr>
          <w:rFonts w:ascii="Arial" w:hAnsi="Arial" w:cs="Arial"/>
          <w:color w:val="000000"/>
          <w:sz w:val="24"/>
          <w:szCs w:val="24"/>
          <w:lang w:eastAsia="en-AU"/>
        </w:rPr>
      </w:pPr>
    </w:p>
    <w:p w:rsidR="00B90B7E" w:rsidRPr="003B791C" w:rsidRDefault="00B90B7E" w:rsidP="00B90B7E">
      <w:pPr>
        <w:autoSpaceDE w:val="0"/>
        <w:autoSpaceDN w:val="0"/>
        <w:adjustRightInd w:val="0"/>
        <w:rPr>
          <w:rFonts w:ascii="Arial" w:hAnsi="Arial" w:cs="Arial"/>
          <w:color w:val="000000"/>
          <w:sz w:val="24"/>
          <w:szCs w:val="24"/>
          <w:lang w:eastAsia="en-AU"/>
        </w:rPr>
      </w:pPr>
      <w:r w:rsidRPr="00B90B7E">
        <w:rPr>
          <w:rFonts w:ascii="Arial" w:hAnsi="Arial" w:cs="Arial"/>
          <w:color w:val="000000"/>
          <w:sz w:val="24"/>
          <w:szCs w:val="24"/>
          <w:lang w:eastAsia="en-AU"/>
        </w:rPr>
        <w:t xml:space="preserve">I look forward to seeing the </w:t>
      </w:r>
      <w:r w:rsidRPr="00B90B7E">
        <w:rPr>
          <w:rFonts w:ascii="Arial" w:hAnsi="Arial" w:cs="Arial"/>
          <w:i/>
          <w:iCs/>
          <w:color w:val="000000"/>
          <w:sz w:val="24"/>
          <w:szCs w:val="24"/>
          <w:lang w:eastAsia="en-AU"/>
        </w:rPr>
        <w:t xml:space="preserve">Athlete Pathway Travel Grants Program </w:t>
      </w:r>
      <w:r w:rsidRPr="00B90B7E">
        <w:rPr>
          <w:rFonts w:ascii="Arial" w:hAnsi="Arial" w:cs="Arial"/>
          <w:color w:val="000000"/>
          <w:sz w:val="24"/>
          <w:szCs w:val="24"/>
          <w:lang w:eastAsia="en-AU"/>
        </w:rPr>
        <w:t>help our next genera</w:t>
      </w:r>
      <w:r w:rsidR="002E471C">
        <w:rPr>
          <w:rFonts w:ascii="Arial" w:hAnsi="Arial" w:cs="Arial"/>
          <w:color w:val="000000"/>
          <w:sz w:val="24"/>
          <w:szCs w:val="24"/>
          <w:lang w:eastAsia="en-AU"/>
        </w:rPr>
        <w:t>tion of up-and-coming athletes.</w:t>
      </w:r>
    </w:p>
    <w:p w:rsidR="00760A92" w:rsidRPr="003B791C" w:rsidRDefault="00760A92" w:rsidP="00EA473E">
      <w:pPr>
        <w:autoSpaceDE w:val="0"/>
        <w:autoSpaceDN w:val="0"/>
        <w:adjustRightInd w:val="0"/>
        <w:rPr>
          <w:rFonts w:ascii="Arial" w:hAnsi="Arial" w:cs="Arial"/>
          <w:color w:val="000000"/>
          <w:sz w:val="24"/>
          <w:szCs w:val="24"/>
          <w:lang w:eastAsia="en-AU"/>
        </w:rPr>
      </w:pPr>
    </w:p>
    <w:p w:rsidR="002B306F" w:rsidRPr="00943C9D" w:rsidRDefault="00C12B70" w:rsidP="002B306F">
      <w:pPr>
        <w:autoSpaceDE w:val="0"/>
        <w:autoSpaceDN w:val="0"/>
        <w:adjustRightInd w:val="0"/>
        <w:jc w:val="both"/>
        <w:rPr>
          <w:rFonts w:ascii="Arial" w:hAnsi="Arial" w:cs="Arial"/>
          <w:b/>
          <w:color w:val="000000"/>
          <w:sz w:val="24"/>
          <w:szCs w:val="24"/>
          <w:lang w:eastAsia="en-AU"/>
        </w:rPr>
      </w:pPr>
      <w:bookmarkStart w:id="3" w:name="_1._About_the"/>
      <w:bookmarkStart w:id="4" w:name="_1.1_What_is"/>
      <w:bookmarkStart w:id="5" w:name="_1.2_Why_is"/>
      <w:bookmarkStart w:id="6" w:name="_2._Who_can"/>
      <w:bookmarkStart w:id="7" w:name="_3._What_types"/>
      <w:bookmarkStart w:id="8" w:name="_3.1_What_will"/>
      <w:bookmarkStart w:id="9" w:name="_4._What_is"/>
      <w:bookmarkStart w:id="10" w:name="_5._Conditions_that"/>
      <w:bookmarkStart w:id="11" w:name="_5.1_Funding_agreements"/>
      <w:bookmarkStart w:id="12" w:name="_5.2_Acknowledging_the"/>
      <w:bookmarkStart w:id="13" w:name="_5.3_Payments"/>
      <w:bookmarkStart w:id="14" w:name="_6._Community_Facility"/>
      <w:bookmarkStart w:id="15" w:name="_6.1_Better_Pools"/>
      <w:bookmarkStart w:id="16" w:name="_6.2_Major_Facilities"/>
      <w:bookmarkStart w:id="17" w:name="_6.3_Better_Pools"/>
      <w:bookmarkStart w:id="18" w:name="_6.4_Seasonal_Pools"/>
      <w:bookmarkStart w:id="19" w:name="_6.5_Minor_Facilities"/>
      <w:bookmarkStart w:id="20" w:name="_6.6_Soccer_Facilities"/>
      <w:bookmarkStart w:id="21" w:name="_6.7_Seasonal_Pools,"/>
      <w:bookmarkStart w:id="22" w:name="_6.8_Planning"/>
      <w:bookmarkStart w:id="23" w:name="_6.9_Planning_Assessment"/>
      <w:bookmarkStart w:id="24" w:name="_8._How_will"/>
      <w:bookmarkStart w:id="25" w:name="_9._Information_you"/>
      <w:bookmarkStart w:id="26" w:name="_9.1_Required_Documentation"/>
      <w:bookmarkStart w:id="27" w:name="_9.2_Resources_and"/>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Arial" w:hAnsi="Arial" w:cs="Arial"/>
          <w:b/>
          <w:color w:val="000000"/>
          <w:sz w:val="24"/>
          <w:szCs w:val="24"/>
          <w:lang w:eastAsia="en-AU"/>
        </w:rPr>
        <w:t>THE HON MARTIN PAKULA MP</w:t>
      </w:r>
    </w:p>
    <w:p w:rsidR="002B306F" w:rsidRPr="00C12B70" w:rsidRDefault="002B306F" w:rsidP="002B306F">
      <w:pPr>
        <w:autoSpaceDE w:val="0"/>
        <w:autoSpaceDN w:val="0"/>
        <w:adjustRightInd w:val="0"/>
        <w:jc w:val="both"/>
        <w:rPr>
          <w:rFonts w:ascii="Arial" w:hAnsi="Arial" w:cs="Arial"/>
          <w:b/>
          <w:color w:val="000000"/>
          <w:sz w:val="24"/>
          <w:szCs w:val="24"/>
          <w:lang w:eastAsia="en-AU"/>
        </w:rPr>
      </w:pPr>
      <w:r w:rsidRPr="00C12B70">
        <w:rPr>
          <w:rFonts w:ascii="Arial" w:hAnsi="Arial" w:cs="Arial"/>
          <w:b/>
          <w:color w:val="000000"/>
          <w:sz w:val="24"/>
          <w:szCs w:val="24"/>
          <w:lang w:eastAsia="en-AU"/>
        </w:rPr>
        <w:t>Minister for Tourism, Sport and Major Events</w:t>
      </w:r>
    </w:p>
    <w:p w:rsidR="00424A6D" w:rsidRDefault="00424A6D">
      <w:pPr>
        <w:rPr>
          <w:rFonts w:ascii="Arial" w:hAnsi="Arial" w:cs="Arial"/>
          <w:color w:val="000000"/>
          <w:sz w:val="50"/>
          <w:szCs w:val="50"/>
          <w:lang w:eastAsia="en-AU"/>
        </w:rPr>
      </w:pPr>
      <w:r>
        <w:rPr>
          <w:rFonts w:ascii="Arial" w:hAnsi="Arial" w:cs="Arial"/>
          <w:sz w:val="50"/>
          <w:szCs w:val="50"/>
        </w:rPr>
        <w:br w:type="page"/>
      </w:r>
    </w:p>
    <w:p w:rsidR="00B76A63" w:rsidRPr="00B76A63" w:rsidRDefault="00B76A63" w:rsidP="00B76A63">
      <w:pPr>
        <w:pStyle w:val="Default"/>
        <w:spacing w:after="1520" w:line="501" w:lineRule="atLeast"/>
        <w:rPr>
          <w:rFonts w:ascii="Arial" w:hAnsi="Arial" w:cs="Arial"/>
          <w:sz w:val="50"/>
          <w:szCs w:val="50"/>
        </w:rPr>
      </w:pPr>
      <w:r>
        <w:rPr>
          <w:rFonts w:ascii="Arial" w:hAnsi="Arial" w:cs="Arial"/>
          <w:sz w:val="50"/>
          <w:szCs w:val="50"/>
        </w:rPr>
        <w:lastRenderedPageBreak/>
        <w:t>Content</w:t>
      </w:r>
    </w:p>
    <w:p w:rsidR="008A0D9B" w:rsidRDefault="00B76A63">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533158425" w:history="1">
        <w:r w:rsidR="008A0D9B" w:rsidRPr="00D765D5">
          <w:rPr>
            <w:rStyle w:val="Hyperlink"/>
          </w:rPr>
          <w:t>Message from the Minister for Tourism, Sport and Major Events, Martin Pakula</w:t>
        </w:r>
        <w:r w:rsidR="008A0D9B">
          <w:rPr>
            <w:webHidden/>
          </w:rPr>
          <w:tab/>
        </w:r>
        <w:r w:rsidR="008A0D9B">
          <w:rPr>
            <w:webHidden/>
          </w:rPr>
          <w:fldChar w:fldCharType="begin"/>
        </w:r>
        <w:r w:rsidR="008A0D9B">
          <w:rPr>
            <w:webHidden/>
          </w:rPr>
          <w:instrText xml:space="preserve"> PAGEREF _Toc533158425 \h </w:instrText>
        </w:r>
        <w:r w:rsidR="008A0D9B">
          <w:rPr>
            <w:webHidden/>
          </w:rPr>
        </w:r>
        <w:r w:rsidR="008A0D9B">
          <w:rPr>
            <w:webHidden/>
          </w:rPr>
          <w:fldChar w:fldCharType="separate"/>
        </w:r>
        <w:r w:rsidR="00472CCA">
          <w:rPr>
            <w:webHidden/>
          </w:rPr>
          <w:t>3</w:t>
        </w:r>
        <w:r w:rsidR="008A0D9B">
          <w:rPr>
            <w:webHidden/>
          </w:rPr>
          <w:fldChar w:fldCharType="end"/>
        </w:r>
      </w:hyperlink>
    </w:p>
    <w:p w:rsidR="008A0D9B" w:rsidRDefault="00472CCA">
      <w:pPr>
        <w:pStyle w:val="TOC1"/>
        <w:rPr>
          <w:rFonts w:asciiTheme="minorHAnsi" w:eastAsiaTheme="minorEastAsia" w:hAnsiTheme="minorHAnsi" w:cstheme="minorBidi"/>
          <w:b w:val="0"/>
          <w:sz w:val="22"/>
          <w:szCs w:val="22"/>
          <w:lang w:eastAsia="en-AU"/>
        </w:rPr>
      </w:pPr>
      <w:hyperlink w:anchor="_Toc533158426" w:history="1">
        <w:r w:rsidR="008A0D9B" w:rsidRPr="00D765D5">
          <w:rPr>
            <w:rStyle w:val="Hyperlink"/>
          </w:rPr>
          <w:t>Program description and objective</w:t>
        </w:r>
        <w:r w:rsidR="008A0D9B">
          <w:rPr>
            <w:webHidden/>
          </w:rPr>
          <w:tab/>
        </w:r>
        <w:r w:rsidR="008A0D9B">
          <w:rPr>
            <w:webHidden/>
          </w:rPr>
          <w:fldChar w:fldCharType="begin"/>
        </w:r>
        <w:r w:rsidR="008A0D9B">
          <w:rPr>
            <w:webHidden/>
          </w:rPr>
          <w:instrText xml:space="preserve"> PAGEREF _Toc533158426 \h </w:instrText>
        </w:r>
        <w:r w:rsidR="008A0D9B">
          <w:rPr>
            <w:webHidden/>
          </w:rPr>
        </w:r>
        <w:r w:rsidR="008A0D9B">
          <w:rPr>
            <w:webHidden/>
          </w:rPr>
          <w:fldChar w:fldCharType="separate"/>
        </w:r>
        <w:r>
          <w:rPr>
            <w:webHidden/>
          </w:rPr>
          <w:t>5</w:t>
        </w:r>
        <w:r w:rsidR="008A0D9B">
          <w:rPr>
            <w:webHidden/>
          </w:rPr>
          <w:fldChar w:fldCharType="end"/>
        </w:r>
      </w:hyperlink>
    </w:p>
    <w:p w:rsidR="008A0D9B" w:rsidRDefault="00472CCA">
      <w:pPr>
        <w:pStyle w:val="TOC2"/>
        <w:rPr>
          <w:rFonts w:asciiTheme="minorHAnsi" w:eastAsiaTheme="minorEastAsia" w:hAnsiTheme="minorHAnsi" w:cstheme="minorBidi"/>
          <w:sz w:val="22"/>
          <w:szCs w:val="22"/>
          <w:lang w:eastAsia="en-AU"/>
        </w:rPr>
      </w:pPr>
      <w:hyperlink w:anchor="_Toc533158427" w:history="1">
        <w:r w:rsidR="008A0D9B" w:rsidRPr="00D765D5">
          <w:rPr>
            <w:rStyle w:val="Hyperlink"/>
            <w:rFonts w:eastAsia="MS Mincho"/>
          </w:rPr>
          <w:t>1. What is the Athlete Pathway Travel Grants Program?</w:t>
        </w:r>
        <w:r w:rsidR="008A0D9B">
          <w:rPr>
            <w:webHidden/>
          </w:rPr>
          <w:tab/>
        </w:r>
        <w:r w:rsidR="008A0D9B">
          <w:rPr>
            <w:webHidden/>
          </w:rPr>
          <w:fldChar w:fldCharType="begin"/>
        </w:r>
        <w:r w:rsidR="008A0D9B">
          <w:rPr>
            <w:webHidden/>
          </w:rPr>
          <w:instrText xml:space="preserve"> PAGEREF _Toc533158427 \h </w:instrText>
        </w:r>
        <w:r w:rsidR="008A0D9B">
          <w:rPr>
            <w:webHidden/>
          </w:rPr>
        </w:r>
        <w:r w:rsidR="008A0D9B">
          <w:rPr>
            <w:webHidden/>
          </w:rPr>
          <w:fldChar w:fldCharType="separate"/>
        </w:r>
        <w:r>
          <w:rPr>
            <w:webHidden/>
          </w:rPr>
          <w:t>5</w:t>
        </w:r>
        <w:r w:rsidR="008A0D9B">
          <w:rPr>
            <w:webHidden/>
          </w:rPr>
          <w:fldChar w:fldCharType="end"/>
        </w:r>
      </w:hyperlink>
    </w:p>
    <w:p w:rsidR="008A0D9B" w:rsidRDefault="00472CCA">
      <w:pPr>
        <w:pStyle w:val="TOC3"/>
        <w:rPr>
          <w:rFonts w:asciiTheme="minorHAnsi" w:eastAsiaTheme="minorEastAsia" w:hAnsiTheme="minorHAnsi" w:cstheme="minorBidi"/>
          <w:noProof/>
          <w:sz w:val="22"/>
          <w:szCs w:val="22"/>
          <w:lang w:eastAsia="en-AU"/>
        </w:rPr>
      </w:pPr>
      <w:hyperlink w:anchor="_Toc533158428" w:history="1">
        <w:r w:rsidR="008A0D9B" w:rsidRPr="00D765D5">
          <w:rPr>
            <w:rStyle w:val="Hyperlink"/>
            <w:noProof/>
          </w:rPr>
          <w:t>1.1 Why is the Victorian Government funding these grants?</w:t>
        </w:r>
        <w:r w:rsidR="008A0D9B">
          <w:rPr>
            <w:noProof/>
            <w:webHidden/>
          </w:rPr>
          <w:tab/>
        </w:r>
        <w:r w:rsidR="008A0D9B">
          <w:rPr>
            <w:noProof/>
            <w:webHidden/>
          </w:rPr>
          <w:fldChar w:fldCharType="begin"/>
        </w:r>
        <w:r w:rsidR="008A0D9B">
          <w:rPr>
            <w:noProof/>
            <w:webHidden/>
          </w:rPr>
          <w:instrText xml:space="preserve"> PAGEREF _Toc533158428 \h </w:instrText>
        </w:r>
        <w:r w:rsidR="008A0D9B">
          <w:rPr>
            <w:noProof/>
            <w:webHidden/>
          </w:rPr>
        </w:r>
        <w:r w:rsidR="008A0D9B">
          <w:rPr>
            <w:noProof/>
            <w:webHidden/>
          </w:rPr>
          <w:fldChar w:fldCharType="separate"/>
        </w:r>
        <w:r>
          <w:rPr>
            <w:noProof/>
            <w:webHidden/>
          </w:rPr>
          <w:t>5</w:t>
        </w:r>
        <w:r w:rsidR="008A0D9B">
          <w:rPr>
            <w:noProof/>
            <w:webHidden/>
          </w:rPr>
          <w:fldChar w:fldCharType="end"/>
        </w:r>
      </w:hyperlink>
    </w:p>
    <w:p w:rsidR="008A0D9B" w:rsidRDefault="00472CCA">
      <w:pPr>
        <w:pStyle w:val="TOC2"/>
        <w:rPr>
          <w:rFonts w:asciiTheme="minorHAnsi" w:eastAsiaTheme="minorEastAsia" w:hAnsiTheme="minorHAnsi" w:cstheme="minorBidi"/>
          <w:sz w:val="22"/>
          <w:szCs w:val="22"/>
          <w:lang w:eastAsia="en-AU"/>
        </w:rPr>
      </w:pPr>
      <w:hyperlink w:anchor="_Toc533158429" w:history="1">
        <w:r w:rsidR="008A0D9B" w:rsidRPr="00D765D5">
          <w:rPr>
            <w:rStyle w:val="Hyperlink"/>
            <w:rFonts w:eastAsia="MS Gothic"/>
          </w:rPr>
          <w:t>2. Who can apply?</w:t>
        </w:r>
        <w:r w:rsidR="008A0D9B">
          <w:rPr>
            <w:webHidden/>
          </w:rPr>
          <w:tab/>
        </w:r>
        <w:r w:rsidR="008A0D9B">
          <w:rPr>
            <w:webHidden/>
          </w:rPr>
          <w:fldChar w:fldCharType="begin"/>
        </w:r>
        <w:r w:rsidR="008A0D9B">
          <w:rPr>
            <w:webHidden/>
          </w:rPr>
          <w:instrText xml:space="preserve"> PAGEREF _Toc533158429 \h </w:instrText>
        </w:r>
        <w:r w:rsidR="008A0D9B">
          <w:rPr>
            <w:webHidden/>
          </w:rPr>
        </w:r>
        <w:r w:rsidR="008A0D9B">
          <w:rPr>
            <w:webHidden/>
          </w:rPr>
          <w:fldChar w:fldCharType="separate"/>
        </w:r>
        <w:r>
          <w:rPr>
            <w:webHidden/>
          </w:rPr>
          <w:t>5</w:t>
        </w:r>
        <w:r w:rsidR="008A0D9B">
          <w:rPr>
            <w:webHidden/>
          </w:rPr>
          <w:fldChar w:fldCharType="end"/>
        </w:r>
      </w:hyperlink>
    </w:p>
    <w:p w:rsidR="008A0D9B" w:rsidRDefault="00472CCA">
      <w:pPr>
        <w:pStyle w:val="TOC2"/>
        <w:rPr>
          <w:rFonts w:asciiTheme="minorHAnsi" w:eastAsiaTheme="minorEastAsia" w:hAnsiTheme="minorHAnsi" w:cstheme="minorBidi"/>
          <w:sz w:val="22"/>
          <w:szCs w:val="22"/>
          <w:lang w:eastAsia="en-AU"/>
        </w:rPr>
      </w:pPr>
      <w:hyperlink w:anchor="_Toc533158430" w:history="1">
        <w:r w:rsidR="008A0D9B" w:rsidRPr="00D765D5">
          <w:rPr>
            <w:rStyle w:val="Hyperlink"/>
            <w:rFonts w:eastAsia="MS Gothic"/>
          </w:rPr>
          <w:t>3. What types of activities might be fun</w:t>
        </w:r>
        <w:bookmarkStart w:id="28" w:name="_GoBack"/>
        <w:bookmarkEnd w:id="28"/>
        <w:r w:rsidR="008A0D9B" w:rsidRPr="00D765D5">
          <w:rPr>
            <w:rStyle w:val="Hyperlink"/>
            <w:rFonts w:eastAsia="MS Gothic"/>
          </w:rPr>
          <w:t>ded?</w:t>
        </w:r>
        <w:r w:rsidR="008A0D9B">
          <w:rPr>
            <w:webHidden/>
          </w:rPr>
          <w:tab/>
        </w:r>
        <w:r w:rsidR="008A0D9B">
          <w:rPr>
            <w:webHidden/>
          </w:rPr>
          <w:fldChar w:fldCharType="begin"/>
        </w:r>
        <w:r w:rsidR="008A0D9B">
          <w:rPr>
            <w:webHidden/>
          </w:rPr>
          <w:instrText xml:space="preserve"> PAGEREF _Toc533158430 \h </w:instrText>
        </w:r>
        <w:r w:rsidR="008A0D9B">
          <w:rPr>
            <w:webHidden/>
          </w:rPr>
        </w:r>
        <w:r w:rsidR="008A0D9B">
          <w:rPr>
            <w:webHidden/>
          </w:rPr>
          <w:fldChar w:fldCharType="separate"/>
        </w:r>
        <w:r>
          <w:rPr>
            <w:webHidden/>
          </w:rPr>
          <w:t>6</w:t>
        </w:r>
        <w:r w:rsidR="008A0D9B">
          <w:rPr>
            <w:webHidden/>
          </w:rPr>
          <w:fldChar w:fldCharType="end"/>
        </w:r>
      </w:hyperlink>
    </w:p>
    <w:p w:rsidR="008A0D9B" w:rsidRDefault="00472CCA">
      <w:pPr>
        <w:pStyle w:val="TOC3"/>
        <w:rPr>
          <w:rFonts w:asciiTheme="minorHAnsi" w:eastAsiaTheme="minorEastAsia" w:hAnsiTheme="minorHAnsi" w:cstheme="minorBidi"/>
          <w:noProof/>
          <w:sz w:val="22"/>
          <w:szCs w:val="22"/>
          <w:lang w:eastAsia="en-AU"/>
        </w:rPr>
      </w:pPr>
      <w:hyperlink w:anchor="_Toc533158431" w:history="1">
        <w:r w:rsidR="008A0D9B" w:rsidRPr="00D765D5">
          <w:rPr>
            <w:rStyle w:val="Hyperlink"/>
            <w:noProof/>
          </w:rPr>
          <w:t>3.1 What will not be funded?</w:t>
        </w:r>
        <w:r w:rsidR="008A0D9B">
          <w:rPr>
            <w:noProof/>
            <w:webHidden/>
          </w:rPr>
          <w:tab/>
        </w:r>
        <w:r w:rsidR="008A0D9B">
          <w:rPr>
            <w:noProof/>
            <w:webHidden/>
          </w:rPr>
          <w:fldChar w:fldCharType="begin"/>
        </w:r>
        <w:r w:rsidR="008A0D9B">
          <w:rPr>
            <w:noProof/>
            <w:webHidden/>
          </w:rPr>
          <w:instrText xml:space="preserve"> PAGEREF _Toc533158431 \h </w:instrText>
        </w:r>
        <w:r w:rsidR="008A0D9B">
          <w:rPr>
            <w:noProof/>
            <w:webHidden/>
          </w:rPr>
        </w:r>
        <w:r w:rsidR="008A0D9B">
          <w:rPr>
            <w:noProof/>
            <w:webHidden/>
          </w:rPr>
          <w:fldChar w:fldCharType="separate"/>
        </w:r>
        <w:r>
          <w:rPr>
            <w:noProof/>
            <w:webHidden/>
          </w:rPr>
          <w:t>6</w:t>
        </w:r>
        <w:r w:rsidR="008A0D9B">
          <w:rPr>
            <w:noProof/>
            <w:webHidden/>
          </w:rPr>
          <w:fldChar w:fldCharType="end"/>
        </w:r>
      </w:hyperlink>
    </w:p>
    <w:p w:rsidR="008A0D9B" w:rsidRDefault="00472CCA">
      <w:pPr>
        <w:pStyle w:val="TOC2"/>
        <w:rPr>
          <w:rFonts w:asciiTheme="minorHAnsi" w:eastAsiaTheme="minorEastAsia" w:hAnsiTheme="minorHAnsi" w:cstheme="minorBidi"/>
          <w:sz w:val="22"/>
          <w:szCs w:val="22"/>
          <w:lang w:eastAsia="en-AU"/>
        </w:rPr>
      </w:pPr>
      <w:hyperlink w:anchor="_Toc533158432" w:history="1">
        <w:r w:rsidR="008A0D9B" w:rsidRPr="00D765D5">
          <w:rPr>
            <w:rStyle w:val="Hyperlink"/>
            <w:rFonts w:eastAsia="MS Gothic"/>
          </w:rPr>
          <w:t>4. What are the funding details?</w:t>
        </w:r>
        <w:r w:rsidR="008A0D9B">
          <w:rPr>
            <w:webHidden/>
          </w:rPr>
          <w:tab/>
        </w:r>
        <w:r w:rsidR="008A0D9B">
          <w:rPr>
            <w:webHidden/>
          </w:rPr>
          <w:fldChar w:fldCharType="begin"/>
        </w:r>
        <w:r w:rsidR="008A0D9B">
          <w:rPr>
            <w:webHidden/>
          </w:rPr>
          <w:instrText xml:space="preserve"> PAGEREF _Toc533158432 \h </w:instrText>
        </w:r>
        <w:r w:rsidR="008A0D9B">
          <w:rPr>
            <w:webHidden/>
          </w:rPr>
        </w:r>
        <w:r w:rsidR="008A0D9B">
          <w:rPr>
            <w:webHidden/>
          </w:rPr>
          <w:fldChar w:fldCharType="separate"/>
        </w:r>
        <w:r>
          <w:rPr>
            <w:webHidden/>
          </w:rPr>
          <w:t>7</w:t>
        </w:r>
        <w:r w:rsidR="008A0D9B">
          <w:rPr>
            <w:webHidden/>
          </w:rPr>
          <w:fldChar w:fldCharType="end"/>
        </w:r>
      </w:hyperlink>
    </w:p>
    <w:p w:rsidR="008A0D9B" w:rsidRDefault="00472CCA">
      <w:pPr>
        <w:pStyle w:val="TOC2"/>
        <w:rPr>
          <w:rFonts w:asciiTheme="minorHAnsi" w:eastAsiaTheme="minorEastAsia" w:hAnsiTheme="minorHAnsi" w:cstheme="minorBidi"/>
          <w:sz w:val="22"/>
          <w:szCs w:val="22"/>
          <w:lang w:eastAsia="en-AU"/>
        </w:rPr>
      </w:pPr>
      <w:hyperlink w:anchor="_Toc533158433" w:history="1">
        <w:r w:rsidR="008A0D9B" w:rsidRPr="00D765D5">
          <w:rPr>
            <w:rStyle w:val="Hyperlink"/>
            <w:rFonts w:eastAsia="MS Gothic"/>
          </w:rPr>
          <w:t>5. What is the application process?</w:t>
        </w:r>
        <w:r w:rsidR="008A0D9B">
          <w:rPr>
            <w:webHidden/>
          </w:rPr>
          <w:tab/>
        </w:r>
        <w:r w:rsidR="008A0D9B">
          <w:rPr>
            <w:webHidden/>
          </w:rPr>
          <w:fldChar w:fldCharType="begin"/>
        </w:r>
        <w:r w:rsidR="008A0D9B">
          <w:rPr>
            <w:webHidden/>
          </w:rPr>
          <w:instrText xml:space="preserve"> PAGEREF _Toc533158433 \h </w:instrText>
        </w:r>
        <w:r w:rsidR="008A0D9B">
          <w:rPr>
            <w:webHidden/>
          </w:rPr>
        </w:r>
        <w:r w:rsidR="008A0D9B">
          <w:rPr>
            <w:webHidden/>
          </w:rPr>
          <w:fldChar w:fldCharType="separate"/>
        </w:r>
        <w:r>
          <w:rPr>
            <w:webHidden/>
          </w:rPr>
          <w:t>7</w:t>
        </w:r>
        <w:r w:rsidR="008A0D9B">
          <w:rPr>
            <w:webHidden/>
          </w:rPr>
          <w:fldChar w:fldCharType="end"/>
        </w:r>
      </w:hyperlink>
    </w:p>
    <w:p w:rsidR="008A0D9B" w:rsidRDefault="00472CCA">
      <w:pPr>
        <w:pStyle w:val="TOC2"/>
        <w:rPr>
          <w:rFonts w:asciiTheme="minorHAnsi" w:eastAsiaTheme="minorEastAsia" w:hAnsiTheme="minorHAnsi" w:cstheme="minorBidi"/>
          <w:sz w:val="22"/>
          <w:szCs w:val="22"/>
          <w:lang w:eastAsia="en-AU"/>
        </w:rPr>
      </w:pPr>
      <w:hyperlink w:anchor="_Toc533158434" w:history="1">
        <w:r w:rsidR="008A0D9B" w:rsidRPr="00D765D5">
          <w:rPr>
            <w:rStyle w:val="Hyperlink"/>
            <w:rFonts w:eastAsia="MS Gothic"/>
          </w:rPr>
          <w:t>6. How will applications be assessed?</w:t>
        </w:r>
        <w:r w:rsidR="008A0D9B">
          <w:rPr>
            <w:webHidden/>
          </w:rPr>
          <w:tab/>
        </w:r>
        <w:r w:rsidR="008A0D9B">
          <w:rPr>
            <w:webHidden/>
          </w:rPr>
          <w:fldChar w:fldCharType="begin"/>
        </w:r>
        <w:r w:rsidR="008A0D9B">
          <w:rPr>
            <w:webHidden/>
          </w:rPr>
          <w:instrText xml:space="preserve"> PAGEREF _Toc533158434 \h </w:instrText>
        </w:r>
        <w:r w:rsidR="008A0D9B">
          <w:rPr>
            <w:webHidden/>
          </w:rPr>
        </w:r>
        <w:r w:rsidR="008A0D9B">
          <w:rPr>
            <w:webHidden/>
          </w:rPr>
          <w:fldChar w:fldCharType="separate"/>
        </w:r>
        <w:r>
          <w:rPr>
            <w:webHidden/>
          </w:rPr>
          <w:t>8</w:t>
        </w:r>
        <w:r w:rsidR="008A0D9B">
          <w:rPr>
            <w:webHidden/>
          </w:rPr>
          <w:fldChar w:fldCharType="end"/>
        </w:r>
      </w:hyperlink>
    </w:p>
    <w:p w:rsidR="008A0D9B" w:rsidRDefault="00472CCA">
      <w:pPr>
        <w:pStyle w:val="TOC3"/>
        <w:rPr>
          <w:rFonts w:asciiTheme="minorHAnsi" w:eastAsiaTheme="minorEastAsia" w:hAnsiTheme="minorHAnsi" w:cstheme="minorBidi"/>
          <w:noProof/>
          <w:sz w:val="22"/>
          <w:szCs w:val="22"/>
          <w:lang w:eastAsia="en-AU"/>
        </w:rPr>
      </w:pPr>
      <w:hyperlink w:anchor="_Toc533158435" w:history="1">
        <w:r w:rsidR="008A0D9B" w:rsidRPr="00D765D5">
          <w:rPr>
            <w:rStyle w:val="Hyperlink"/>
            <w:noProof/>
          </w:rPr>
          <w:t>6.1 What are the other assessment criteria?</w:t>
        </w:r>
        <w:r w:rsidR="008A0D9B">
          <w:rPr>
            <w:noProof/>
            <w:webHidden/>
          </w:rPr>
          <w:tab/>
        </w:r>
        <w:r w:rsidR="008A0D9B">
          <w:rPr>
            <w:noProof/>
            <w:webHidden/>
          </w:rPr>
          <w:fldChar w:fldCharType="begin"/>
        </w:r>
        <w:r w:rsidR="008A0D9B">
          <w:rPr>
            <w:noProof/>
            <w:webHidden/>
          </w:rPr>
          <w:instrText xml:space="preserve"> PAGEREF _Toc533158435 \h </w:instrText>
        </w:r>
        <w:r w:rsidR="008A0D9B">
          <w:rPr>
            <w:noProof/>
            <w:webHidden/>
          </w:rPr>
        </w:r>
        <w:r w:rsidR="008A0D9B">
          <w:rPr>
            <w:noProof/>
            <w:webHidden/>
          </w:rPr>
          <w:fldChar w:fldCharType="separate"/>
        </w:r>
        <w:r>
          <w:rPr>
            <w:noProof/>
            <w:webHidden/>
          </w:rPr>
          <w:t>9</w:t>
        </w:r>
        <w:r w:rsidR="008A0D9B">
          <w:rPr>
            <w:noProof/>
            <w:webHidden/>
          </w:rPr>
          <w:fldChar w:fldCharType="end"/>
        </w:r>
      </w:hyperlink>
    </w:p>
    <w:p w:rsidR="008A0D9B" w:rsidRDefault="00472CCA">
      <w:pPr>
        <w:pStyle w:val="TOC2"/>
        <w:rPr>
          <w:rFonts w:asciiTheme="minorHAnsi" w:eastAsiaTheme="minorEastAsia" w:hAnsiTheme="minorHAnsi" w:cstheme="minorBidi"/>
          <w:sz w:val="22"/>
          <w:szCs w:val="22"/>
          <w:lang w:eastAsia="en-AU"/>
        </w:rPr>
      </w:pPr>
      <w:hyperlink w:anchor="_Toc533158436" w:history="1">
        <w:r w:rsidR="008A0D9B" w:rsidRPr="00D765D5">
          <w:rPr>
            <w:rStyle w:val="Hyperlink"/>
            <w:rFonts w:eastAsia="MS Gothic"/>
          </w:rPr>
          <w:t>7. Conditions that apply to applications and funding</w:t>
        </w:r>
        <w:r w:rsidR="008A0D9B">
          <w:rPr>
            <w:webHidden/>
          </w:rPr>
          <w:tab/>
        </w:r>
        <w:r w:rsidR="008A0D9B">
          <w:rPr>
            <w:webHidden/>
          </w:rPr>
          <w:fldChar w:fldCharType="begin"/>
        </w:r>
        <w:r w:rsidR="008A0D9B">
          <w:rPr>
            <w:webHidden/>
          </w:rPr>
          <w:instrText xml:space="preserve"> PAGEREF _Toc533158436 \h </w:instrText>
        </w:r>
        <w:r w:rsidR="008A0D9B">
          <w:rPr>
            <w:webHidden/>
          </w:rPr>
        </w:r>
        <w:r w:rsidR="008A0D9B">
          <w:rPr>
            <w:webHidden/>
          </w:rPr>
          <w:fldChar w:fldCharType="separate"/>
        </w:r>
        <w:r>
          <w:rPr>
            <w:webHidden/>
          </w:rPr>
          <w:t>9</w:t>
        </w:r>
        <w:r w:rsidR="008A0D9B">
          <w:rPr>
            <w:webHidden/>
          </w:rPr>
          <w:fldChar w:fldCharType="end"/>
        </w:r>
      </w:hyperlink>
    </w:p>
    <w:p w:rsidR="008A0D9B" w:rsidRDefault="00472CCA">
      <w:pPr>
        <w:pStyle w:val="TOC3"/>
        <w:rPr>
          <w:rFonts w:asciiTheme="minorHAnsi" w:eastAsiaTheme="minorEastAsia" w:hAnsiTheme="minorHAnsi" w:cstheme="minorBidi"/>
          <w:noProof/>
          <w:sz w:val="22"/>
          <w:szCs w:val="22"/>
          <w:lang w:eastAsia="en-AU"/>
        </w:rPr>
      </w:pPr>
      <w:hyperlink w:anchor="_Toc533158437" w:history="1">
        <w:r w:rsidR="008A0D9B" w:rsidRPr="00D765D5">
          <w:rPr>
            <w:rStyle w:val="Hyperlink"/>
            <w:noProof/>
          </w:rPr>
          <w:t>7.1 Funding agreements</w:t>
        </w:r>
        <w:r w:rsidR="008A0D9B">
          <w:rPr>
            <w:noProof/>
            <w:webHidden/>
          </w:rPr>
          <w:tab/>
        </w:r>
        <w:r w:rsidR="008A0D9B">
          <w:rPr>
            <w:noProof/>
            <w:webHidden/>
          </w:rPr>
          <w:fldChar w:fldCharType="begin"/>
        </w:r>
        <w:r w:rsidR="008A0D9B">
          <w:rPr>
            <w:noProof/>
            <w:webHidden/>
          </w:rPr>
          <w:instrText xml:space="preserve"> PAGEREF _Toc533158437 \h </w:instrText>
        </w:r>
        <w:r w:rsidR="008A0D9B">
          <w:rPr>
            <w:noProof/>
            <w:webHidden/>
          </w:rPr>
        </w:r>
        <w:r w:rsidR="008A0D9B">
          <w:rPr>
            <w:noProof/>
            <w:webHidden/>
          </w:rPr>
          <w:fldChar w:fldCharType="separate"/>
        </w:r>
        <w:r>
          <w:rPr>
            <w:noProof/>
            <w:webHidden/>
          </w:rPr>
          <w:t>9</w:t>
        </w:r>
        <w:r w:rsidR="008A0D9B">
          <w:rPr>
            <w:noProof/>
            <w:webHidden/>
          </w:rPr>
          <w:fldChar w:fldCharType="end"/>
        </w:r>
      </w:hyperlink>
    </w:p>
    <w:p w:rsidR="008A0D9B" w:rsidRDefault="00472CCA">
      <w:pPr>
        <w:pStyle w:val="TOC3"/>
        <w:rPr>
          <w:rFonts w:asciiTheme="minorHAnsi" w:eastAsiaTheme="minorEastAsia" w:hAnsiTheme="minorHAnsi" w:cstheme="minorBidi"/>
          <w:noProof/>
          <w:sz w:val="22"/>
          <w:szCs w:val="22"/>
          <w:lang w:eastAsia="en-AU"/>
        </w:rPr>
      </w:pPr>
      <w:hyperlink w:anchor="_Toc533158438" w:history="1">
        <w:r w:rsidR="008A0D9B" w:rsidRPr="00D765D5">
          <w:rPr>
            <w:rStyle w:val="Hyperlink"/>
            <w:noProof/>
          </w:rPr>
          <w:t>7.2 Acknowledging the government’s support and promoting successes</w:t>
        </w:r>
        <w:r w:rsidR="008A0D9B">
          <w:rPr>
            <w:noProof/>
            <w:webHidden/>
          </w:rPr>
          <w:tab/>
        </w:r>
        <w:r w:rsidR="008A0D9B">
          <w:rPr>
            <w:noProof/>
            <w:webHidden/>
          </w:rPr>
          <w:fldChar w:fldCharType="begin"/>
        </w:r>
        <w:r w:rsidR="008A0D9B">
          <w:rPr>
            <w:noProof/>
            <w:webHidden/>
          </w:rPr>
          <w:instrText xml:space="preserve"> PAGEREF _Toc533158438 \h </w:instrText>
        </w:r>
        <w:r w:rsidR="008A0D9B">
          <w:rPr>
            <w:noProof/>
            <w:webHidden/>
          </w:rPr>
        </w:r>
        <w:r w:rsidR="008A0D9B">
          <w:rPr>
            <w:noProof/>
            <w:webHidden/>
          </w:rPr>
          <w:fldChar w:fldCharType="separate"/>
        </w:r>
        <w:r>
          <w:rPr>
            <w:noProof/>
            <w:webHidden/>
          </w:rPr>
          <w:t>9</w:t>
        </w:r>
        <w:r w:rsidR="008A0D9B">
          <w:rPr>
            <w:noProof/>
            <w:webHidden/>
          </w:rPr>
          <w:fldChar w:fldCharType="end"/>
        </w:r>
      </w:hyperlink>
    </w:p>
    <w:p w:rsidR="008A0D9B" w:rsidRDefault="00472CCA">
      <w:pPr>
        <w:pStyle w:val="TOC3"/>
        <w:rPr>
          <w:rFonts w:asciiTheme="minorHAnsi" w:eastAsiaTheme="minorEastAsia" w:hAnsiTheme="minorHAnsi" w:cstheme="minorBidi"/>
          <w:noProof/>
          <w:sz w:val="22"/>
          <w:szCs w:val="22"/>
          <w:lang w:eastAsia="en-AU"/>
        </w:rPr>
      </w:pPr>
      <w:hyperlink w:anchor="_Toc533158439" w:history="1">
        <w:r w:rsidR="008A0D9B" w:rsidRPr="00D765D5">
          <w:rPr>
            <w:rStyle w:val="Hyperlink"/>
            <w:noProof/>
          </w:rPr>
          <w:t>7.3 Payments</w:t>
        </w:r>
        <w:r w:rsidR="008A0D9B">
          <w:rPr>
            <w:noProof/>
            <w:webHidden/>
          </w:rPr>
          <w:tab/>
        </w:r>
        <w:r w:rsidR="008A0D9B">
          <w:rPr>
            <w:noProof/>
            <w:webHidden/>
          </w:rPr>
          <w:fldChar w:fldCharType="begin"/>
        </w:r>
        <w:r w:rsidR="008A0D9B">
          <w:rPr>
            <w:noProof/>
            <w:webHidden/>
          </w:rPr>
          <w:instrText xml:space="preserve"> PAGEREF _Toc533158439 \h </w:instrText>
        </w:r>
        <w:r w:rsidR="008A0D9B">
          <w:rPr>
            <w:noProof/>
            <w:webHidden/>
          </w:rPr>
        </w:r>
        <w:r w:rsidR="008A0D9B">
          <w:rPr>
            <w:noProof/>
            <w:webHidden/>
          </w:rPr>
          <w:fldChar w:fldCharType="separate"/>
        </w:r>
        <w:r>
          <w:rPr>
            <w:noProof/>
            <w:webHidden/>
          </w:rPr>
          <w:t>9</w:t>
        </w:r>
        <w:r w:rsidR="008A0D9B">
          <w:rPr>
            <w:noProof/>
            <w:webHidden/>
          </w:rPr>
          <w:fldChar w:fldCharType="end"/>
        </w:r>
      </w:hyperlink>
    </w:p>
    <w:p w:rsidR="008A0D9B" w:rsidRDefault="00472CCA">
      <w:pPr>
        <w:pStyle w:val="TOC3"/>
        <w:rPr>
          <w:rFonts w:asciiTheme="minorHAnsi" w:eastAsiaTheme="minorEastAsia" w:hAnsiTheme="minorHAnsi" w:cstheme="minorBidi"/>
          <w:noProof/>
          <w:sz w:val="22"/>
          <w:szCs w:val="22"/>
          <w:lang w:eastAsia="en-AU"/>
        </w:rPr>
      </w:pPr>
      <w:hyperlink w:anchor="_Toc533158440" w:history="1">
        <w:r w:rsidR="008A0D9B" w:rsidRPr="00D765D5">
          <w:rPr>
            <w:rStyle w:val="Hyperlink"/>
            <w:noProof/>
          </w:rPr>
          <w:t>7.4 Privacy</w:t>
        </w:r>
        <w:r w:rsidR="008A0D9B">
          <w:rPr>
            <w:noProof/>
            <w:webHidden/>
          </w:rPr>
          <w:tab/>
        </w:r>
        <w:r w:rsidR="008A0D9B">
          <w:rPr>
            <w:noProof/>
            <w:webHidden/>
          </w:rPr>
          <w:fldChar w:fldCharType="begin"/>
        </w:r>
        <w:r w:rsidR="008A0D9B">
          <w:rPr>
            <w:noProof/>
            <w:webHidden/>
          </w:rPr>
          <w:instrText xml:space="preserve"> PAGEREF _Toc533158440 \h </w:instrText>
        </w:r>
        <w:r w:rsidR="008A0D9B">
          <w:rPr>
            <w:noProof/>
            <w:webHidden/>
          </w:rPr>
        </w:r>
        <w:r w:rsidR="008A0D9B">
          <w:rPr>
            <w:noProof/>
            <w:webHidden/>
          </w:rPr>
          <w:fldChar w:fldCharType="separate"/>
        </w:r>
        <w:r>
          <w:rPr>
            <w:noProof/>
            <w:webHidden/>
          </w:rPr>
          <w:t>9</w:t>
        </w:r>
        <w:r w:rsidR="008A0D9B">
          <w:rPr>
            <w:noProof/>
            <w:webHidden/>
          </w:rPr>
          <w:fldChar w:fldCharType="end"/>
        </w:r>
      </w:hyperlink>
    </w:p>
    <w:p w:rsidR="008A0D9B" w:rsidRDefault="00472CCA">
      <w:pPr>
        <w:pStyle w:val="TOC2"/>
        <w:rPr>
          <w:rFonts w:asciiTheme="minorHAnsi" w:eastAsiaTheme="minorEastAsia" w:hAnsiTheme="minorHAnsi" w:cstheme="minorBidi"/>
          <w:sz w:val="22"/>
          <w:szCs w:val="22"/>
          <w:lang w:eastAsia="en-AU"/>
        </w:rPr>
      </w:pPr>
      <w:hyperlink w:anchor="_Toc533158441" w:history="1">
        <w:r w:rsidR="008A0D9B" w:rsidRPr="00D765D5">
          <w:rPr>
            <w:rStyle w:val="Hyperlink"/>
            <w:rFonts w:eastAsia="MS Gothic"/>
          </w:rPr>
          <w:t>8. Resources and additional information</w:t>
        </w:r>
        <w:r w:rsidR="008A0D9B">
          <w:rPr>
            <w:webHidden/>
          </w:rPr>
          <w:tab/>
        </w:r>
        <w:r w:rsidR="008A0D9B">
          <w:rPr>
            <w:webHidden/>
          </w:rPr>
          <w:fldChar w:fldCharType="begin"/>
        </w:r>
        <w:r w:rsidR="008A0D9B">
          <w:rPr>
            <w:webHidden/>
          </w:rPr>
          <w:instrText xml:space="preserve"> PAGEREF _Toc533158441 \h </w:instrText>
        </w:r>
        <w:r w:rsidR="008A0D9B">
          <w:rPr>
            <w:webHidden/>
          </w:rPr>
        </w:r>
        <w:r w:rsidR="008A0D9B">
          <w:rPr>
            <w:webHidden/>
          </w:rPr>
          <w:fldChar w:fldCharType="separate"/>
        </w:r>
        <w:r>
          <w:rPr>
            <w:webHidden/>
          </w:rPr>
          <w:t>10</w:t>
        </w:r>
        <w:r w:rsidR="008A0D9B">
          <w:rPr>
            <w:webHidden/>
          </w:rPr>
          <w:fldChar w:fldCharType="end"/>
        </w:r>
      </w:hyperlink>
    </w:p>
    <w:p w:rsidR="003B791C" w:rsidRDefault="00B76A63">
      <w:pPr>
        <w:rPr>
          <w:rFonts w:ascii="Arial" w:hAnsi="Arial"/>
          <w:bCs/>
          <w:sz w:val="44"/>
          <w:szCs w:val="44"/>
        </w:rPr>
      </w:pPr>
      <w:r>
        <w:rPr>
          <w:b/>
          <w:bCs/>
          <w:noProof/>
        </w:rPr>
        <w:fldChar w:fldCharType="end"/>
      </w:r>
      <w:r w:rsidR="003B791C">
        <w:br w:type="page"/>
      </w:r>
    </w:p>
    <w:p w:rsidR="00A6081D" w:rsidRPr="00B76A63" w:rsidRDefault="00001CDC" w:rsidP="00B76A63">
      <w:pPr>
        <w:pStyle w:val="Heading1"/>
        <w:rPr>
          <w:color w:val="auto"/>
        </w:rPr>
      </w:pPr>
      <w:bookmarkStart w:id="29" w:name="_Toc533158426"/>
      <w:r w:rsidRPr="00B76A63">
        <w:rPr>
          <w:color w:val="auto"/>
        </w:rPr>
        <w:lastRenderedPageBreak/>
        <w:t>Program description and objective</w:t>
      </w:r>
      <w:bookmarkEnd w:id="29"/>
    </w:p>
    <w:p w:rsidR="00001CDC" w:rsidRPr="00B76A63" w:rsidRDefault="00001CDC" w:rsidP="00B76A63">
      <w:pPr>
        <w:pStyle w:val="Heading2"/>
        <w:rPr>
          <w:color w:val="auto"/>
        </w:rPr>
      </w:pPr>
      <w:bookmarkStart w:id="30" w:name="_Toc533158427"/>
      <w:r w:rsidRPr="00B76A63">
        <w:rPr>
          <w:rStyle w:val="A6"/>
          <w:rFonts w:eastAsia="MS Mincho" w:cs="Times New Roman"/>
          <w:color w:val="auto"/>
          <w:sz w:val="28"/>
          <w:szCs w:val="28"/>
        </w:rPr>
        <w:t>1. What is the Athlete Pathway Travel Grants Program?</w:t>
      </w:r>
      <w:bookmarkEnd w:id="30"/>
    </w:p>
    <w:p w:rsidR="00001CDC" w:rsidRPr="00EA473E" w:rsidRDefault="00001CDC" w:rsidP="00EA473E">
      <w:pPr>
        <w:pStyle w:val="Pa1"/>
        <w:spacing w:after="160"/>
        <w:rPr>
          <w:rFonts w:ascii="Arial" w:hAnsi="Arial" w:cs="Arial"/>
        </w:rPr>
      </w:pPr>
      <w:r w:rsidRPr="00EA473E">
        <w:rPr>
          <w:rFonts w:ascii="Arial" w:hAnsi="Arial" w:cs="Arial"/>
        </w:rPr>
        <w:t xml:space="preserve">The </w:t>
      </w:r>
      <w:r w:rsidRPr="00EA473E">
        <w:rPr>
          <w:rFonts w:ascii="Arial" w:hAnsi="Arial" w:cs="Arial"/>
          <w:i/>
          <w:iCs/>
        </w:rPr>
        <w:t xml:space="preserve">Athlete Pathway Travel Grants Program </w:t>
      </w:r>
      <w:r w:rsidRPr="00EA473E">
        <w:rPr>
          <w:rFonts w:ascii="Arial" w:hAnsi="Arial" w:cs="Arial"/>
        </w:rPr>
        <w:t>provides grants to improve Victorian athlete development pathways from community to national representation level. Support is available to assist community sport and recreation athletes, coaches, officials and teams with the travel costs of participating in training and competition, and for high performance Victorian athletes and teams to compete at national championships or selection events.</w:t>
      </w:r>
    </w:p>
    <w:p w:rsidR="00424A6D" w:rsidRDefault="00424A6D" w:rsidP="00EA473E">
      <w:pPr>
        <w:pStyle w:val="Pa1"/>
        <w:spacing w:after="160"/>
        <w:rPr>
          <w:rFonts w:ascii="Arial" w:hAnsi="Arial" w:cs="Arial"/>
          <w:b/>
        </w:rPr>
      </w:pPr>
    </w:p>
    <w:p w:rsidR="00001CDC" w:rsidRPr="00EA473E" w:rsidRDefault="00001CDC" w:rsidP="00EA473E">
      <w:pPr>
        <w:pStyle w:val="Pa1"/>
        <w:spacing w:after="160"/>
        <w:rPr>
          <w:rFonts w:ascii="Arial" w:hAnsi="Arial" w:cs="Arial"/>
          <w:b/>
        </w:rPr>
      </w:pPr>
      <w:r w:rsidRPr="00EA473E">
        <w:rPr>
          <w:rFonts w:ascii="Arial" w:hAnsi="Arial" w:cs="Arial"/>
          <w:b/>
        </w:rPr>
        <w:t>The program has two funding categories:</w:t>
      </w:r>
    </w:p>
    <w:p w:rsidR="00001CDC" w:rsidRPr="00EA473E" w:rsidRDefault="00001CDC" w:rsidP="00EA473E">
      <w:pPr>
        <w:pStyle w:val="Pa1"/>
        <w:spacing w:after="160"/>
        <w:rPr>
          <w:rFonts w:ascii="Arial" w:hAnsi="Arial" w:cs="Arial"/>
        </w:rPr>
      </w:pPr>
      <w:r w:rsidRPr="00EA473E">
        <w:rPr>
          <w:rFonts w:ascii="Arial" w:hAnsi="Arial" w:cs="Arial"/>
        </w:rPr>
        <w:t>Category 1: State Sporting Associations</w:t>
      </w:r>
    </w:p>
    <w:p w:rsidR="00001CDC" w:rsidRPr="00EA473E" w:rsidRDefault="00001CDC" w:rsidP="00EA473E">
      <w:pPr>
        <w:pStyle w:val="Pa1"/>
        <w:spacing w:after="160"/>
        <w:rPr>
          <w:rFonts w:ascii="Arial" w:hAnsi="Arial" w:cs="Arial"/>
        </w:rPr>
      </w:pPr>
      <w:r w:rsidRPr="00EA473E">
        <w:rPr>
          <w:rFonts w:ascii="Arial" w:hAnsi="Arial" w:cs="Arial"/>
        </w:rPr>
        <w:t xml:space="preserve">State sporting </w:t>
      </w:r>
      <w:r w:rsidRPr="0038472E">
        <w:rPr>
          <w:rFonts w:ascii="Arial" w:hAnsi="Arial" w:cs="Arial"/>
        </w:rPr>
        <w:t>associations</w:t>
      </w:r>
      <w:r w:rsidR="00822C3E" w:rsidRPr="0038472E">
        <w:rPr>
          <w:rFonts w:ascii="Arial" w:hAnsi="Arial" w:cs="Arial"/>
        </w:rPr>
        <w:t xml:space="preserve"> or </w:t>
      </w:r>
      <w:r w:rsidR="001E36E7">
        <w:rPr>
          <w:rFonts w:ascii="Arial" w:hAnsi="Arial" w:cs="Arial"/>
        </w:rPr>
        <w:t>s</w:t>
      </w:r>
      <w:r w:rsidR="00B71593" w:rsidRPr="0038472E">
        <w:rPr>
          <w:rFonts w:ascii="Arial" w:hAnsi="Arial" w:cs="Arial"/>
        </w:rPr>
        <w:t xml:space="preserve">tate sporting organisations and </w:t>
      </w:r>
      <w:r w:rsidR="001E36E7">
        <w:rPr>
          <w:rFonts w:ascii="Arial" w:hAnsi="Arial" w:cs="Arial"/>
        </w:rPr>
        <w:t>p</w:t>
      </w:r>
      <w:r w:rsidR="00B71593" w:rsidRPr="0038472E">
        <w:rPr>
          <w:rFonts w:ascii="Arial" w:hAnsi="Arial" w:cs="Arial"/>
        </w:rPr>
        <w:t xml:space="preserve">eak bodies </w:t>
      </w:r>
      <w:r w:rsidRPr="0038472E">
        <w:rPr>
          <w:rFonts w:ascii="Arial" w:hAnsi="Arial" w:cs="Arial"/>
        </w:rPr>
        <w:t>recognised</w:t>
      </w:r>
      <w:r w:rsidRPr="00EA473E">
        <w:rPr>
          <w:rFonts w:ascii="Arial" w:hAnsi="Arial" w:cs="Arial"/>
        </w:rPr>
        <w:t xml:space="preserve"> by </w:t>
      </w:r>
      <w:r w:rsidRPr="00637A86">
        <w:rPr>
          <w:rFonts w:ascii="Arial" w:hAnsi="Arial" w:cs="Arial"/>
        </w:rPr>
        <w:t>Sport and Recreation Victoria</w:t>
      </w:r>
      <w:r w:rsidRPr="00EA473E">
        <w:rPr>
          <w:rFonts w:ascii="Arial" w:hAnsi="Arial" w:cs="Arial"/>
        </w:rPr>
        <w:t xml:space="preserve"> (or if no state sporting association, the relevant Australian Sports Commission recognised </w:t>
      </w:r>
      <w:r w:rsidR="00B71593">
        <w:rPr>
          <w:rFonts w:ascii="Arial" w:hAnsi="Arial" w:cs="Arial"/>
        </w:rPr>
        <w:t>n</w:t>
      </w:r>
      <w:r w:rsidRPr="00EA473E">
        <w:rPr>
          <w:rFonts w:ascii="Arial" w:hAnsi="Arial" w:cs="Arial"/>
        </w:rPr>
        <w:t>ational sporting organisation) can apply for up to five grants per funding round on behalf of Victorian teams or individuals for travel to compete at national championships and/or an event or series of events constituting national selection trials.</w:t>
      </w:r>
    </w:p>
    <w:p w:rsidR="00001CDC" w:rsidRPr="00EA473E" w:rsidRDefault="00001CDC" w:rsidP="00EA473E">
      <w:pPr>
        <w:pStyle w:val="Pa8"/>
        <w:spacing w:after="160"/>
        <w:ind w:left="280" w:hanging="280"/>
        <w:rPr>
          <w:rFonts w:ascii="Arial" w:hAnsi="Arial" w:cs="Arial"/>
        </w:rPr>
      </w:pPr>
      <w:r w:rsidRPr="00EA473E">
        <w:rPr>
          <w:rFonts w:ascii="Arial" w:hAnsi="Arial" w:cs="Arial"/>
        </w:rPr>
        <w:t xml:space="preserve">• Grants of up to $6000 are available for teams with a maximum of $1000 per team member. </w:t>
      </w:r>
    </w:p>
    <w:p w:rsidR="00001CDC" w:rsidRPr="00EA473E" w:rsidRDefault="00001CDC" w:rsidP="00EA473E">
      <w:pPr>
        <w:pStyle w:val="Pa9"/>
        <w:spacing w:after="280"/>
        <w:ind w:left="280" w:hanging="280"/>
        <w:rPr>
          <w:rFonts w:ascii="Arial" w:hAnsi="Arial" w:cs="Arial"/>
        </w:rPr>
      </w:pPr>
      <w:r w:rsidRPr="00EA473E">
        <w:rPr>
          <w:rFonts w:ascii="Arial" w:hAnsi="Arial" w:cs="Arial"/>
        </w:rPr>
        <w:t>• Grants for individuals are available up to a maximum of $2000.</w:t>
      </w:r>
    </w:p>
    <w:p w:rsidR="00001CDC" w:rsidRPr="00EA473E" w:rsidRDefault="00001CDC" w:rsidP="00EA473E">
      <w:pPr>
        <w:pStyle w:val="Pa1"/>
        <w:spacing w:after="160"/>
        <w:rPr>
          <w:rFonts w:ascii="Arial" w:hAnsi="Arial" w:cs="Arial"/>
        </w:rPr>
      </w:pPr>
      <w:r w:rsidRPr="00EA473E">
        <w:rPr>
          <w:rFonts w:ascii="Arial" w:hAnsi="Arial" w:cs="Arial"/>
        </w:rPr>
        <w:t>Category 2: Community Organisations</w:t>
      </w:r>
    </w:p>
    <w:p w:rsidR="00001CDC" w:rsidRDefault="00001CDC" w:rsidP="00EA473E">
      <w:pPr>
        <w:pStyle w:val="Pa1"/>
        <w:spacing w:after="160"/>
        <w:rPr>
          <w:rFonts w:ascii="Arial" w:hAnsi="Arial" w:cs="Arial"/>
        </w:rPr>
      </w:pPr>
      <w:r w:rsidRPr="00EA473E">
        <w:rPr>
          <w:rFonts w:ascii="Arial" w:hAnsi="Arial" w:cs="Arial"/>
        </w:rPr>
        <w:t>Victorian community organisations delivering sport and active recreation opportunities can apply for up to two grants per funding round of $750 each to assist athletes, coaches, officials and teams with the travel costs of training and competition. A maximum of two grants will be approved to any organisation in any calendar year.</w:t>
      </w:r>
    </w:p>
    <w:p w:rsidR="00A6081D" w:rsidRPr="00EA473E" w:rsidRDefault="00B76A63" w:rsidP="00B76A63">
      <w:pPr>
        <w:pStyle w:val="Heading3"/>
      </w:pPr>
      <w:bookmarkStart w:id="31" w:name="_Toc533158428"/>
      <w:r>
        <w:t xml:space="preserve">1.1 </w:t>
      </w:r>
      <w:r w:rsidR="00001CDC" w:rsidRPr="00EA473E">
        <w:t>Why is the Victorian Government funding these grants?</w:t>
      </w:r>
      <w:bookmarkEnd w:id="31"/>
    </w:p>
    <w:p w:rsidR="00A6081D" w:rsidRPr="00EA473E" w:rsidRDefault="00A6081D" w:rsidP="00EA473E">
      <w:pPr>
        <w:pStyle w:val="Default"/>
      </w:pPr>
    </w:p>
    <w:p w:rsidR="00001CDC" w:rsidRPr="00EA473E" w:rsidRDefault="00001CDC" w:rsidP="00EA473E">
      <w:pPr>
        <w:pStyle w:val="Pa1"/>
        <w:spacing w:after="160"/>
        <w:rPr>
          <w:rFonts w:ascii="Arial" w:hAnsi="Arial" w:cs="Arial"/>
        </w:rPr>
      </w:pPr>
      <w:r w:rsidRPr="00EA473E">
        <w:rPr>
          <w:rFonts w:ascii="Arial" w:hAnsi="Arial" w:cs="Arial"/>
        </w:rPr>
        <w:t xml:space="preserve">The </w:t>
      </w:r>
      <w:r w:rsidRPr="00EA473E">
        <w:rPr>
          <w:rFonts w:ascii="Arial" w:hAnsi="Arial" w:cs="Arial"/>
          <w:i/>
          <w:iCs/>
        </w:rPr>
        <w:t xml:space="preserve">Athlete Pathway Travel Grants Program </w:t>
      </w:r>
      <w:r w:rsidRPr="00EA473E">
        <w:rPr>
          <w:rFonts w:ascii="Arial" w:hAnsi="Arial" w:cs="Arial"/>
        </w:rPr>
        <w:t xml:space="preserve">supports developing Victorian athletes and others engaged in sport and active recreation by assisting with the costs of travel required to maximise their potential and opportunities to participate. </w:t>
      </w:r>
    </w:p>
    <w:p w:rsidR="00462E38" w:rsidRDefault="00462E38" w:rsidP="00A1112F">
      <w:pPr>
        <w:pStyle w:val="Heading2"/>
        <w:spacing w:before="0" w:after="0" w:line="240" w:lineRule="atLeast"/>
        <w:rPr>
          <w:rStyle w:val="A6"/>
          <w:rFonts w:eastAsia="MS Gothic" w:cs="Times New Roman"/>
          <w:color w:val="auto"/>
          <w:sz w:val="28"/>
          <w:szCs w:val="28"/>
        </w:rPr>
      </w:pPr>
    </w:p>
    <w:p w:rsidR="00001CDC" w:rsidRPr="00B76A63" w:rsidRDefault="00001CDC" w:rsidP="00A1112F">
      <w:pPr>
        <w:pStyle w:val="Heading2"/>
        <w:spacing w:before="0" w:after="0" w:line="240" w:lineRule="atLeast"/>
        <w:rPr>
          <w:color w:val="auto"/>
        </w:rPr>
      </w:pPr>
      <w:bookmarkStart w:id="32" w:name="_Toc533158429"/>
      <w:r w:rsidRPr="00B76A63">
        <w:rPr>
          <w:rStyle w:val="A6"/>
          <w:rFonts w:eastAsia="MS Gothic" w:cs="Times New Roman"/>
          <w:color w:val="auto"/>
          <w:sz w:val="28"/>
          <w:szCs w:val="28"/>
        </w:rPr>
        <w:t>2. Who can apply?</w:t>
      </w:r>
      <w:bookmarkEnd w:id="32"/>
    </w:p>
    <w:p w:rsidR="00001CDC" w:rsidRPr="00EA473E" w:rsidRDefault="00001CDC" w:rsidP="00EA473E">
      <w:pPr>
        <w:pStyle w:val="Pa1"/>
        <w:spacing w:after="160"/>
        <w:rPr>
          <w:rFonts w:ascii="Arial" w:hAnsi="Arial" w:cs="Arial"/>
        </w:rPr>
      </w:pPr>
      <w:r w:rsidRPr="00EA473E">
        <w:rPr>
          <w:rFonts w:ascii="Arial" w:hAnsi="Arial" w:cs="Arial"/>
        </w:rPr>
        <w:t>Category 1: Ap</w:t>
      </w:r>
      <w:r w:rsidR="001B473C">
        <w:rPr>
          <w:rFonts w:ascii="Arial" w:hAnsi="Arial" w:cs="Arial"/>
        </w:rPr>
        <w:t>plications may be submitted by s</w:t>
      </w:r>
      <w:r w:rsidRPr="00EA473E">
        <w:rPr>
          <w:rFonts w:ascii="Arial" w:hAnsi="Arial" w:cs="Arial"/>
        </w:rPr>
        <w:t>tate sporting associations</w:t>
      </w:r>
      <w:r w:rsidR="009E1DE3">
        <w:rPr>
          <w:rFonts w:ascii="Arial" w:hAnsi="Arial" w:cs="Arial"/>
        </w:rPr>
        <w:t xml:space="preserve"> </w:t>
      </w:r>
      <w:r w:rsidR="001B473C">
        <w:rPr>
          <w:rFonts w:ascii="Arial" w:hAnsi="Arial" w:cs="Arial"/>
        </w:rPr>
        <w:t>or s</w:t>
      </w:r>
      <w:r w:rsidR="009E1DE3" w:rsidRPr="0038472E">
        <w:rPr>
          <w:rFonts w:ascii="Arial" w:hAnsi="Arial" w:cs="Arial"/>
        </w:rPr>
        <w:t>t</w:t>
      </w:r>
      <w:r w:rsidR="001B473C">
        <w:rPr>
          <w:rFonts w:ascii="Arial" w:hAnsi="Arial" w:cs="Arial"/>
        </w:rPr>
        <w:t>ate sporting organisations and p</w:t>
      </w:r>
      <w:r w:rsidR="009E1DE3" w:rsidRPr="0038472E">
        <w:rPr>
          <w:rFonts w:ascii="Arial" w:hAnsi="Arial" w:cs="Arial"/>
        </w:rPr>
        <w:t>eak bodies</w:t>
      </w:r>
      <w:r w:rsidRPr="00EA473E">
        <w:rPr>
          <w:rFonts w:ascii="Arial" w:hAnsi="Arial" w:cs="Arial"/>
        </w:rPr>
        <w:t xml:space="preserve"> recognised by </w:t>
      </w:r>
      <w:r w:rsidRPr="00637A86">
        <w:rPr>
          <w:rFonts w:ascii="Arial" w:hAnsi="Arial" w:cs="Arial"/>
        </w:rPr>
        <w:t>Sport and Recreation</w:t>
      </w:r>
      <w:r w:rsidRPr="00EA473E">
        <w:rPr>
          <w:rFonts w:ascii="Arial" w:hAnsi="Arial" w:cs="Arial"/>
        </w:rPr>
        <w:t xml:space="preserve"> Victoria or where there is no recognised state sporting association a national sporting organisation recognised by </w:t>
      </w:r>
      <w:r w:rsidR="008A0D9B">
        <w:rPr>
          <w:rFonts w:ascii="Arial" w:hAnsi="Arial" w:cs="Arial"/>
        </w:rPr>
        <w:t>Sport Australia</w:t>
      </w:r>
      <w:r w:rsidRPr="00EA473E">
        <w:rPr>
          <w:rFonts w:ascii="Arial" w:hAnsi="Arial" w:cs="Arial"/>
        </w:rPr>
        <w:t>.</w:t>
      </w:r>
    </w:p>
    <w:p w:rsidR="00001CDC" w:rsidRPr="00EA473E" w:rsidRDefault="00001CDC" w:rsidP="00EA473E">
      <w:pPr>
        <w:pStyle w:val="Pa1"/>
        <w:spacing w:after="160"/>
        <w:rPr>
          <w:rFonts w:ascii="Arial" w:hAnsi="Arial" w:cs="Arial"/>
        </w:rPr>
      </w:pPr>
      <w:r w:rsidRPr="00EA473E">
        <w:rPr>
          <w:rFonts w:ascii="Arial" w:hAnsi="Arial" w:cs="Arial"/>
        </w:rPr>
        <w:t xml:space="preserve">Category 2: Applications may be submitted by Victorian community organisations delivering sport and active recreation programs. </w:t>
      </w:r>
    </w:p>
    <w:p w:rsidR="00001CDC" w:rsidRPr="00EA473E" w:rsidRDefault="00001CDC" w:rsidP="00EA473E">
      <w:pPr>
        <w:pStyle w:val="Pa1"/>
        <w:spacing w:after="160"/>
        <w:rPr>
          <w:rFonts w:ascii="Arial" w:hAnsi="Arial" w:cs="Arial"/>
        </w:rPr>
      </w:pPr>
      <w:r w:rsidRPr="00EA473E">
        <w:rPr>
          <w:rFonts w:ascii="Arial" w:hAnsi="Arial" w:cs="Arial"/>
        </w:rPr>
        <w:t>Victorian residents living close to state borders who do not have reasonable access to a Victorian club should contact their local regional sports assembly for assistance with the application process under Category 2.</w:t>
      </w:r>
    </w:p>
    <w:p w:rsidR="00001CDC" w:rsidRPr="00EA473E" w:rsidRDefault="00001CDC" w:rsidP="00EA473E">
      <w:pPr>
        <w:pStyle w:val="Pa1"/>
        <w:spacing w:after="160"/>
        <w:rPr>
          <w:rFonts w:ascii="Arial" w:hAnsi="Arial" w:cs="Arial"/>
        </w:rPr>
      </w:pPr>
      <w:r w:rsidRPr="00EA473E">
        <w:rPr>
          <w:rFonts w:ascii="Arial" w:hAnsi="Arial" w:cs="Arial"/>
        </w:rPr>
        <w:t xml:space="preserve">Applicants under both categories must: </w:t>
      </w:r>
    </w:p>
    <w:p w:rsidR="00001CDC" w:rsidRPr="00EA473E" w:rsidRDefault="00001CDC" w:rsidP="00EA473E">
      <w:pPr>
        <w:pStyle w:val="Pa8"/>
        <w:numPr>
          <w:ilvl w:val="0"/>
          <w:numId w:val="12"/>
        </w:numPr>
        <w:spacing w:after="160"/>
        <w:rPr>
          <w:rFonts w:ascii="Arial" w:hAnsi="Arial" w:cs="Arial"/>
        </w:rPr>
      </w:pPr>
      <w:r w:rsidRPr="00EA473E">
        <w:rPr>
          <w:rFonts w:ascii="Arial" w:hAnsi="Arial" w:cs="Arial"/>
        </w:rPr>
        <w:t xml:space="preserve">be non-government, not-for-profit and registered as an incorporated body at the time of application and for the project duration. If an applicant organisation is not registered as an </w:t>
      </w:r>
      <w:r w:rsidRPr="00EA473E">
        <w:rPr>
          <w:rFonts w:ascii="Arial" w:hAnsi="Arial" w:cs="Arial"/>
        </w:rPr>
        <w:lastRenderedPageBreak/>
        <w:t>incorporated body, it must arrange for a legally constituted organisation to manage the grant funds</w:t>
      </w:r>
    </w:p>
    <w:p w:rsidR="00001CDC" w:rsidRPr="00EA473E" w:rsidRDefault="00001CDC" w:rsidP="00EA473E">
      <w:pPr>
        <w:pStyle w:val="Pa8"/>
        <w:numPr>
          <w:ilvl w:val="0"/>
          <w:numId w:val="12"/>
        </w:numPr>
        <w:spacing w:after="160"/>
        <w:rPr>
          <w:rFonts w:ascii="Arial" w:hAnsi="Arial" w:cs="Arial"/>
        </w:rPr>
      </w:pPr>
      <w:r w:rsidRPr="00EA473E">
        <w:rPr>
          <w:rFonts w:ascii="Arial" w:hAnsi="Arial" w:cs="Arial"/>
        </w:rPr>
        <w:t>possess an Australian Business Number (ABN) or provide a complet</w:t>
      </w:r>
      <w:r w:rsidR="001B473C">
        <w:rPr>
          <w:rFonts w:ascii="Arial" w:hAnsi="Arial" w:cs="Arial"/>
        </w:rPr>
        <w:t>ed Australian Tax Office form (s</w:t>
      </w:r>
      <w:r w:rsidRPr="00EA473E">
        <w:rPr>
          <w:rFonts w:ascii="Arial" w:hAnsi="Arial" w:cs="Arial"/>
        </w:rPr>
        <w:t>tatement by a supplier) so that no withholding tax is required from the grant payment</w:t>
      </w:r>
    </w:p>
    <w:p w:rsidR="00001CDC" w:rsidRPr="00AD5363" w:rsidRDefault="00424A6D" w:rsidP="00424A6D">
      <w:pPr>
        <w:pStyle w:val="Pa8"/>
        <w:numPr>
          <w:ilvl w:val="0"/>
          <w:numId w:val="12"/>
        </w:numPr>
        <w:spacing w:after="160"/>
        <w:rPr>
          <w:rFonts w:ascii="Arial" w:hAnsi="Arial" w:cs="Arial"/>
        </w:rPr>
      </w:pPr>
      <w:r w:rsidRPr="00AD5363">
        <w:rPr>
          <w:rFonts w:ascii="Arial" w:hAnsi="Arial" w:cs="Arial"/>
        </w:rPr>
        <w:t xml:space="preserve">adhere to and enforce the </w:t>
      </w:r>
      <w:hyperlink r:id="rId12" w:history="1">
        <w:r w:rsidRPr="00AD5363">
          <w:rPr>
            <w:rStyle w:val="Hyperlink"/>
            <w:rFonts w:ascii="Arial" w:hAnsi="Arial" w:cs="Arial"/>
            <w:i/>
          </w:rPr>
          <w:t>Fair Play Code</w:t>
        </w:r>
      </w:hyperlink>
      <w:r w:rsidR="00D53CB7" w:rsidRPr="00AD5363">
        <w:rPr>
          <w:rFonts w:ascii="Arial" w:hAnsi="Arial" w:cs="Arial"/>
          <w:i/>
          <w:iCs/>
        </w:rPr>
        <w:t xml:space="preserve"> (</w:t>
      </w:r>
      <w:r w:rsidR="00D53CB7" w:rsidRPr="00AD5363">
        <w:rPr>
          <w:rFonts w:ascii="Arial" w:hAnsi="Arial" w:cs="Arial"/>
        </w:rPr>
        <w:t xml:space="preserve">or) their relevant state sporting association code of conduct/member protection policy, which incorporates the </w:t>
      </w:r>
      <w:r w:rsidR="00D53CB7" w:rsidRPr="00AD5363">
        <w:rPr>
          <w:rFonts w:ascii="Arial" w:hAnsi="Arial" w:cs="Arial"/>
          <w:i/>
        </w:rPr>
        <w:t>Fair Play Code</w:t>
      </w:r>
      <w:r w:rsidR="00D53CB7" w:rsidRPr="00AD5363">
        <w:rPr>
          <w:rFonts w:ascii="Arial" w:hAnsi="Arial" w:cs="Arial"/>
        </w:rPr>
        <w:t xml:space="preserve">. </w:t>
      </w:r>
      <w:r w:rsidR="00001CDC" w:rsidRPr="00AD5363">
        <w:rPr>
          <w:rFonts w:ascii="Arial" w:hAnsi="Arial" w:cs="Arial"/>
        </w:rPr>
        <w:t xml:space="preserve">Further information about this code can be found at </w:t>
      </w:r>
      <w:r w:rsidRPr="00AD5363">
        <w:rPr>
          <w:rFonts w:ascii="Arial" w:hAnsi="Arial" w:cs="Arial"/>
        </w:rPr>
        <w:t xml:space="preserve">&lt;http://www.sport.vic.gov.au/publications-and-resources/community-sport-resources/fair-play-code&gt; </w:t>
      </w:r>
    </w:p>
    <w:p w:rsidR="00CC1800" w:rsidRPr="00FE27F3" w:rsidRDefault="00CC1800" w:rsidP="00424A6D">
      <w:pPr>
        <w:pStyle w:val="Pa8"/>
        <w:numPr>
          <w:ilvl w:val="0"/>
          <w:numId w:val="12"/>
        </w:numPr>
        <w:spacing w:after="160"/>
        <w:rPr>
          <w:rFonts w:ascii="Arial" w:hAnsi="Arial" w:cs="Arial"/>
        </w:rPr>
      </w:pPr>
      <w:r w:rsidRPr="00FE27F3">
        <w:rPr>
          <w:rFonts w:ascii="Arial" w:hAnsi="Arial" w:cs="Arial"/>
        </w:rPr>
        <w:t xml:space="preserve">comply with the expectations of the </w:t>
      </w:r>
      <w:hyperlink r:id="rId13" w:history="1">
        <w:r w:rsidRPr="00424A6D">
          <w:rPr>
            <w:rStyle w:val="Hyperlink"/>
            <w:rFonts w:ascii="Arial" w:hAnsi="Arial" w:cs="Arial"/>
          </w:rPr>
          <w:t>Victorian Anti-doping Policy 2012</w:t>
        </w:r>
      </w:hyperlink>
      <w:r w:rsidRPr="00FE27F3">
        <w:rPr>
          <w:rFonts w:ascii="Arial" w:hAnsi="Arial" w:cs="Arial"/>
        </w:rPr>
        <w:t xml:space="preserve">. Further information about this can be found at </w:t>
      </w:r>
      <w:r w:rsidR="00424A6D">
        <w:rPr>
          <w:rFonts w:ascii="Arial" w:hAnsi="Arial" w:cs="Arial"/>
        </w:rPr>
        <w:t>&lt;</w:t>
      </w:r>
      <w:r w:rsidR="00424A6D" w:rsidRPr="00424A6D">
        <w:rPr>
          <w:rFonts w:ascii="Arial" w:hAnsi="Arial" w:cs="Arial"/>
        </w:rPr>
        <w:t>http://www.sport.vic.gov.au/publications-and-resources/integrity-sport/anti-doping</w:t>
      </w:r>
      <w:r w:rsidR="00424A6D">
        <w:rPr>
          <w:rFonts w:ascii="Arial" w:hAnsi="Arial" w:cs="Arial"/>
        </w:rPr>
        <w:t>&gt;</w:t>
      </w:r>
    </w:p>
    <w:p w:rsidR="00001CDC" w:rsidRDefault="00001CDC" w:rsidP="00EA473E">
      <w:pPr>
        <w:pStyle w:val="Pa8"/>
        <w:numPr>
          <w:ilvl w:val="0"/>
          <w:numId w:val="12"/>
        </w:numPr>
        <w:spacing w:after="160"/>
        <w:rPr>
          <w:rFonts w:ascii="Arial" w:hAnsi="Arial" w:cs="Arial"/>
        </w:rPr>
      </w:pPr>
      <w:r w:rsidRPr="00EA473E">
        <w:rPr>
          <w:rFonts w:ascii="Arial" w:hAnsi="Arial" w:cs="Arial"/>
        </w:rPr>
        <w:t>have satisfactorily met reporting requirements on any grants received from Sport and Recreation Victoria.</w:t>
      </w:r>
    </w:p>
    <w:p w:rsidR="00A1112F" w:rsidRPr="00A1112F" w:rsidRDefault="00A1112F" w:rsidP="00A1112F">
      <w:pPr>
        <w:pStyle w:val="Default"/>
      </w:pPr>
    </w:p>
    <w:p w:rsidR="00001CDC" w:rsidRPr="00B76A63" w:rsidRDefault="00001CDC" w:rsidP="00A1112F">
      <w:pPr>
        <w:pStyle w:val="Heading2"/>
        <w:spacing w:before="0" w:after="0" w:line="240" w:lineRule="auto"/>
        <w:rPr>
          <w:color w:val="auto"/>
        </w:rPr>
      </w:pPr>
      <w:bookmarkStart w:id="33" w:name="_Toc533158430"/>
      <w:r w:rsidRPr="00B76A63">
        <w:rPr>
          <w:rStyle w:val="A6"/>
          <w:rFonts w:eastAsia="MS Gothic" w:cs="Times New Roman"/>
          <w:color w:val="auto"/>
          <w:sz w:val="28"/>
          <w:szCs w:val="28"/>
        </w:rPr>
        <w:t>3. What types of activities might be funded?</w:t>
      </w:r>
      <w:bookmarkEnd w:id="33"/>
    </w:p>
    <w:p w:rsidR="00001CDC" w:rsidRPr="00EA473E" w:rsidRDefault="00001CDC" w:rsidP="00EA473E">
      <w:pPr>
        <w:pStyle w:val="Pa1"/>
        <w:spacing w:after="160"/>
        <w:rPr>
          <w:rFonts w:ascii="Arial" w:hAnsi="Arial" w:cs="Arial"/>
        </w:rPr>
      </w:pPr>
      <w:r w:rsidRPr="00EA473E">
        <w:rPr>
          <w:rFonts w:ascii="Arial" w:hAnsi="Arial" w:cs="Arial"/>
        </w:rPr>
        <w:t xml:space="preserve">Category 1: Travel and accommodation costs associated with competing at a national championship or an event or series of events constituting national selection trials. Applications may be submitted for an individual athlete or team/squad. </w:t>
      </w:r>
    </w:p>
    <w:p w:rsidR="00001CDC" w:rsidRDefault="00001CDC" w:rsidP="00EA473E">
      <w:pPr>
        <w:pStyle w:val="Pa6"/>
        <w:spacing w:after="280"/>
        <w:rPr>
          <w:rFonts w:ascii="Arial" w:hAnsi="Arial" w:cs="Arial"/>
        </w:rPr>
      </w:pPr>
      <w:r w:rsidRPr="00EA473E">
        <w:rPr>
          <w:rFonts w:ascii="Arial" w:hAnsi="Arial" w:cs="Arial"/>
        </w:rPr>
        <w:t xml:space="preserve">Category 2: Travel and accommodation </w:t>
      </w:r>
      <w:r w:rsidRPr="0038472E">
        <w:rPr>
          <w:rFonts w:ascii="Arial" w:hAnsi="Arial" w:cs="Arial"/>
        </w:rPr>
        <w:t xml:space="preserve">costs </w:t>
      </w:r>
      <w:r w:rsidR="00B71593" w:rsidRPr="0038472E">
        <w:rPr>
          <w:rFonts w:ascii="Arial" w:hAnsi="Arial" w:cs="Arial"/>
        </w:rPr>
        <w:t xml:space="preserve">over a 12 month period </w:t>
      </w:r>
      <w:r w:rsidRPr="0038472E">
        <w:rPr>
          <w:rFonts w:ascii="Arial" w:hAnsi="Arial" w:cs="Arial"/>
        </w:rPr>
        <w:t>for</w:t>
      </w:r>
      <w:r w:rsidRPr="00EA473E">
        <w:rPr>
          <w:rFonts w:ascii="Arial" w:hAnsi="Arial" w:cs="Arial"/>
        </w:rPr>
        <w:t xml:space="preserve"> athletes, coaches, officials or teams that are required to travel to train or compete. For example an athlete that is regularly required to travel to train with a state squad, or a regional club that is required to travel to a number of other towns in order to compete in their local competition.</w:t>
      </w:r>
    </w:p>
    <w:p w:rsidR="00AA293C" w:rsidRPr="00AA293C" w:rsidRDefault="00373306" w:rsidP="00AA293C">
      <w:pPr>
        <w:pStyle w:val="Default"/>
        <w:rPr>
          <w:rFonts w:ascii="Arial" w:hAnsi="Arial" w:cs="Arial"/>
        </w:rPr>
      </w:pPr>
      <w:r>
        <w:rPr>
          <w:rFonts w:ascii="Arial" w:hAnsi="Arial" w:cs="Arial"/>
        </w:rPr>
        <w:t>Applications should reflect</w:t>
      </w:r>
      <w:r w:rsidR="00C522A2">
        <w:rPr>
          <w:rFonts w:ascii="Arial" w:hAnsi="Arial" w:cs="Arial"/>
        </w:rPr>
        <w:t xml:space="preserve"> support of</w:t>
      </w:r>
      <w:r>
        <w:rPr>
          <w:rFonts w:ascii="Arial" w:hAnsi="Arial" w:cs="Arial"/>
        </w:rPr>
        <w:t xml:space="preserve"> </w:t>
      </w:r>
      <w:r w:rsidR="00C522A2">
        <w:rPr>
          <w:rFonts w:ascii="Arial" w:hAnsi="Arial" w:cs="Arial"/>
        </w:rPr>
        <w:t xml:space="preserve">gender equity across teams and individuals. </w:t>
      </w:r>
    </w:p>
    <w:p w:rsidR="00001CDC" w:rsidRPr="00EA473E" w:rsidRDefault="00001CDC" w:rsidP="00B76A63">
      <w:pPr>
        <w:pStyle w:val="Heading3"/>
      </w:pPr>
      <w:bookmarkStart w:id="34" w:name="_Toc533158431"/>
      <w:r w:rsidRPr="00EA473E">
        <w:t>3.1 What will not be funded?</w:t>
      </w:r>
      <w:bookmarkEnd w:id="34"/>
    </w:p>
    <w:p w:rsidR="00001CDC" w:rsidRPr="00EA473E" w:rsidRDefault="00001CDC" w:rsidP="00EA473E">
      <w:pPr>
        <w:pStyle w:val="Pa1"/>
        <w:spacing w:after="160"/>
        <w:rPr>
          <w:rFonts w:ascii="Arial" w:hAnsi="Arial" w:cs="Arial"/>
        </w:rPr>
      </w:pPr>
      <w:r w:rsidRPr="00EA473E">
        <w:rPr>
          <w:rFonts w:ascii="Arial" w:hAnsi="Arial" w:cs="Arial"/>
        </w:rPr>
        <w:t xml:space="preserve">The </w:t>
      </w:r>
      <w:r w:rsidRPr="00EA473E">
        <w:rPr>
          <w:rFonts w:ascii="Arial" w:hAnsi="Arial" w:cs="Arial"/>
          <w:i/>
          <w:iCs/>
        </w:rPr>
        <w:t xml:space="preserve">Athlete Pathway Travel Grants Program </w:t>
      </w:r>
      <w:r w:rsidRPr="00EA473E">
        <w:rPr>
          <w:rFonts w:ascii="Arial" w:hAnsi="Arial" w:cs="Arial"/>
        </w:rPr>
        <w:t>will not fund the following:</w:t>
      </w:r>
    </w:p>
    <w:p w:rsidR="00001CDC" w:rsidRPr="00EA473E" w:rsidRDefault="00001CDC" w:rsidP="00EA473E">
      <w:pPr>
        <w:pStyle w:val="Pa8"/>
        <w:numPr>
          <w:ilvl w:val="0"/>
          <w:numId w:val="13"/>
        </w:numPr>
        <w:spacing w:after="160"/>
        <w:rPr>
          <w:rFonts w:ascii="Arial" w:hAnsi="Arial" w:cs="Arial"/>
        </w:rPr>
      </w:pPr>
      <w:r w:rsidRPr="00EA473E">
        <w:rPr>
          <w:rFonts w:ascii="Arial" w:hAnsi="Arial" w:cs="Arial"/>
        </w:rPr>
        <w:t>costs other than travel and accommodation</w:t>
      </w:r>
    </w:p>
    <w:p w:rsidR="00001CDC" w:rsidRPr="00EA473E" w:rsidRDefault="00001CDC" w:rsidP="00EA473E">
      <w:pPr>
        <w:pStyle w:val="Pa8"/>
        <w:numPr>
          <w:ilvl w:val="0"/>
          <w:numId w:val="13"/>
        </w:numPr>
        <w:spacing w:after="160"/>
        <w:rPr>
          <w:rFonts w:ascii="Arial" w:hAnsi="Arial" w:cs="Arial"/>
        </w:rPr>
      </w:pPr>
      <w:r w:rsidRPr="00EA473E">
        <w:rPr>
          <w:rFonts w:ascii="Arial" w:hAnsi="Arial" w:cs="Arial"/>
        </w:rPr>
        <w:t>travel that occurs before the eligible commencement date for each funding round (</w:t>
      </w:r>
      <w:r w:rsidR="00D75FA9">
        <w:rPr>
          <w:rFonts w:ascii="Arial" w:hAnsi="Arial" w:cs="Arial"/>
        </w:rPr>
        <w:t>see date requirements in section 5</w:t>
      </w:r>
      <w:r w:rsidRPr="00EA473E">
        <w:rPr>
          <w:rFonts w:ascii="Arial" w:hAnsi="Arial" w:cs="Arial"/>
        </w:rPr>
        <w:t>)</w:t>
      </w:r>
    </w:p>
    <w:p w:rsidR="00001CDC" w:rsidRPr="00EA473E" w:rsidRDefault="00001CDC" w:rsidP="00EA473E">
      <w:pPr>
        <w:pStyle w:val="Pa8"/>
        <w:numPr>
          <w:ilvl w:val="0"/>
          <w:numId w:val="13"/>
        </w:numPr>
        <w:spacing w:after="160"/>
        <w:rPr>
          <w:rFonts w:ascii="Arial" w:hAnsi="Arial" w:cs="Arial"/>
        </w:rPr>
      </w:pPr>
      <w:r w:rsidRPr="00EA473E">
        <w:rPr>
          <w:rFonts w:ascii="Arial" w:hAnsi="Arial" w:cs="Arial"/>
        </w:rPr>
        <w:t>travel costs for people accompanying athletes (for example parents)</w:t>
      </w:r>
    </w:p>
    <w:p w:rsidR="00E31038" w:rsidRPr="00EA473E" w:rsidRDefault="00001CDC" w:rsidP="00EA473E">
      <w:pPr>
        <w:pStyle w:val="Pa8"/>
        <w:numPr>
          <w:ilvl w:val="0"/>
          <w:numId w:val="13"/>
        </w:numPr>
        <w:spacing w:after="160"/>
        <w:rPr>
          <w:rFonts w:ascii="Arial" w:hAnsi="Arial" w:cs="Arial"/>
        </w:rPr>
      </w:pPr>
      <w:r w:rsidRPr="00EA473E">
        <w:rPr>
          <w:rFonts w:ascii="Arial" w:hAnsi="Arial" w:cs="Arial"/>
        </w:rPr>
        <w:t>athletes who receive financial or in-kind assistance from the Victorian Institute of Sport or th</w:t>
      </w:r>
      <w:r w:rsidR="00E31038" w:rsidRPr="00EA473E">
        <w:rPr>
          <w:rFonts w:ascii="Arial" w:hAnsi="Arial" w:cs="Arial"/>
        </w:rPr>
        <w:t>e Australian Institute of Sport</w:t>
      </w:r>
    </w:p>
    <w:p w:rsidR="00001CDC" w:rsidRPr="00EA473E" w:rsidRDefault="00001CDC" w:rsidP="00EA473E">
      <w:pPr>
        <w:pStyle w:val="Pa8"/>
        <w:numPr>
          <w:ilvl w:val="0"/>
          <w:numId w:val="13"/>
        </w:numPr>
        <w:spacing w:after="160"/>
        <w:rPr>
          <w:rFonts w:ascii="Arial" w:hAnsi="Arial" w:cs="Arial"/>
        </w:rPr>
      </w:pPr>
      <w:r w:rsidRPr="00EA473E">
        <w:rPr>
          <w:rFonts w:ascii="Arial" w:hAnsi="Arial" w:cs="Arial"/>
        </w:rPr>
        <w:t>athletes who have received a grant under this program in the previous funding round</w:t>
      </w:r>
    </w:p>
    <w:p w:rsidR="00001CDC" w:rsidRPr="00EA473E" w:rsidRDefault="00001CDC" w:rsidP="00EA473E">
      <w:pPr>
        <w:pStyle w:val="Pa8"/>
        <w:numPr>
          <w:ilvl w:val="0"/>
          <w:numId w:val="13"/>
        </w:numPr>
        <w:spacing w:after="160"/>
        <w:rPr>
          <w:rFonts w:ascii="Arial" w:hAnsi="Arial" w:cs="Arial"/>
        </w:rPr>
      </w:pPr>
      <w:r w:rsidRPr="00EA473E">
        <w:rPr>
          <w:rFonts w:ascii="Arial" w:hAnsi="Arial" w:cs="Arial"/>
        </w:rPr>
        <w:t>athletes aged under 12 years as at 1 January in the year of the grant (some exceptions in gymnastics may be considered)</w:t>
      </w:r>
    </w:p>
    <w:p w:rsidR="00001CDC" w:rsidRPr="00EA473E" w:rsidRDefault="00001CDC" w:rsidP="00EA473E">
      <w:pPr>
        <w:pStyle w:val="Pa8"/>
        <w:numPr>
          <w:ilvl w:val="0"/>
          <w:numId w:val="13"/>
        </w:numPr>
        <w:spacing w:after="160"/>
        <w:rPr>
          <w:rFonts w:ascii="Arial" w:hAnsi="Arial" w:cs="Arial"/>
        </w:rPr>
      </w:pPr>
      <w:r w:rsidRPr="00EA473E">
        <w:rPr>
          <w:rFonts w:ascii="Arial" w:hAnsi="Arial" w:cs="Arial"/>
        </w:rPr>
        <w:t>applications from schools, hospitals, or individuals</w:t>
      </w:r>
    </w:p>
    <w:p w:rsidR="00001CDC" w:rsidRPr="00EA473E" w:rsidRDefault="00001CDC" w:rsidP="00EA473E">
      <w:pPr>
        <w:pStyle w:val="Pa8"/>
        <w:numPr>
          <w:ilvl w:val="0"/>
          <w:numId w:val="13"/>
        </w:numPr>
        <w:spacing w:after="160"/>
        <w:rPr>
          <w:rFonts w:ascii="Arial" w:hAnsi="Arial" w:cs="Arial"/>
        </w:rPr>
      </w:pPr>
      <w:r w:rsidRPr="00EA473E">
        <w:rPr>
          <w:rFonts w:ascii="Arial" w:hAnsi="Arial" w:cs="Arial"/>
        </w:rPr>
        <w:t xml:space="preserve">applications seeking more than the eligible maximum amounts for that category </w:t>
      </w:r>
    </w:p>
    <w:p w:rsidR="00001CDC" w:rsidRDefault="00001CDC" w:rsidP="00EA473E">
      <w:pPr>
        <w:pStyle w:val="Pa8"/>
        <w:numPr>
          <w:ilvl w:val="0"/>
          <w:numId w:val="13"/>
        </w:numPr>
        <w:spacing w:after="160"/>
        <w:rPr>
          <w:rFonts w:ascii="Arial" w:hAnsi="Arial" w:cs="Arial"/>
        </w:rPr>
      </w:pPr>
      <w:r w:rsidRPr="00EA473E">
        <w:rPr>
          <w:rFonts w:ascii="Arial" w:hAnsi="Arial" w:cs="Arial"/>
        </w:rPr>
        <w:t>late, incomplete, or handwritten applications.</w:t>
      </w:r>
    </w:p>
    <w:p w:rsidR="00001CDC" w:rsidRPr="00B76A63" w:rsidRDefault="00B13029" w:rsidP="00B76A63">
      <w:pPr>
        <w:pStyle w:val="Heading2"/>
        <w:rPr>
          <w:color w:val="auto"/>
        </w:rPr>
      </w:pPr>
      <w:r>
        <w:rPr>
          <w:rStyle w:val="A6"/>
          <w:rFonts w:eastAsia="MS Gothic" w:cs="Times New Roman"/>
          <w:color w:val="auto"/>
          <w:sz w:val="28"/>
          <w:szCs w:val="28"/>
        </w:rPr>
        <w:br w:type="page"/>
      </w:r>
      <w:bookmarkStart w:id="35" w:name="_Toc533158432"/>
      <w:r w:rsidR="00001CDC" w:rsidRPr="00B76A63">
        <w:rPr>
          <w:rStyle w:val="A6"/>
          <w:rFonts w:eastAsia="MS Gothic" w:cs="Times New Roman"/>
          <w:color w:val="auto"/>
          <w:sz w:val="28"/>
          <w:szCs w:val="28"/>
        </w:rPr>
        <w:lastRenderedPageBreak/>
        <w:t>4. What are the funding details?</w:t>
      </w:r>
      <w:bookmarkEnd w:id="35"/>
    </w:p>
    <w:p w:rsidR="00001CDC" w:rsidRPr="00EA473E" w:rsidRDefault="00001CDC" w:rsidP="00EA473E">
      <w:pPr>
        <w:pStyle w:val="Pa1"/>
        <w:spacing w:after="160"/>
        <w:rPr>
          <w:rFonts w:ascii="Arial" w:hAnsi="Arial" w:cs="Arial"/>
          <w:color w:val="000000"/>
        </w:rPr>
      </w:pPr>
      <w:r w:rsidRPr="00EA473E">
        <w:rPr>
          <w:rFonts w:ascii="Arial" w:hAnsi="Arial" w:cs="Arial"/>
          <w:color w:val="000000"/>
        </w:rPr>
        <w:t>The following conditions will apply to activities that receive a grant:</w:t>
      </w:r>
    </w:p>
    <w:p w:rsidR="00001CDC" w:rsidRPr="00DA03F8" w:rsidRDefault="00001CDC" w:rsidP="00EA473E">
      <w:pPr>
        <w:pStyle w:val="Pa8"/>
        <w:numPr>
          <w:ilvl w:val="0"/>
          <w:numId w:val="14"/>
        </w:numPr>
        <w:spacing w:after="160"/>
        <w:rPr>
          <w:rFonts w:ascii="Arial" w:hAnsi="Arial" w:cs="Arial"/>
          <w:color w:val="000000"/>
        </w:rPr>
      </w:pPr>
      <w:r w:rsidRPr="00DA03F8">
        <w:rPr>
          <w:rFonts w:ascii="Arial" w:hAnsi="Arial" w:cs="Arial"/>
          <w:color w:val="000000"/>
        </w:rPr>
        <w:t xml:space="preserve">the grant recipient (or funds manager) must enter into a funding agreement with the Department of </w:t>
      </w:r>
      <w:r w:rsidR="001846BF" w:rsidRPr="00DA03F8">
        <w:rPr>
          <w:rFonts w:ascii="Arial" w:hAnsi="Arial" w:cs="Arial"/>
          <w:color w:val="000000"/>
        </w:rPr>
        <w:t xml:space="preserve">Jobs, Precincts and Regions </w:t>
      </w:r>
      <w:r w:rsidRPr="00DA03F8">
        <w:rPr>
          <w:rFonts w:ascii="Arial" w:hAnsi="Arial" w:cs="Arial"/>
          <w:color w:val="000000"/>
        </w:rPr>
        <w:t>which sets out the conditions and reporting requirements</w:t>
      </w:r>
    </w:p>
    <w:p w:rsidR="00001CDC" w:rsidRPr="00DA03F8" w:rsidRDefault="00001CDC" w:rsidP="00EA473E">
      <w:pPr>
        <w:pStyle w:val="Pa8"/>
        <w:numPr>
          <w:ilvl w:val="0"/>
          <w:numId w:val="14"/>
        </w:numPr>
        <w:spacing w:after="160"/>
        <w:rPr>
          <w:rFonts w:ascii="Arial" w:hAnsi="Arial" w:cs="Arial"/>
          <w:color w:val="000000"/>
        </w:rPr>
      </w:pPr>
      <w:r w:rsidRPr="00DA03F8">
        <w:rPr>
          <w:rFonts w:ascii="Arial" w:hAnsi="Arial" w:cs="Arial"/>
          <w:color w:val="000000"/>
        </w:rPr>
        <w:t xml:space="preserve">sports clubs, leagues or associations who are grant recipients must adhere to </w:t>
      </w:r>
      <w:r w:rsidR="000E19EF" w:rsidRPr="00DA03F8">
        <w:rPr>
          <w:rFonts w:ascii="Arial" w:hAnsi="Arial" w:cs="Arial"/>
          <w:color w:val="000000"/>
        </w:rPr>
        <w:t xml:space="preserve">and enforce </w:t>
      </w:r>
      <w:r w:rsidRPr="00DA03F8">
        <w:rPr>
          <w:rFonts w:ascii="Arial" w:hAnsi="Arial" w:cs="Arial"/>
          <w:color w:val="000000"/>
        </w:rPr>
        <w:t xml:space="preserve">the </w:t>
      </w:r>
      <w:r w:rsidR="000E19EF" w:rsidRPr="00DA03F8">
        <w:rPr>
          <w:rFonts w:ascii="Arial" w:hAnsi="Arial" w:cs="Arial"/>
          <w:i/>
          <w:color w:val="000000"/>
        </w:rPr>
        <w:t>Fair Play Code</w:t>
      </w:r>
      <w:r w:rsidR="000E19EF" w:rsidRPr="00DA03F8">
        <w:rPr>
          <w:rFonts w:ascii="Arial" w:hAnsi="Arial" w:cs="Arial"/>
          <w:color w:val="000000"/>
        </w:rPr>
        <w:t xml:space="preserve"> </w:t>
      </w:r>
      <w:r w:rsidRPr="00DA03F8">
        <w:rPr>
          <w:rFonts w:ascii="Arial" w:hAnsi="Arial" w:cs="Arial"/>
          <w:color w:val="000000"/>
        </w:rPr>
        <w:t xml:space="preserve">(or) their relevant state sporting association code of conduct/member protection policy, which incorporates the </w:t>
      </w:r>
      <w:r w:rsidR="000E19EF" w:rsidRPr="00DA03F8">
        <w:rPr>
          <w:rFonts w:ascii="Arial" w:hAnsi="Arial" w:cs="Arial"/>
          <w:i/>
          <w:color w:val="000000"/>
        </w:rPr>
        <w:t>Fair Play Code</w:t>
      </w:r>
      <w:r w:rsidR="000E19EF" w:rsidRPr="00DA03F8">
        <w:rPr>
          <w:rFonts w:ascii="Arial" w:hAnsi="Arial" w:cs="Arial"/>
          <w:color w:val="000000"/>
        </w:rPr>
        <w:t>.</w:t>
      </w:r>
      <w:r w:rsidRPr="00DA03F8">
        <w:rPr>
          <w:rFonts w:ascii="Arial" w:hAnsi="Arial" w:cs="Arial"/>
          <w:color w:val="000000"/>
        </w:rPr>
        <w:t xml:space="preserve"> Grant recipients must adhere to </w:t>
      </w:r>
      <w:r w:rsidR="00A61F57" w:rsidRPr="00DA03F8">
        <w:rPr>
          <w:rFonts w:ascii="Arial" w:hAnsi="Arial" w:cs="Arial"/>
          <w:color w:val="000000"/>
        </w:rPr>
        <w:t xml:space="preserve">and enforce </w:t>
      </w:r>
      <w:r w:rsidRPr="00DA03F8">
        <w:rPr>
          <w:rFonts w:ascii="Arial" w:hAnsi="Arial" w:cs="Arial"/>
          <w:color w:val="000000"/>
        </w:rPr>
        <w:t xml:space="preserve">the code during the life of the project and agree to carry out its requirements </w:t>
      </w:r>
    </w:p>
    <w:p w:rsidR="00001CDC" w:rsidRPr="00DA03F8" w:rsidRDefault="00001CDC" w:rsidP="00EA473E">
      <w:pPr>
        <w:pStyle w:val="Pa8"/>
        <w:numPr>
          <w:ilvl w:val="0"/>
          <w:numId w:val="14"/>
        </w:numPr>
        <w:spacing w:after="160"/>
        <w:rPr>
          <w:rFonts w:ascii="Arial" w:hAnsi="Arial" w:cs="Arial"/>
        </w:rPr>
      </w:pPr>
      <w:r w:rsidRPr="00DA03F8">
        <w:rPr>
          <w:rFonts w:ascii="Arial" w:hAnsi="Arial" w:cs="Arial"/>
          <w:color w:val="000000"/>
        </w:rPr>
        <w:t>the</w:t>
      </w:r>
      <w:r w:rsidR="001E36E7" w:rsidRPr="00DA03F8">
        <w:rPr>
          <w:rFonts w:ascii="Arial" w:hAnsi="Arial" w:cs="Arial"/>
          <w:color w:val="000000"/>
        </w:rPr>
        <w:t xml:space="preserve"> activity</w:t>
      </w:r>
      <w:r w:rsidRPr="00DA03F8">
        <w:rPr>
          <w:rFonts w:ascii="Arial" w:hAnsi="Arial" w:cs="Arial"/>
          <w:color w:val="000000"/>
        </w:rPr>
        <w:t xml:space="preserve"> must be completed within 12 </w:t>
      </w:r>
      <w:r w:rsidRPr="00DA03F8">
        <w:rPr>
          <w:rFonts w:ascii="Arial" w:hAnsi="Arial" w:cs="Arial"/>
        </w:rPr>
        <w:t xml:space="preserve">months </w:t>
      </w:r>
      <w:r w:rsidR="00B13029" w:rsidRPr="00DA03F8">
        <w:rPr>
          <w:rFonts w:ascii="Arial" w:hAnsi="Arial" w:cs="Arial"/>
        </w:rPr>
        <w:t>of</w:t>
      </w:r>
      <w:r w:rsidR="00822C3E" w:rsidRPr="00DA03F8">
        <w:rPr>
          <w:rFonts w:ascii="Arial" w:hAnsi="Arial" w:cs="Arial"/>
        </w:rPr>
        <w:t xml:space="preserve"> </w:t>
      </w:r>
      <w:r w:rsidR="0088067E" w:rsidRPr="00DA03F8">
        <w:rPr>
          <w:rFonts w:ascii="Arial" w:hAnsi="Arial" w:cs="Arial"/>
        </w:rPr>
        <w:t xml:space="preserve">commencement </w:t>
      </w:r>
      <w:r w:rsidR="00B13029" w:rsidRPr="00DA03F8">
        <w:rPr>
          <w:rFonts w:ascii="Arial" w:hAnsi="Arial" w:cs="Arial"/>
        </w:rPr>
        <w:t>of the grant</w:t>
      </w:r>
      <w:r w:rsidRPr="00DA03F8">
        <w:rPr>
          <w:rFonts w:ascii="Arial" w:hAnsi="Arial" w:cs="Arial"/>
        </w:rPr>
        <w:t xml:space="preserve">. Any unspent funds must be returned to the </w:t>
      </w:r>
      <w:r w:rsidR="001846BF" w:rsidRPr="00DA03F8">
        <w:rPr>
          <w:rFonts w:ascii="Arial" w:hAnsi="Arial" w:cs="Arial"/>
          <w:color w:val="000000"/>
        </w:rPr>
        <w:t>Department of Jobs, Precincts and Regions</w:t>
      </w:r>
    </w:p>
    <w:p w:rsidR="00001CDC" w:rsidRPr="00DA03F8" w:rsidRDefault="00001CDC" w:rsidP="00EA473E">
      <w:pPr>
        <w:pStyle w:val="Pa8"/>
        <w:numPr>
          <w:ilvl w:val="0"/>
          <w:numId w:val="14"/>
        </w:numPr>
        <w:spacing w:after="160"/>
        <w:rPr>
          <w:rFonts w:ascii="Arial" w:hAnsi="Arial" w:cs="Arial"/>
        </w:rPr>
      </w:pPr>
      <w:r w:rsidRPr="00DA03F8">
        <w:rPr>
          <w:rFonts w:ascii="Arial" w:hAnsi="Arial" w:cs="Arial"/>
        </w:rPr>
        <w:t xml:space="preserve">funds must be spent on the activity as described in the application. Any proposed variation to the approved activity must be submitted to the </w:t>
      </w:r>
      <w:r w:rsidR="001846BF" w:rsidRPr="00DA03F8">
        <w:rPr>
          <w:rFonts w:ascii="Arial" w:hAnsi="Arial" w:cs="Arial"/>
          <w:color w:val="000000"/>
        </w:rPr>
        <w:t xml:space="preserve">Department of Jobs, Precincts and Regions </w:t>
      </w:r>
      <w:r w:rsidRPr="00DA03F8">
        <w:rPr>
          <w:rFonts w:ascii="Arial" w:hAnsi="Arial" w:cs="Arial"/>
        </w:rPr>
        <w:t>for approval prior to implementation</w:t>
      </w:r>
    </w:p>
    <w:p w:rsidR="00001CDC" w:rsidRPr="00DB50CA" w:rsidRDefault="00001CDC" w:rsidP="00EA473E">
      <w:pPr>
        <w:pStyle w:val="Pa8"/>
        <w:numPr>
          <w:ilvl w:val="0"/>
          <w:numId w:val="14"/>
        </w:numPr>
        <w:spacing w:after="160"/>
        <w:rPr>
          <w:rFonts w:ascii="Arial" w:hAnsi="Arial" w:cs="Arial"/>
        </w:rPr>
      </w:pPr>
      <w:r w:rsidRPr="00DB50CA">
        <w:rPr>
          <w:rFonts w:ascii="Arial" w:hAnsi="Arial" w:cs="Arial"/>
        </w:rPr>
        <w:t xml:space="preserve">grant recipients (or fund managers) without an Australian Business Number (ABN) must provide a completed Statement by a supplier form so that no tax is withheld from any grant payments. </w:t>
      </w:r>
    </w:p>
    <w:p w:rsidR="00B76A63" w:rsidRPr="00DB50CA" w:rsidRDefault="00B76A63" w:rsidP="00A1112F">
      <w:pPr>
        <w:pStyle w:val="Default"/>
        <w:rPr>
          <w:color w:val="auto"/>
        </w:rPr>
      </w:pPr>
    </w:p>
    <w:p w:rsidR="00001CDC" w:rsidRPr="00DB50CA" w:rsidRDefault="00001CDC" w:rsidP="00A1112F">
      <w:pPr>
        <w:pStyle w:val="Heading2"/>
        <w:spacing w:before="0" w:after="0" w:line="240" w:lineRule="auto"/>
        <w:rPr>
          <w:color w:val="auto"/>
        </w:rPr>
      </w:pPr>
      <w:bookmarkStart w:id="36" w:name="_Toc533158433"/>
      <w:r w:rsidRPr="00DB50CA">
        <w:rPr>
          <w:rStyle w:val="A6"/>
          <w:rFonts w:eastAsia="MS Gothic" w:cs="Times New Roman"/>
          <w:color w:val="auto"/>
          <w:sz w:val="28"/>
          <w:szCs w:val="28"/>
        </w:rPr>
        <w:t>5. What is the application process?</w:t>
      </w:r>
      <w:bookmarkEnd w:id="36"/>
    </w:p>
    <w:p w:rsidR="00001CDC" w:rsidRPr="00DB50CA" w:rsidRDefault="00001CDC" w:rsidP="00EA473E">
      <w:pPr>
        <w:pStyle w:val="Default"/>
        <w:rPr>
          <w:rFonts w:ascii="Arial" w:hAnsi="Arial" w:cs="Arial"/>
          <w:color w:val="auto"/>
        </w:rPr>
      </w:pPr>
      <w:r w:rsidRPr="00DB50CA">
        <w:rPr>
          <w:rFonts w:ascii="Arial" w:hAnsi="Arial" w:cs="Arial"/>
          <w:color w:val="auto"/>
        </w:rPr>
        <w:t>Applications will be considered in two assessment rounds each year as detailed below</w:t>
      </w:r>
      <w:r w:rsidR="00D75FA9">
        <w:rPr>
          <w:rFonts w:ascii="Arial" w:hAnsi="Arial" w:cs="Arial"/>
          <w:color w:val="auto"/>
        </w:rPr>
        <w:t>:</w:t>
      </w:r>
    </w:p>
    <w:p w:rsidR="00D75FA9" w:rsidRDefault="00D75FA9" w:rsidP="00D75FA9">
      <w:pPr>
        <w:pStyle w:val="Pa6"/>
        <w:spacing w:line="240" w:lineRule="auto"/>
        <w:rPr>
          <w:rFonts w:ascii="Arial" w:hAnsi="Arial" w:cs="Arial"/>
        </w:rPr>
      </w:pPr>
    </w:p>
    <w:p w:rsidR="00D75FA9" w:rsidRPr="00DB50CA" w:rsidRDefault="008A0D9B" w:rsidP="00D75FA9">
      <w:pPr>
        <w:pStyle w:val="Pa6"/>
        <w:spacing w:line="240" w:lineRule="auto"/>
        <w:rPr>
          <w:rFonts w:ascii="Arial" w:hAnsi="Arial" w:cs="Arial"/>
        </w:rPr>
      </w:pPr>
      <w:r>
        <w:rPr>
          <w:rFonts w:ascii="Arial" w:hAnsi="Arial" w:cs="Arial"/>
        </w:rPr>
        <w:t xml:space="preserve">2018-19 </w:t>
      </w:r>
      <w:r w:rsidR="00AA293C">
        <w:rPr>
          <w:rFonts w:ascii="Arial" w:hAnsi="Arial" w:cs="Arial"/>
        </w:rPr>
        <w:t>Round one</w:t>
      </w:r>
      <w:r w:rsidR="00CC1393">
        <w:rPr>
          <w:rFonts w:ascii="Arial" w:hAnsi="Arial" w:cs="Arial"/>
        </w:rPr>
        <w:t xml:space="preserve"> has been completed</w:t>
      </w:r>
      <w:r w:rsidR="00D75FA9" w:rsidRPr="00DB50CA">
        <w:rPr>
          <w:rFonts w:ascii="Arial" w:hAnsi="Arial" w:cs="Arial"/>
        </w:rPr>
        <w:t>.</w:t>
      </w:r>
    </w:p>
    <w:p w:rsidR="00D75FA9" w:rsidRPr="00DB50CA" w:rsidRDefault="008A0D9B" w:rsidP="00D75FA9">
      <w:pPr>
        <w:pStyle w:val="Pa1"/>
        <w:spacing w:line="240" w:lineRule="auto"/>
        <w:rPr>
          <w:rFonts w:ascii="Arial" w:hAnsi="Arial" w:cs="Arial"/>
        </w:rPr>
      </w:pPr>
      <w:r>
        <w:rPr>
          <w:rFonts w:ascii="Arial" w:hAnsi="Arial" w:cs="Arial"/>
        </w:rPr>
        <w:t xml:space="preserve">2018-19 </w:t>
      </w:r>
      <w:r w:rsidR="00CC1393">
        <w:rPr>
          <w:rFonts w:ascii="Arial" w:hAnsi="Arial" w:cs="Arial"/>
        </w:rPr>
        <w:t>Round two will open for a</w:t>
      </w:r>
      <w:r w:rsidR="00D75FA9" w:rsidRPr="00DB50CA">
        <w:rPr>
          <w:rFonts w:ascii="Arial" w:hAnsi="Arial" w:cs="Arial"/>
        </w:rPr>
        <w:t xml:space="preserve">pplications </w:t>
      </w:r>
      <w:r w:rsidR="00CC1393">
        <w:rPr>
          <w:rFonts w:ascii="Arial" w:hAnsi="Arial" w:cs="Arial"/>
        </w:rPr>
        <w:t xml:space="preserve">on </w:t>
      </w:r>
      <w:r w:rsidR="00A1112F">
        <w:rPr>
          <w:rFonts w:ascii="Arial" w:hAnsi="Arial" w:cs="Arial"/>
        </w:rPr>
        <w:t>12 February</w:t>
      </w:r>
      <w:r w:rsidR="00D75FA9" w:rsidRPr="00DB50CA">
        <w:rPr>
          <w:rFonts w:ascii="Arial" w:hAnsi="Arial" w:cs="Arial"/>
        </w:rPr>
        <w:t xml:space="preserve"> 201</w:t>
      </w:r>
      <w:r w:rsidR="00CB6BAF">
        <w:rPr>
          <w:rFonts w:ascii="Arial" w:hAnsi="Arial" w:cs="Arial"/>
        </w:rPr>
        <w:t>9</w:t>
      </w:r>
      <w:r w:rsidR="00CC1393">
        <w:rPr>
          <w:rFonts w:ascii="Arial" w:hAnsi="Arial" w:cs="Arial"/>
        </w:rPr>
        <w:t xml:space="preserve"> and </w:t>
      </w:r>
      <w:r w:rsidR="00D75FA9" w:rsidRPr="00DB50CA">
        <w:rPr>
          <w:rFonts w:ascii="Arial" w:hAnsi="Arial" w:cs="Arial"/>
        </w:rPr>
        <w:t xml:space="preserve">close </w:t>
      </w:r>
      <w:r w:rsidR="00A1112F">
        <w:rPr>
          <w:rFonts w:ascii="Arial" w:hAnsi="Arial" w:cs="Arial"/>
        </w:rPr>
        <w:t>19</w:t>
      </w:r>
      <w:r w:rsidR="00D75FA9">
        <w:rPr>
          <w:rFonts w:ascii="Arial" w:hAnsi="Arial" w:cs="Arial"/>
        </w:rPr>
        <w:t xml:space="preserve"> March 201</w:t>
      </w:r>
      <w:r w:rsidR="00CB6BAF">
        <w:rPr>
          <w:rFonts w:ascii="Arial" w:hAnsi="Arial" w:cs="Arial"/>
        </w:rPr>
        <w:t>9</w:t>
      </w:r>
      <w:r w:rsidR="00D75FA9" w:rsidRPr="00DB50CA">
        <w:rPr>
          <w:rFonts w:ascii="Arial" w:hAnsi="Arial" w:cs="Arial"/>
        </w:rPr>
        <w:t>.</w:t>
      </w:r>
    </w:p>
    <w:p w:rsidR="00EA473E" w:rsidRDefault="00EA473E" w:rsidP="00EA473E">
      <w:pPr>
        <w:pStyle w:val="Default"/>
        <w:rPr>
          <w:rFonts w:ascii="Arial" w:hAnsi="Arial" w:cs="Arial"/>
          <w:color w:val="auto"/>
        </w:rPr>
      </w:pPr>
    </w:p>
    <w:p w:rsidR="00FF2BA6" w:rsidRPr="00C926B1" w:rsidRDefault="00FF2BA6" w:rsidP="00EA473E">
      <w:pPr>
        <w:pStyle w:val="Default"/>
        <w:rPr>
          <w:rFonts w:ascii="Arial" w:hAnsi="Arial" w:cs="Arial"/>
          <w:b/>
        </w:rPr>
      </w:pPr>
      <w:r w:rsidRPr="00C926B1">
        <w:rPr>
          <w:rFonts w:ascii="Arial" w:hAnsi="Arial" w:cs="Arial"/>
          <w:b/>
        </w:rPr>
        <w:t>Travel dates eligible each funding round:</w:t>
      </w:r>
    </w:p>
    <w:p w:rsidR="00FF2BA6" w:rsidRDefault="00FF2BA6" w:rsidP="00EA473E">
      <w:pPr>
        <w:pStyle w:val="Default"/>
        <w:rPr>
          <w:rFonts w:ascii="Arial" w:hAnsi="Arial" w:cs="Arial"/>
          <w:color w:val="auto"/>
        </w:rPr>
      </w:pPr>
    </w:p>
    <w:p w:rsidR="00D75FA9" w:rsidRPr="00C926B1" w:rsidRDefault="00D75FA9" w:rsidP="00D75FA9">
      <w:pPr>
        <w:pStyle w:val="Pa1"/>
        <w:spacing w:after="160"/>
        <w:rPr>
          <w:rFonts w:ascii="Arial" w:hAnsi="Arial" w:cs="Arial"/>
          <w:b/>
        </w:rPr>
      </w:pPr>
      <w:r w:rsidRPr="00C926B1">
        <w:rPr>
          <w:rFonts w:ascii="Arial" w:hAnsi="Arial" w:cs="Arial"/>
          <w:b/>
        </w:rPr>
        <w:t>Category 1: State Sporting Associations</w:t>
      </w:r>
    </w:p>
    <w:p w:rsidR="00D75FA9" w:rsidRDefault="00CB6BAF" w:rsidP="004607EC">
      <w:pPr>
        <w:pStyle w:val="Default"/>
        <w:rPr>
          <w:rFonts w:ascii="Arial" w:hAnsi="Arial" w:cs="Arial"/>
        </w:rPr>
      </w:pPr>
      <w:r>
        <w:rPr>
          <w:rFonts w:ascii="Arial" w:hAnsi="Arial" w:cs="Arial"/>
        </w:rPr>
        <w:t>Eligible organisations</w:t>
      </w:r>
      <w:r w:rsidR="00D75FA9" w:rsidRPr="004607EC">
        <w:rPr>
          <w:rFonts w:ascii="Arial" w:hAnsi="Arial" w:cs="Arial"/>
        </w:rPr>
        <w:t xml:space="preserve"> can apply in advance of teams or individuals being selected</w:t>
      </w:r>
      <w:r w:rsidR="00D75FA9">
        <w:rPr>
          <w:rFonts w:ascii="Arial" w:hAnsi="Arial" w:cs="Arial"/>
        </w:rPr>
        <w:t xml:space="preserve">.  Each round covers six months of the </w:t>
      </w:r>
      <w:r w:rsidR="00FF2BA6">
        <w:rPr>
          <w:rFonts w:ascii="Arial" w:hAnsi="Arial" w:cs="Arial"/>
        </w:rPr>
        <w:t xml:space="preserve">calendar </w:t>
      </w:r>
      <w:r w:rsidR="00D75FA9">
        <w:rPr>
          <w:rFonts w:ascii="Arial" w:hAnsi="Arial" w:cs="Arial"/>
        </w:rPr>
        <w:t>year.</w:t>
      </w:r>
    </w:p>
    <w:p w:rsidR="00D75FA9" w:rsidRDefault="00D75FA9" w:rsidP="00D75FA9">
      <w:pPr>
        <w:pStyle w:val="Pa6"/>
        <w:spacing w:line="240" w:lineRule="auto"/>
        <w:rPr>
          <w:rFonts w:ascii="Arial" w:hAnsi="Arial" w:cs="Arial"/>
        </w:rPr>
      </w:pPr>
    </w:p>
    <w:p w:rsidR="00D75FA9" w:rsidRPr="00DB50CA" w:rsidRDefault="008A0D9B" w:rsidP="00D75FA9">
      <w:pPr>
        <w:pStyle w:val="Pa1"/>
        <w:spacing w:line="240" w:lineRule="auto"/>
        <w:rPr>
          <w:rFonts w:ascii="Arial" w:hAnsi="Arial" w:cs="Arial"/>
        </w:rPr>
      </w:pPr>
      <w:r>
        <w:rPr>
          <w:rFonts w:ascii="Arial" w:hAnsi="Arial" w:cs="Arial"/>
        </w:rPr>
        <w:t xml:space="preserve">2018-19 </w:t>
      </w:r>
      <w:r w:rsidR="00D75FA9" w:rsidRPr="00DB50CA">
        <w:rPr>
          <w:rFonts w:ascii="Arial" w:hAnsi="Arial" w:cs="Arial"/>
        </w:rPr>
        <w:t xml:space="preserve">Round </w:t>
      </w:r>
      <w:r w:rsidR="00AA293C">
        <w:rPr>
          <w:rFonts w:ascii="Arial" w:hAnsi="Arial" w:cs="Arial"/>
        </w:rPr>
        <w:t>two:</w:t>
      </w:r>
      <w:r w:rsidR="00D75FA9" w:rsidRPr="00DB50CA">
        <w:rPr>
          <w:rFonts w:ascii="Arial" w:hAnsi="Arial" w:cs="Arial"/>
        </w:rPr>
        <w:t xml:space="preserve"> </w:t>
      </w:r>
      <w:r w:rsidR="00D75FA9">
        <w:rPr>
          <w:rFonts w:ascii="Arial" w:hAnsi="Arial" w:cs="Arial"/>
        </w:rPr>
        <w:t>travel</w:t>
      </w:r>
      <w:r w:rsidR="00D75FA9" w:rsidRPr="00DB50CA">
        <w:rPr>
          <w:rFonts w:ascii="Arial" w:hAnsi="Arial" w:cs="Arial"/>
        </w:rPr>
        <w:t xml:space="preserve"> from 1 July 201</w:t>
      </w:r>
      <w:r w:rsidR="00CB6BAF">
        <w:rPr>
          <w:rFonts w:ascii="Arial" w:hAnsi="Arial" w:cs="Arial"/>
        </w:rPr>
        <w:t>9</w:t>
      </w:r>
      <w:r w:rsidR="00D75FA9">
        <w:rPr>
          <w:rFonts w:ascii="Arial" w:hAnsi="Arial" w:cs="Arial"/>
        </w:rPr>
        <w:t xml:space="preserve"> to 31 December 201</w:t>
      </w:r>
      <w:r w:rsidR="00CB6BAF">
        <w:rPr>
          <w:rFonts w:ascii="Arial" w:hAnsi="Arial" w:cs="Arial"/>
        </w:rPr>
        <w:t>9</w:t>
      </w:r>
      <w:r w:rsidR="00D75FA9" w:rsidRPr="00DB50CA">
        <w:rPr>
          <w:rFonts w:ascii="Arial" w:hAnsi="Arial" w:cs="Arial"/>
        </w:rPr>
        <w:t xml:space="preserve">. </w:t>
      </w:r>
    </w:p>
    <w:p w:rsidR="00D75FA9" w:rsidRDefault="00D75FA9" w:rsidP="004607EC">
      <w:pPr>
        <w:pStyle w:val="Default"/>
        <w:rPr>
          <w:rFonts w:ascii="Arial" w:hAnsi="Arial" w:cs="Arial"/>
        </w:rPr>
      </w:pPr>
    </w:p>
    <w:p w:rsidR="00D75FA9" w:rsidRPr="00C926B1" w:rsidRDefault="00D75FA9" w:rsidP="00D75FA9">
      <w:pPr>
        <w:pStyle w:val="Pa1"/>
        <w:spacing w:after="160"/>
        <w:rPr>
          <w:rFonts w:ascii="Arial" w:hAnsi="Arial" w:cs="Arial"/>
          <w:b/>
        </w:rPr>
      </w:pPr>
      <w:r w:rsidRPr="00C926B1">
        <w:rPr>
          <w:rFonts w:ascii="Arial" w:hAnsi="Arial" w:cs="Arial"/>
          <w:b/>
        </w:rPr>
        <w:t>Category 2: Community Organisations</w:t>
      </w:r>
    </w:p>
    <w:p w:rsidR="00D75FA9" w:rsidRDefault="00D75FA9" w:rsidP="00EA473E">
      <w:pPr>
        <w:pStyle w:val="Default"/>
        <w:rPr>
          <w:rFonts w:ascii="Arial" w:hAnsi="Arial" w:cs="Arial"/>
          <w:color w:val="auto"/>
        </w:rPr>
      </w:pPr>
      <w:r>
        <w:rPr>
          <w:rFonts w:ascii="Arial" w:hAnsi="Arial" w:cs="Arial"/>
          <w:color w:val="auto"/>
        </w:rPr>
        <w:t>Travel must commence</w:t>
      </w:r>
      <w:r w:rsidR="00A1112F">
        <w:rPr>
          <w:rFonts w:ascii="Arial" w:hAnsi="Arial" w:cs="Arial"/>
          <w:color w:val="auto"/>
        </w:rPr>
        <w:t xml:space="preserve"> within the</w:t>
      </w:r>
      <w:r>
        <w:rPr>
          <w:rFonts w:ascii="Arial" w:hAnsi="Arial" w:cs="Arial"/>
          <w:color w:val="auto"/>
        </w:rPr>
        <w:t xml:space="preserve"> </w:t>
      </w:r>
      <w:r w:rsidR="00A1112F">
        <w:rPr>
          <w:rFonts w:ascii="Arial" w:hAnsi="Arial" w:cs="Arial"/>
          <w:color w:val="auto"/>
        </w:rPr>
        <w:t>dates below</w:t>
      </w:r>
      <w:r>
        <w:rPr>
          <w:rFonts w:ascii="Arial" w:hAnsi="Arial" w:cs="Arial"/>
          <w:color w:val="auto"/>
        </w:rPr>
        <w:t>.</w:t>
      </w:r>
    </w:p>
    <w:p w:rsidR="00D75FA9" w:rsidRDefault="00D75FA9" w:rsidP="00EA473E">
      <w:pPr>
        <w:pStyle w:val="Default"/>
        <w:rPr>
          <w:rFonts w:ascii="Arial" w:hAnsi="Arial" w:cs="Arial"/>
          <w:color w:val="auto"/>
        </w:rPr>
      </w:pPr>
    </w:p>
    <w:p w:rsidR="00CB6BAF" w:rsidRDefault="008A0D9B" w:rsidP="00EA473E">
      <w:pPr>
        <w:pStyle w:val="Default"/>
        <w:rPr>
          <w:rFonts w:ascii="Arial" w:hAnsi="Arial" w:cs="Arial"/>
          <w:color w:val="auto"/>
        </w:rPr>
      </w:pPr>
      <w:r>
        <w:rPr>
          <w:rFonts w:ascii="Arial" w:hAnsi="Arial" w:cs="Arial"/>
        </w:rPr>
        <w:t xml:space="preserve">2018-19 </w:t>
      </w:r>
      <w:r w:rsidR="00CB6BAF">
        <w:rPr>
          <w:rFonts w:ascii="Arial" w:hAnsi="Arial" w:cs="Arial"/>
          <w:color w:val="auto"/>
        </w:rPr>
        <w:t xml:space="preserve">Round two: travel </w:t>
      </w:r>
      <w:r w:rsidR="00C12B70">
        <w:rPr>
          <w:rFonts w:ascii="Arial" w:hAnsi="Arial" w:cs="Arial"/>
          <w:color w:val="auto"/>
        </w:rPr>
        <w:t>f</w:t>
      </w:r>
      <w:r w:rsidR="00CB6BAF">
        <w:rPr>
          <w:rFonts w:ascii="Arial" w:hAnsi="Arial" w:cs="Arial"/>
          <w:color w:val="auto"/>
        </w:rPr>
        <w:t>r</w:t>
      </w:r>
      <w:r w:rsidR="00C12B70">
        <w:rPr>
          <w:rFonts w:ascii="Arial" w:hAnsi="Arial" w:cs="Arial"/>
          <w:color w:val="auto"/>
        </w:rPr>
        <w:t>om</w:t>
      </w:r>
      <w:r w:rsidR="00CB6BAF">
        <w:rPr>
          <w:rFonts w:ascii="Arial" w:hAnsi="Arial" w:cs="Arial"/>
          <w:color w:val="auto"/>
        </w:rPr>
        <w:t xml:space="preserve"> </w:t>
      </w:r>
      <w:r w:rsidR="00C969AE">
        <w:rPr>
          <w:rFonts w:ascii="Arial" w:hAnsi="Arial" w:cs="Arial"/>
          <w:color w:val="auto"/>
        </w:rPr>
        <w:t>5</w:t>
      </w:r>
      <w:r w:rsidR="00CB6BAF">
        <w:rPr>
          <w:rFonts w:ascii="Arial" w:hAnsi="Arial" w:cs="Arial"/>
          <w:color w:val="auto"/>
        </w:rPr>
        <w:t xml:space="preserve"> March 2019 to 31 December 2019</w:t>
      </w:r>
      <w:r w:rsidR="00A1112F">
        <w:rPr>
          <w:rFonts w:ascii="Arial" w:hAnsi="Arial" w:cs="Arial"/>
          <w:color w:val="auto"/>
        </w:rPr>
        <w:t>.</w:t>
      </w:r>
    </w:p>
    <w:p w:rsidR="00A1112F" w:rsidRDefault="00A1112F">
      <w:pPr>
        <w:rPr>
          <w:rFonts w:ascii="Arial" w:hAnsi="Arial" w:cs="Arial"/>
          <w:sz w:val="24"/>
          <w:szCs w:val="24"/>
          <w:lang w:eastAsia="en-AU"/>
        </w:rPr>
      </w:pPr>
      <w:r>
        <w:rPr>
          <w:rFonts w:ascii="Arial" w:hAnsi="Arial" w:cs="Arial"/>
        </w:rPr>
        <w:br w:type="page"/>
      </w:r>
    </w:p>
    <w:p w:rsidR="00001CDC" w:rsidRPr="00EA473E" w:rsidRDefault="00001CDC" w:rsidP="00EA473E">
      <w:pPr>
        <w:pStyle w:val="Default"/>
        <w:rPr>
          <w:rFonts w:ascii="Arial" w:hAnsi="Arial" w:cs="Arial"/>
          <w:color w:val="auto"/>
        </w:rPr>
      </w:pPr>
      <w:r w:rsidRPr="00EA473E">
        <w:rPr>
          <w:rFonts w:ascii="Arial" w:hAnsi="Arial" w:cs="Arial"/>
          <w:color w:val="auto"/>
        </w:rPr>
        <w:lastRenderedPageBreak/>
        <w:t>There are some important steps to consider before submitting an application.</w:t>
      </w:r>
    </w:p>
    <w:p w:rsidR="00015BDB" w:rsidRDefault="00015BDB" w:rsidP="00A1112F">
      <w:pPr>
        <w:pStyle w:val="Pa1"/>
        <w:rPr>
          <w:rFonts w:ascii="Arial" w:hAnsi="Arial" w:cs="Arial"/>
        </w:rPr>
      </w:pPr>
    </w:p>
    <w:p w:rsidR="00001CDC" w:rsidRPr="00EA473E" w:rsidRDefault="00001CDC" w:rsidP="00EA473E">
      <w:pPr>
        <w:pStyle w:val="Pa1"/>
        <w:spacing w:after="160"/>
        <w:rPr>
          <w:rFonts w:ascii="Arial" w:hAnsi="Arial" w:cs="Arial"/>
        </w:rPr>
      </w:pPr>
      <w:r w:rsidRPr="00EA473E">
        <w:rPr>
          <w:rFonts w:ascii="Arial" w:hAnsi="Arial" w:cs="Arial"/>
        </w:rPr>
        <w:t>Step 1: Check your eligibility</w:t>
      </w:r>
    </w:p>
    <w:p w:rsidR="00001CDC" w:rsidRPr="00BB0856" w:rsidRDefault="00001CDC" w:rsidP="00EA473E">
      <w:pPr>
        <w:pStyle w:val="Pa6"/>
        <w:spacing w:after="280"/>
        <w:rPr>
          <w:rFonts w:ascii="Arial" w:hAnsi="Arial" w:cs="Arial"/>
        </w:rPr>
      </w:pPr>
      <w:r w:rsidRPr="00EA473E">
        <w:rPr>
          <w:rFonts w:ascii="Arial" w:hAnsi="Arial" w:cs="Arial"/>
        </w:rPr>
        <w:t xml:space="preserve">Check the detailed information contained in this guide to see if your organisation and your proposed activity is eligible. Other important information about this grant program and the </w:t>
      </w:r>
      <w:r w:rsidRPr="00BB0856">
        <w:rPr>
          <w:rFonts w:ascii="Arial" w:hAnsi="Arial" w:cs="Arial"/>
        </w:rPr>
        <w:t xml:space="preserve">application </w:t>
      </w:r>
      <w:r w:rsidR="00BB0856" w:rsidRPr="00BB0856">
        <w:rPr>
          <w:rFonts w:ascii="Arial" w:hAnsi="Arial" w:cs="Arial"/>
        </w:rPr>
        <w:t xml:space="preserve">process can be found on the </w:t>
      </w:r>
      <w:hyperlink r:id="rId14" w:history="1">
        <w:r w:rsidR="00BB0856" w:rsidRPr="00BB0856">
          <w:rPr>
            <w:rStyle w:val="Hyperlink"/>
            <w:rFonts w:ascii="Arial" w:hAnsi="Arial" w:cs="Arial"/>
          </w:rPr>
          <w:t>Sport and Recreation website</w:t>
        </w:r>
      </w:hyperlink>
      <w:r w:rsidRPr="00BB0856">
        <w:rPr>
          <w:rFonts w:ascii="Arial" w:hAnsi="Arial" w:cs="Arial"/>
        </w:rPr>
        <w:t xml:space="preserve"> </w:t>
      </w:r>
      <w:r w:rsidR="00C926B1" w:rsidRPr="00BB0856">
        <w:rPr>
          <w:rFonts w:ascii="Arial" w:hAnsi="Arial" w:cs="Arial"/>
        </w:rPr>
        <w:t>&lt;</w:t>
      </w:r>
      <w:r w:rsidR="00C926B1" w:rsidRPr="00BB0856">
        <w:t>http://www.sport.vic.gov.au/grants-and-funding/our-grants/athlete-pathway-travel-grants-program&gt;</w:t>
      </w:r>
    </w:p>
    <w:p w:rsidR="00001CDC" w:rsidRPr="00BB0856" w:rsidRDefault="00001CDC" w:rsidP="00EA473E">
      <w:pPr>
        <w:pStyle w:val="Pa1"/>
        <w:spacing w:after="160"/>
        <w:rPr>
          <w:rFonts w:ascii="Arial" w:hAnsi="Arial" w:cs="Arial"/>
        </w:rPr>
      </w:pPr>
      <w:r w:rsidRPr="00BB0856">
        <w:rPr>
          <w:rFonts w:ascii="Arial" w:hAnsi="Arial" w:cs="Arial"/>
        </w:rPr>
        <w:t>Step 2: Apply online using My Grants</w:t>
      </w:r>
    </w:p>
    <w:p w:rsidR="00001CDC" w:rsidRPr="00EA473E" w:rsidRDefault="00001CDC" w:rsidP="00EA473E">
      <w:pPr>
        <w:pStyle w:val="Pa1"/>
        <w:spacing w:after="160"/>
        <w:rPr>
          <w:rFonts w:ascii="Arial" w:hAnsi="Arial" w:cs="Arial"/>
        </w:rPr>
      </w:pPr>
      <w:r w:rsidRPr="00BB0856">
        <w:rPr>
          <w:rFonts w:ascii="Arial" w:hAnsi="Arial" w:cs="Arial"/>
        </w:rPr>
        <w:t xml:space="preserve">To apply, go to </w:t>
      </w:r>
      <w:r w:rsidR="00BB0856" w:rsidRPr="00BB0856">
        <w:rPr>
          <w:rFonts w:ascii="Arial" w:hAnsi="Arial" w:cs="Arial"/>
        </w:rPr>
        <w:t xml:space="preserve">the </w:t>
      </w:r>
      <w:hyperlink r:id="rId15" w:history="1">
        <w:r w:rsidR="00BB0856" w:rsidRPr="00BB0856">
          <w:rPr>
            <w:rStyle w:val="Hyperlink"/>
            <w:rFonts w:ascii="Arial" w:hAnsi="Arial" w:cs="Arial"/>
          </w:rPr>
          <w:t>Sport and Recreation website</w:t>
        </w:r>
      </w:hyperlink>
      <w:r w:rsidR="00BB0856" w:rsidRPr="00BB0856">
        <w:rPr>
          <w:rFonts w:ascii="Arial" w:hAnsi="Arial" w:cs="Arial"/>
        </w:rPr>
        <w:t xml:space="preserve"> </w:t>
      </w:r>
      <w:r w:rsidR="00C926B1" w:rsidRPr="00BB0856">
        <w:rPr>
          <w:rFonts w:ascii="Arial" w:hAnsi="Arial" w:cs="Arial"/>
        </w:rPr>
        <w:t>&lt;</w:t>
      </w:r>
      <w:r w:rsidR="00C926B1" w:rsidRPr="00BB0856">
        <w:t>http://www.sport.vic.gov.au/grants-and-funding/our-grants/athlete-pathway-travel-grants-program&gt;</w:t>
      </w:r>
    </w:p>
    <w:p w:rsidR="00001CDC" w:rsidRPr="00EA473E" w:rsidRDefault="00001CDC" w:rsidP="00EA473E">
      <w:pPr>
        <w:pStyle w:val="Pa1"/>
        <w:spacing w:after="160"/>
        <w:rPr>
          <w:rFonts w:ascii="Arial" w:hAnsi="Arial" w:cs="Arial"/>
        </w:rPr>
      </w:pPr>
      <w:r w:rsidRPr="00EA473E">
        <w:rPr>
          <w:rFonts w:ascii="Arial" w:hAnsi="Arial" w:cs="Arial"/>
        </w:rPr>
        <w:t>Make sure you have the information you need on hand including required documents, and click on ‘Start new application’ to submit your application through Grants Online. You will receive an Application Number when you submit an application online. Please quote your Application Number in all correspondence relating to your application.</w:t>
      </w:r>
    </w:p>
    <w:p w:rsidR="00001CDC" w:rsidRPr="00EA473E" w:rsidRDefault="00001CDC" w:rsidP="00EA473E">
      <w:pPr>
        <w:pStyle w:val="Pa1"/>
        <w:spacing w:after="160"/>
        <w:rPr>
          <w:rFonts w:ascii="Arial" w:hAnsi="Arial" w:cs="Arial"/>
          <w:b/>
        </w:rPr>
      </w:pPr>
      <w:r w:rsidRPr="00EA473E">
        <w:rPr>
          <w:rFonts w:ascii="Arial" w:hAnsi="Arial" w:cs="Arial"/>
          <w:b/>
        </w:rPr>
        <w:t>Advantages of applying online</w:t>
      </w:r>
    </w:p>
    <w:p w:rsidR="00001CDC" w:rsidRPr="00EA473E" w:rsidRDefault="00001CDC" w:rsidP="00EA473E">
      <w:pPr>
        <w:pStyle w:val="Pa1"/>
        <w:spacing w:after="160"/>
        <w:rPr>
          <w:rFonts w:ascii="Arial" w:hAnsi="Arial" w:cs="Arial"/>
        </w:rPr>
      </w:pPr>
      <w:r w:rsidRPr="00EA473E">
        <w:rPr>
          <w:rFonts w:ascii="Arial" w:hAnsi="Arial" w:cs="Arial"/>
        </w:rPr>
        <w:t>Submitting your application online through Grants Online ensures it is received by Sport and Recreation Victoria immediately and can be processed in the most efficient way. If you need assistance with applying online, please call the Grants Information Line on 1300 366 356 between 8.30am and 5pm, Monday to Friday.</w:t>
      </w:r>
    </w:p>
    <w:p w:rsidR="00001CDC" w:rsidRPr="00EA473E" w:rsidRDefault="00001CDC" w:rsidP="00EA473E">
      <w:pPr>
        <w:pStyle w:val="Pa1"/>
        <w:spacing w:after="160"/>
        <w:rPr>
          <w:rFonts w:ascii="Arial" w:hAnsi="Arial" w:cs="Arial"/>
          <w:b/>
        </w:rPr>
      </w:pPr>
      <w:r w:rsidRPr="00EA473E">
        <w:rPr>
          <w:rFonts w:ascii="Arial" w:hAnsi="Arial" w:cs="Arial"/>
          <w:b/>
        </w:rPr>
        <w:t>Attaching required information</w:t>
      </w:r>
    </w:p>
    <w:p w:rsidR="00001CDC" w:rsidRPr="00EA473E" w:rsidRDefault="00001CDC" w:rsidP="00EA473E">
      <w:pPr>
        <w:pStyle w:val="Pa1"/>
        <w:spacing w:after="160"/>
        <w:rPr>
          <w:rFonts w:ascii="Arial" w:hAnsi="Arial" w:cs="Arial"/>
        </w:rPr>
      </w:pPr>
      <w:r w:rsidRPr="00EA473E">
        <w:rPr>
          <w:rFonts w:ascii="Arial" w:hAnsi="Arial" w:cs="Arial"/>
        </w:rPr>
        <w:t>You can attach documents to your online application as long as they are in an acceptable file type (</w:t>
      </w:r>
      <w:r w:rsidR="00E31038" w:rsidRPr="00E31038">
        <w:rPr>
          <w:rFonts w:ascii="Arial" w:hAnsi="Arial" w:cs="Arial"/>
        </w:rPr>
        <w:t>e.g.</w:t>
      </w:r>
      <w:r w:rsidRPr="00EA473E">
        <w:rPr>
          <w:rFonts w:ascii="Arial" w:hAnsi="Arial" w:cs="Arial"/>
        </w:rPr>
        <w:t xml:space="preserve"> Word, Excel, PDF, or JPEG) and don’t exceed the maximum file size. Remember these tips:</w:t>
      </w:r>
    </w:p>
    <w:p w:rsidR="00001CDC" w:rsidRPr="00EA473E" w:rsidRDefault="00001CDC" w:rsidP="00EA473E">
      <w:pPr>
        <w:pStyle w:val="Pa8"/>
        <w:numPr>
          <w:ilvl w:val="0"/>
          <w:numId w:val="15"/>
        </w:numPr>
        <w:spacing w:after="160"/>
        <w:rPr>
          <w:rFonts w:ascii="Arial" w:hAnsi="Arial" w:cs="Arial"/>
        </w:rPr>
      </w:pPr>
      <w:r w:rsidRPr="00EA473E">
        <w:rPr>
          <w:rFonts w:ascii="Arial" w:hAnsi="Arial" w:cs="Arial"/>
        </w:rPr>
        <w:t xml:space="preserve">attached files must not be larger than 5MB in size </w:t>
      </w:r>
    </w:p>
    <w:p w:rsidR="00001CDC" w:rsidRPr="00EA473E" w:rsidRDefault="00001CDC" w:rsidP="00EA473E">
      <w:pPr>
        <w:pStyle w:val="Pa8"/>
        <w:numPr>
          <w:ilvl w:val="0"/>
          <w:numId w:val="15"/>
        </w:numPr>
        <w:spacing w:after="160"/>
        <w:rPr>
          <w:rFonts w:ascii="Arial" w:hAnsi="Arial" w:cs="Arial"/>
        </w:rPr>
      </w:pPr>
      <w:r w:rsidRPr="00EA473E">
        <w:rPr>
          <w:rFonts w:ascii="Arial" w:hAnsi="Arial" w:cs="Arial"/>
        </w:rPr>
        <w:t xml:space="preserve">when you submit your application online check carefully to ensure all your attachments have been uploaded. </w:t>
      </w:r>
    </w:p>
    <w:p w:rsidR="00001CDC" w:rsidRPr="00B76A63" w:rsidRDefault="00001CDC" w:rsidP="00A1112F">
      <w:pPr>
        <w:pStyle w:val="Pa1"/>
        <w:rPr>
          <w:rStyle w:val="A3"/>
          <w:color w:val="auto"/>
        </w:rPr>
      </w:pPr>
    </w:p>
    <w:p w:rsidR="00C37028" w:rsidRPr="00B76A63" w:rsidRDefault="00C37028" w:rsidP="00A1112F">
      <w:pPr>
        <w:pStyle w:val="Heading2"/>
        <w:spacing w:before="0" w:after="0" w:line="240" w:lineRule="auto"/>
        <w:rPr>
          <w:color w:val="auto"/>
        </w:rPr>
      </w:pPr>
      <w:bookmarkStart w:id="37" w:name="_Toc533158434"/>
      <w:r w:rsidRPr="00B76A63">
        <w:rPr>
          <w:rStyle w:val="A6"/>
          <w:rFonts w:eastAsia="MS Gothic" w:cs="Times New Roman"/>
          <w:color w:val="auto"/>
          <w:sz w:val="28"/>
          <w:szCs w:val="28"/>
        </w:rPr>
        <w:t>6. How will applications be assessed?</w:t>
      </w:r>
      <w:bookmarkEnd w:id="37"/>
    </w:p>
    <w:p w:rsidR="00C37028" w:rsidRPr="00EA473E" w:rsidRDefault="00C37028" w:rsidP="00EA473E">
      <w:pPr>
        <w:pStyle w:val="Pa1"/>
        <w:spacing w:after="160"/>
        <w:rPr>
          <w:rFonts w:ascii="Arial" w:hAnsi="Arial" w:cs="Arial"/>
          <w:color w:val="000000"/>
        </w:rPr>
      </w:pPr>
      <w:r w:rsidRPr="00EA473E">
        <w:rPr>
          <w:rFonts w:ascii="Arial" w:hAnsi="Arial" w:cs="Arial"/>
          <w:color w:val="000000"/>
        </w:rPr>
        <w:t xml:space="preserve">Applications will be assessed according to eligibility and the travel details provided in the application form. </w:t>
      </w:r>
    </w:p>
    <w:p w:rsidR="00C37028" w:rsidRPr="00EA473E" w:rsidRDefault="00C37028" w:rsidP="00EA473E">
      <w:pPr>
        <w:pStyle w:val="Pa1"/>
        <w:spacing w:after="160"/>
        <w:rPr>
          <w:rFonts w:ascii="Arial" w:hAnsi="Arial" w:cs="Arial"/>
          <w:color w:val="000000"/>
        </w:rPr>
      </w:pPr>
      <w:r w:rsidRPr="00EA473E">
        <w:rPr>
          <w:rFonts w:ascii="Arial" w:hAnsi="Arial" w:cs="Arial"/>
          <w:color w:val="000000"/>
        </w:rPr>
        <w:t>Eligibility does not guarantee success. It is expected that more applications will be received than can be funded.</w:t>
      </w:r>
    </w:p>
    <w:p w:rsidR="00C37028" w:rsidRPr="00EA473E" w:rsidRDefault="00C37028" w:rsidP="00EA473E">
      <w:pPr>
        <w:pStyle w:val="Pa1"/>
        <w:spacing w:after="160"/>
        <w:rPr>
          <w:rFonts w:ascii="Arial" w:hAnsi="Arial" w:cs="Arial"/>
          <w:color w:val="000000"/>
        </w:rPr>
      </w:pPr>
      <w:r w:rsidRPr="00EA473E">
        <w:rPr>
          <w:rFonts w:ascii="Arial" w:hAnsi="Arial" w:cs="Arial"/>
          <w:color w:val="000000"/>
        </w:rPr>
        <w:t>Please note that the assessment process may take up to three months from the closing date. Applicants will receive written notification of the outcome of the assessment process.</w:t>
      </w:r>
    </w:p>
    <w:p w:rsidR="00C37028" w:rsidRPr="00EA473E" w:rsidRDefault="00C37028" w:rsidP="00EA473E">
      <w:pPr>
        <w:pStyle w:val="Pa1"/>
        <w:spacing w:after="160"/>
        <w:rPr>
          <w:rFonts w:ascii="Arial" w:hAnsi="Arial" w:cs="Arial"/>
          <w:color w:val="000000"/>
        </w:rPr>
      </w:pPr>
      <w:r w:rsidRPr="00EA473E">
        <w:rPr>
          <w:rFonts w:ascii="Arial" w:hAnsi="Arial" w:cs="Arial"/>
          <w:color w:val="000000"/>
        </w:rPr>
        <w:t>Preference will be given to:</w:t>
      </w:r>
    </w:p>
    <w:p w:rsidR="00C37028" w:rsidRPr="00EA473E" w:rsidRDefault="00C37028" w:rsidP="00EA473E">
      <w:pPr>
        <w:pStyle w:val="Pa1"/>
        <w:spacing w:after="160"/>
        <w:rPr>
          <w:rFonts w:ascii="Arial" w:hAnsi="Arial" w:cs="Arial"/>
          <w:color w:val="000000"/>
        </w:rPr>
      </w:pPr>
      <w:r w:rsidRPr="00EA473E">
        <w:rPr>
          <w:rFonts w:ascii="Arial" w:hAnsi="Arial" w:cs="Arial"/>
          <w:color w:val="000000"/>
        </w:rPr>
        <w:t>Category 1:</w:t>
      </w:r>
    </w:p>
    <w:p w:rsidR="00C37028" w:rsidRPr="00EA473E" w:rsidRDefault="00C37028" w:rsidP="00EA473E">
      <w:pPr>
        <w:pStyle w:val="Pa8"/>
        <w:numPr>
          <w:ilvl w:val="0"/>
          <w:numId w:val="16"/>
        </w:numPr>
        <w:spacing w:after="160"/>
        <w:rPr>
          <w:rFonts w:ascii="Arial" w:hAnsi="Arial" w:cs="Arial"/>
          <w:color w:val="000000"/>
        </w:rPr>
      </w:pPr>
      <w:r w:rsidRPr="00EA473E">
        <w:rPr>
          <w:rFonts w:ascii="Arial" w:hAnsi="Arial" w:cs="Arial"/>
          <w:color w:val="000000"/>
        </w:rPr>
        <w:t>applications to travel for the purposes of representing Victoria</w:t>
      </w:r>
    </w:p>
    <w:p w:rsidR="00C37028" w:rsidRPr="00EA473E" w:rsidRDefault="00C37028" w:rsidP="00EA473E">
      <w:pPr>
        <w:pStyle w:val="Pa8"/>
        <w:numPr>
          <w:ilvl w:val="0"/>
          <w:numId w:val="16"/>
        </w:numPr>
        <w:spacing w:after="160"/>
        <w:rPr>
          <w:rFonts w:ascii="Arial" w:hAnsi="Arial" w:cs="Arial"/>
          <w:color w:val="000000"/>
        </w:rPr>
      </w:pPr>
      <w:r w:rsidRPr="00EA473E">
        <w:rPr>
          <w:rFonts w:ascii="Arial" w:hAnsi="Arial" w:cs="Arial"/>
          <w:color w:val="000000"/>
        </w:rPr>
        <w:t>athletes that reside in areas identified as disadvantaged</w:t>
      </w:r>
    </w:p>
    <w:p w:rsidR="00F7747F" w:rsidRDefault="00C37028" w:rsidP="00822C3E">
      <w:pPr>
        <w:pStyle w:val="Pa8"/>
        <w:numPr>
          <w:ilvl w:val="0"/>
          <w:numId w:val="16"/>
        </w:numPr>
        <w:spacing w:after="160"/>
        <w:rPr>
          <w:rFonts w:ascii="Arial" w:hAnsi="Arial" w:cs="Arial"/>
          <w:color w:val="000000"/>
        </w:rPr>
      </w:pPr>
      <w:r w:rsidRPr="00EA473E">
        <w:rPr>
          <w:rFonts w:ascii="Arial" w:hAnsi="Arial" w:cs="Arial"/>
          <w:color w:val="000000"/>
        </w:rPr>
        <w:t>athletes who have (or for athletes under 18 years of age whose parent/guardian has) a Commonwealth Health Care Card.</w:t>
      </w:r>
    </w:p>
    <w:p w:rsidR="00C37028" w:rsidRPr="00EA473E" w:rsidRDefault="00C37028" w:rsidP="00F7747F">
      <w:pPr>
        <w:pStyle w:val="Pa8"/>
        <w:spacing w:after="160"/>
        <w:rPr>
          <w:rFonts w:ascii="Arial" w:hAnsi="Arial" w:cs="Arial"/>
          <w:color w:val="000000"/>
        </w:rPr>
      </w:pPr>
      <w:r w:rsidRPr="00EA473E">
        <w:rPr>
          <w:rFonts w:ascii="Arial" w:hAnsi="Arial" w:cs="Arial"/>
          <w:color w:val="000000"/>
        </w:rPr>
        <w:t xml:space="preserve">Category 2: </w:t>
      </w:r>
    </w:p>
    <w:p w:rsidR="00C37028" w:rsidRPr="00EA473E" w:rsidRDefault="00C37028" w:rsidP="00EA473E">
      <w:pPr>
        <w:pStyle w:val="Pa8"/>
        <w:numPr>
          <w:ilvl w:val="0"/>
          <w:numId w:val="17"/>
        </w:numPr>
        <w:spacing w:after="160"/>
        <w:rPr>
          <w:rFonts w:ascii="Arial" w:hAnsi="Arial" w:cs="Arial"/>
          <w:color w:val="000000"/>
        </w:rPr>
      </w:pPr>
      <w:r w:rsidRPr="00EA473E">
        <w:rPr>
          <w:rFonts w:ascii="Arial" w:hAnsi="Arial" w:cs="Arial"/>
          <w:color w:val="000000"/>
        </w:rPr>
        <w:t>travel for representative sport (state, association or region)</w:t>
      </w:r>
    </w:p>
    <w:p w:rsidR="00C37028" w:rsidRPr="00EA473E" w:rsidRDefault="00C37028" w:rsidP="00EA473E">
      <w:pPr>
        <w:pStyle w:val="Pa8"/>
        <w:numPr>
          <w:ilvl w:val="0"/>
          <w:numId w:val="17"/>
        </w:numPr>
        <w:spacing w:after="160"/>
        <w:rPr>
          <w:rFonts w:ascii="Arial" w:hAnsi="Arial" w:cs="Arial"/>
          <w:color w:val="000000"/>
        </w:rPr>
      </w:pPr>
      <w:r w:rsidRPr="00EA473E">
        <w:rPr>
          <w:rFonts w:ascii="Arial" w:hAnsi="Arial" w:cs="Arial"/>
          <w:color w:val="000000"/>
        </w:rPr>
        <w:t>requirements to travel greater distances to train or compete</w:t>
      </w:r>
    </w:p>
    <w:p w:rsidR="00C37028" w:rsidRPr="0088067E" w:rsidRDefault="00C37028" w:rsidP="0088067E">
      <w:pPr>
        <w:pStyle w:val="Pa8"/>
        <w:numPr>
          <w:ilvl w:val="0"/>
          <w:numId w:val="17"/>
        </w:numPr>
        <w:spacing w:after="160"/>
        <w:rPr>
          <w:rFonts w:ascii="Arial" w:hAnsi="Arial" w:cs="Arial"/>
          <w:color w:val="000000"/>
        </w:rPr>
      </w:pPr>
      <w:r w:rsidRPr="0088067E">
        <w:rPr>
          <w:rFonts w:ascii="Arial" w:hAnsi="Arial" w:cs="Arial"/>
          <w:color w:val="000000"/>
        </w:rPr>
        <w:lastRenderedPageBreak/>
        <w:t>applicants who have not received a travel grant in the last two years</w:t>
      </w:r>
      <w:r w:rsidR="0088067E" w:rsidRPr="0088067E">
        <w:rPr>
          <w:rFonts w:ascii="Arial" w:hAnsi="Arial" w:cs="Arial"/>
          <w:color w:val="000000"/>
        </w:rPr>
        <w:t xml:space="preserve"> </w:t>
      </w:r>
    </w:p>
    <w:p w:rsidR="00C37028" w:rsidRPr="00EA473E" w:rsidRDefault="00C37028" w:rsidP="00EA473E">
      <w:pPr>
        <w:pStyle w:val="Pa8"/>
        <w:numPr>
          <w:ilvl w:val="0"/>
          <w:numId w:val="17"/>
        </w:numPr>
        <w:spacing w:after="160"/>
        <w:rPr>
          <w:rFonts w:ascii="Arial" w:hAnsi="Arial" w:cs="Arial"/>
          <w:color w:val="000000"/>
        </w:rPr>
      </w:pPr>
      <w:r w:rsidRPr="00EA473E">
        <w:rPr>
          <w:rFonts w:ascii="Arial" w:hAnsi="Arial" w:cs="Arial"/>
          <w:color w:val="000000"/>
        </w:rPr>
        <w:t>applicants residing in areas identified as disadvantaged</w:t>
      </w:r>
    </w:p>
    <w:p w:rsidR="00EA473E" w:rsidRPr="001C6948" w:rsidRDefault="00C37028" w:rsidP="00EA473E">
      <w:pPr>
        <w:pStyle w:val="Pa8"/>
        <w:numPr>
          <w:ilvl w:val="0"/>
          <w:numId w:val="17"/>
        </w:numPr>
        <w:spacing w:after="160"/>
        <w:rPr>
          <w:rFonts w:ascii="Arial" w:hAnsi="Arial" w:cs="Arial"/>
          <w:color w:val="000000"/>
        </w:rPr>
      </w:pPr>
      <w:r w:rsidRPr="00EA473E">
        <w:rPr>
          <w:rFonts w:ascii="Arial" w:hAnsi="Arial" w:cs="Arial"/>
          <w:color w:val="000000"/>
        </w:rPr>
        <w:t>athletes who have (or for athletes under 18 years of age whose parent/guardian has) a Commonwealth Health Care Card.</w:t>
      </w:r>
    </w:p>
    <w:p w:rsidR="00C37028" w:rsidRPr="00EA473E" w:rsidRDefault="00C37028" w:rsidP="00B76A63">
      <w:pPr>
        <w:pStyle w:val="Heading3"/>
      </w:pPr>
      <w:bookmarkStart w:id="38" w:name="_Toc533158435"/>
      <w:r w:rsidRPr="00EA473E">
        <w:t>6.1 What are the other assessment criteria?</w:t>
      </w:r>
      <w:bookmarkEnd w:id="38"/>
      <w:r w:rsidRPr="00EA473E">
        <w:t xml:space="preserve"> </w:t>
      </w:r>
    </w:p>
    <w:p w:rsidR="00C37028" w:rsidRPr="00EA473E" w:rsidRDefault="00C37028" w:rsidP="00EA473E">
      <w:pPr>
        <w:pStyle w:val="Pa2"/>
        <w:spacing w:after="40"/>
        <w:rPr>
          <w:rFonts w:ascii="Arial" w:hAnsi="Arial" w:cs="Arial"/>
          <w:color w:val="000000"/>
        </w:rPr>
      </w:pPr>
      <w:r w:rsidRPr="00EA473E">
        <w:rPr>
          <w:rFonts w:ascii="Arial" w:hAnsi="Arial" w:cs="Arial"/>
          <w:color w:val="000000"/>
        </w:rPr>
        <w:t xml:space="preserve">What? </w:t>
      </w:r>
    </w:p>
    <w:p w:rsidR="00C37028" w:rsidRDefault="005868A5" w:rsidP="00EA473E">
      <w:pPr>
        <w:pStyle w:val="Pa1"/>
        <w:spacing w:after="160"/>
        <w:rPr>
          <w:rFonts w:ascii="Arial" w:hAnsi="Arial" w:cs="Arial"/>
          <w:color w:val="000000"/>
        </w:rPr>
      </w:pPr>
      <w:r>
        <w:rPr>
          <w:rFonts w:ascii="Arial" w:hAnsi="Arial" w:cs="Arial"/>
          <w:color w:val="000000"/>
        </w:rPr>
        <w:t xml:space="preserve">a) </w:t>
      </w:r>
      <w:r w:rsidR="00C37028" w:rsidRPr="00EA473E">
        <w:rPr>
          <w:rFonts w:ascii="Arial" w:hAnsi="Arial" w:cs="Arial"/>
          <w:color w:val="000000"/>
        </w:rPr>
        <w:t>Describe the event or activity for which funding is sought and its importance to the recipient.</w:t>
      </w:r>
    </w:p>
    <w:p w:rsidR="00FA73EF" w:rsidRPr="001E1C43" w:rsidRDefault="005868A5" w:rsidP="00D75FA9">
      <w:pPr>
        <w:pStyle w:val="Pa1"/>
        <w:spacing w:after="160"/>
        <w:rPr>
          <w:rFonts w:ascii="Arial" w:hAnsi="Arial" w:cs="Arial"/>
          <w:color w:val="000000"/>
        </w:rPr>
      </w:pPr>
      <w:r>
        <w:rPr>
          <w:rFonts w:ascii="Arial" w:hAnsi="Arial" w:cs="Arial"/>
          <w:color w:val="000000"/>
        </w:rPr>
        <w:t xml:space="preserve">b) </w:t>
      </w:r>
      <w:r w:rsidR="009010D3" w:rsidRPr="001E1C43">
        <w:rPr>
          <w:rFonts w:ascii="Arial" w:hAnsi="Arial" w:cs="Arial"/>
          <w:color w:val="000000"/>
        </w:rPr>
        <w:t>Detail what</w:t>
      </w:r>
      <w:r w:rsidR="00FA73EF" w:rsidRPr="001E1C43">
        <w:rPr>
          <w:rFonts w:ascii="Arial" w:hAnsi="Arial" w:cs="Arial"/>
          <w:color w:val="000000"/>
        </w:rPr>
        <w:t xml:space="preserve"> the grant money </w:t>
      </w:r>
      <w:r w:rsidR="001E36E7">
        <w:rPr>
          <w:rFonts w:ascii="Arial" w:hAnsi="Arial" w:cs="Arial"/>
          <w:color w:val="000000"/>
        </w:rPr>
        <w:t xml:space="preserve">will </w:t>
      </w:r>
      <w:r w:rsidR="00FA73EF" w:rsidRPr="001E1C43">
        <w:rPr>
          <w:rFonts w:ascii="Arial" w:hAnsi="Arial" w:cs="Arial"/>
          <w:color w:val="000000"/>
        </w:rPr>
        <w:t xml:space="preserve">be used </w:t>
      </w:r>
      <w:r w:rsidR="000B1317" w:rsidRPr="001E1C43">
        <w:rPr>
          <w:rFonts w:ascii="Arial" w:hAnsi="Arial" w:cs="Arial"/>
          <w:color w:val="000000"/>
        </w:rPr>
        <w:t>for</w:t>
      </w:r>
      <w:r w:rsidR="00D75FA9">
        <w:rPr>
          <w:rFonts w:ascii="Arial" w:hAnsi="Arial" w:cs="Arial"/>
          <w:color w:val="000000"/>
        </w:rPr>
        <w:t>?</w:t>
      </w:r>
      <w:r w:rsidR="009010D3" w:rsidRPr="001E1C43">
        <w:rPr>
          <w:rFonts w:ascii="Arial" w:hAnsi="Arial" w:cs="Arial"/>
          <w:color w:val="000000"/>
        </w:rPr>
        <w:t xml:space="preserve"> </w:t>
      </w:r>
      <w:r w:rsidR="001E36E7">
        <w:rPr>
          <w:rFonts w:ascii="Arial" w:hAnsi="Arial" w:cs="Arial"/>
          <w:color w:val="000000"/>
        </w:rPr>
        <w:t>i.</w:t>
      </w:r>
      <w:r w:rsidR="009010D3" w:rsidRPr="001E1C43">
        <w:rPr>
          <w:rFonts w:ascii="Arial" w:hAnsi="Arial" w:cs="Arial"/>
          <w:color w:val="000000"/>
        </w:rPr>
        <w:t xml:space="preserve">e. </w:t>
      </w:r>
      <w:r w:rsidR="001E36E7">
        <w:rPr>
          <w:rFonts w:ascii="Arial" w:hAnsi="Arial" w:cs="Arial"/>
          <w:color w:val="000000"/>
        </w:rPr>
        <w:t>f</w:t>
      </w:r>
      <w:r w:rsidR="009010D3" w:rsidRPr="001E1C43">
        <w:rPr>
          <w:rFonts w:ascii="Arial" w:hAnsi="Arial" w:cs="Arial"/>
          <w:color w:val="000000"/>
        </w:rPr>
        <w:t xml:space="preserve">uel for </w:t>
      </w:r>
      <w:r w:rsidR="00FF2BA6">
        <w:rPr>
          <w:rFonts w:ascii="Arial" w:hAnsi="Arial" w:cs="Arial"/>
          <w:color w:val="000000"/>
        </w:rPr>
        <w:t>weekly</w:t>
      </w:r>
      <w:r w:rsidR="009010D3" w:rsidRPr="001E1C43">
        <w:rPr>
          <w:rFonts w:ascii="Arial" w:hAnsi="Arial" w:cs="Arial"/>
          <w:color w:val="000000"/>
        </w:rPr>
        <w:t xml:space="preserve"> trips to </w:t>
      </w:r>
      <w:r w:rsidR="00FF2BA6">
        <w:rPr>
          <w:rFonts w:ascii="Arial" w:hAnsi="Arial" w:cs="Arial"/>
          <w:color w:val="000000"/>
        </w:rPr>
        <w:t>Melbourne</w:t>
      </w:r>
      <w:r w:rsidR="000B1317" w:rsidRPr="001E1C43">
        <w:rPr>
          <w:rFonts w:ascii="Arial" w:hAnsi="Arial" w:cs="Arial"/>
          <w:color w:val="000000"/>
        </w:rPr>
        <w:t xml:space="preserve"> / </w:t>
      </w:r>
      <w:r w:rsidR="001E36E7">
        <w:rPr>
          <w:rFonts w:ascii="Arial" w:hAnsi="Arial" w:cs="Arial"/>
          <w:color w:val="000000"/>
        </w:rPr>
        <w:t>f</w:t>
      </w:r>
      <w:r w:rsidR="00D75FA9" w:rsidRPr="001E1C43">
        <w:rPr>
          <w:rFonts w:ascii="Arial" w:hAnsi="Arial" w:cs="Arial"/>
          <w:color w:val="000000"/>
        </w:rPr>
        <w:t xml:space="preserve">lights / </w:t>
      </w:r>
      <w:r w:rsidR="001E36E7">
        <w:rPr>
          <w:rFonts w:ascii="Arial" w:hAnsi="Arial" w:cs="Arial"/>
          <w:color w:val="000000"/>
        </w:rPr>
        <w:t>a</w:t>
      </w:r>
      <w:r w:rsidR="000B1317" w:rsidRPr="001E1C43">
        <w:rPr>
          <w:rFonts w:ascii="Arial" w:hAnsi="Arial" w:cs="Arial"/>
          <w:color w:val="000000"/>
        </w:rPr>
        <w:t>ccommodation</w:t>
      </w:r>
      <w:r w:rsidR="002E3E39">
        <w:rPr>
          <w:rFonts w:ascii="Arial" w:hAnsi="Arial" w:cs="Arial"/>
          <w:color w:val="000000"/>
        </w:rPr>
        <w:t>.</w:t>
      </w:r>
    </w:p>
    <w:p w:rsidR="00C37028" w:rsidRPr="00EA473E" w:rsidRDefault="00C37028" w:rsidP="00EA473E">
      <w:pPr>
        <w:pStyle w:val="Pa2"/>
        <w:spacing w:after="40"/>
        <w:rPr>
          <w:rFonts w:ascii="Arial" w:hAnsi="Arial" w:cs="Arial"/>
          <w:color w:val="000000"/>
        </w:rPr>
      </w:pPr>
      <w:r w:rsidRPr="00EA473E">
        <w:rPr>
          <w:rFonts w:ascii="Arial" w:hAnsi="Arial" w:cs="Arial"/>
          <w:color w:val="000000"/>
        </w:rPr>
        <w:t xml:space="preserve">Who? </w:t>
      </w:r>
    </w:p>
    <w:p w:rsidR="00C37028" w:rsidRPr="00EA473E" w:rsidRDefault="00C37028" w:rsidP="00EA473E">
      <w:pPr>
        <w:pStyle w:val="Pa1"/>
        <w:spacing w:after="160"/>
        <w:rPr>
          <w:rFonts w:ascii="Arial" w:hAnsi="Arial" w:cs="Arial"/>
          <w:color w:val="000000"/>
        </w:rPr>
      </w:pPr>
      <w:r w:rsidRPr="00EA473E">
        <w:rPr>
          <w:rFonts w:ascii="Arial" w:hAnsi="Arial" w:cs="Arial"/>
          <w:color w:val="000000"/>
        </w:rPr>
        <w:t>Provide details of the team or individual.</w:t>
      </w:r>
      <w:r w:rsidR="005868A5">
        <w:rPr>
          <w:rFonts w:ascii="Arial" w:hAnsi="Arial" w:cs="Arial"/>
          <w:color w:val="000000"/>
        </w:rPr>
        <w:t xml:space="preserve">  </w:t>
      </w:r>
    </w:p>
    <w:p w:rsidR="00C37028" w:rsidRPr="00EA473E" w:rsidRDefault="00C37028" w:rsidP="00EA473E">
      <w:pPr>
        <w:pStyle w:val="Pa2"/>
        <w:spacing w:after="40"/>
        <w:rPr>
          <w:rFonts w:ascii="Arial" w:hAnsi="Arial" w:cs="Arial"/>
          <w:color w:val="000000"/>
        </w:rPr>
      </w:pPr>
      <w:r w:rsidRPr="00EA473E">
        <w:rPr>
          <w:rFonts w:ascii="Arial" w:hAnsi="Arial" w:cs="Arial"/>
          <w:color w:val="000000"/>
        </w:rPr>
        <w:t xml:space="preserve">Why? </w:t>
      </w:r>
    </w:p>
    <w:p w:rsidR="00C37028" w:rsidRPr="00EA473E" w:rsidRDefault="00C37028" w:rsidP="00EA473E">
      <w:pPr>
        <w:pStyle w:val="Default"/>
        <w:rPr>
          <w:rFonts w:ascii="Arial" w:hAnsi="Arial" w:cs="Arial"/>
        </w:rPr>
      </w:pPr>
      <w:r w:rsidRPr="00EA473E">
        <w:rPr>
          <w:rFonts w:ascii="Arial" w:hAnsi="Arial" w:cs="Arial"/>
        </w:rPr>
        <w:t>Describe how the proposed travel will assist the recipient’s development within a sporting pathway.</w:t>
      </w:r>
    </w:p>
    <w:p w:rsidR="00C37028" w:rsidRDefault="00C37028" w:rsidP="00EA473E">
      <w:pPr>
        <w:pStyle w:val="Default"/>
        <w:rPr>
          <w:rFonts w:cs="Times New Roman"/>
          <w:color w:val="auto"/>
        </w:rPr>
      </w:pPr>
    </w:p>
    <w:p w:rsidR="00C37028" w:rsidRPr="00B76A63" w:rsidRDefault="00C37028" w:rsidP="00B76A63">
      <w:pPr>
        <w:pStyle w:val="Heading2"/>
        <w:rPr>
          <w:color w:val="auto"/>
        </w:rPr>
      </w:pPr>
      <w:bookmarkStart w:id="39" w:name="_Toc533158436"/>
      <w:r w:rsidRPr="00B76A63">
        <w:rPr>
          <w:rStyle w:val="A6"/>
          <w:rFonts w:eastAsia="MS Gothic" w:cs="Times New Roman"/>
          <w:color w:val="auto"/>
          <w:sz w:val="28"/>
          <w:szCs w:val="28"/>
        </w:rPr>
        <w:t>7. Conditions that apply to applications and funding</w:t>
      </w:r>
      <w:bookmarkEnd w:id="39"/>
    </w:p>
    <w:p w:rsidR="00C37028" w:rsidRPr="00EA473E" w:rsidRDefault="00C37028" w:rsidP="00B76A63">
      <w:pPr>
        <w:pStyle w:val="Heading3"/>
      </w:pPr>
      <w:bookmarkStart w:id="40" w:name="_Toc533158437"/>
      <w:r w:rsidRPr="00EA473E">
        <w:t>7.1 Funding agreements</w:t>
      </w:r>
      <w:bookmarkEnd w:id="40"/>
    </w:p>
    <w:p w:rsidR="00C37028" w:rsidRPr="00EA473E" w:rsidRDefault="00C37028" w:rsidP="00EA473E">
      <w:pPr>
        <w:pStyle w:val="Pa1"/>
        <w:spacing w:after="160"/>
        <w:rPr>
          <w:rFonts w:ascii="Arial" w:hAnsi="Arial" w:cs="Arial"/>
        </w:rPr>
      </w:pPr>
      <w:r w:rsidRPr="00DA03F8">
        <w:rPr>
          <w:rFonts w:ascii="Arial" w:hAnsi="Arial" w:cs="Arial"/>
        </w:rPr>
        <w:t xml:space="preserve">Successful applicants must enter into a funding agreement with the </w:t>
      </w:r>
      <w:r w:rsidR="001846BF" w:rsidRPr="00DA03F8">
        <w:rPr>
          <w:rFonts w:ascii="Arial" w:hAnsi="Arial" w:cs="Arial"/>
          <w:color w:val="000000"/>
        </w:rPr>
        <w:t>Department of Jobs, Precincts and Regions</w:t>
      </w:r>
      <w:r w:rsidRPr="00DA03F8">
        <w:rPr>
          <w:rFonts w:ascii="Arial" w:hAnsi="Arial" w:cs="Arial"/>
        </w:rPr>
        <w:t>. Funding agreements establish the parties and their commitments and obligations to each other and set out the general terms and conditions of funding.</w:t>
      </w:r>
    </w:p>
    <w:p w:rsidR="00C37028" w:rsidRPr="00EA473E" w:rsidRDefault="00C37028" w:rsidP="00EA473E">
      <w:pPr>
        <w:pStyle w:val="Pa1"/>
        <w:spacing w:after="160"/>
        <w:rPr>
          <w:rFonts w:ascii="Arial" w:hAnsi="Arial" w:cs="Arial"/>
        </w:rPr>
      </w:pPr>
      <w:r w:rsidRPr="00EA473E">
        <w:rPr>
          <w:rFonts w:ascii="Arial" w:hAnsi="Arial" w:cs="Arial"/>
        </w:rPr>
        <w:t>Different terms and conditions apply to different types of grants and grant recipients. These terms and conditions are not negotiable.</w:t>
      </w:r>
    </w:p>
    <w:p w:rsidR="00C37028" w:rsidRPr="00EA473E" w:rsidRDefault="00C37028" w:rsidP="00B76A63">
      <w:pPr>
        <w:pStyle w:val="Heading3"/>
      </w:pPr>
      <w:bookmarkStart w:id="41" w:name="_Toc533158438"/>
      <w:r w:rsidRPr="00EA473E">
        <w:t>7.2 Acknowledging the government’s support and promoting successes</w:t>
      </w:r>
      <w:bookmarkEnd w:id="41"/>
    </w:p>
    <w:p w:rsidR="00C37028" w:rsidRPr="00EA473E" w:rsidRDefault="00C37028" w:rsidP="00EA473E">
      <w:pPr>
        <w:pStyle w:val="Pa1"/>
        <w:spacing w:after="160"/>
        <w:rPr>
          <w:rFonts w:ascii="Arial" w:hAnsi="Arial" w:cs="Arial"/>
        </w:rPr>
      </w:pPr>
      <w:r w:rsidRPr="00EA473E">
        <w:rPr>
          <w:rFonts w:ascii="Arial" w:hAnsi="Arial" w:cs="Arial"/>
        </w:rPr>
        <w:t xml:space="preserve">Successful applicants need to acknowledge the Victorian Government’s support of a grant from the </w:t>
      </w:r>
      <w:r w:rsidRPr="00EA473E">
        <w:rPr>
          <w:rFonts w:ascii="Arial" w:hAnsi="Arial" w:cs="Arial"/>
          <w:i/>
          <w:iCs/>
        </w:rPr>
        <w:t>Athlete Pathway Travel Grants Program</w:t>
      </w:r>
      <w:r w:rsidRPr="00EA473E">
        <w:rPr>
          <w:rFonts w:ascii="Arial" w:hAnsi="Arial" w:cs="Arial"/>
        </w:rPr>
        <w:t>. Promotional guidelines form part of the funding agreement and include the requirement that all activities acknowledge Victorian Government support through logo presentation on any activity related publications, media releases and promotional material.</w:t>
      </w:r>
    </w:p>
    <w:p w:rsidR="00C37028" w:rsidRPr="00EA473E" w:rsidRDefault="00C37028" w:rsidP="00EA473E">
      <w:pPr>
        <w:pStyle w:val="Pa1"/>
        <w:spacing w:after="160"/>
        <w:rPr>
          <w:rFonts w:ascii="Arial" w:hAnsi="Arial" w:cs="Arial"/>
        </w:rPr>
      </w:pPr>
      <w:r w:rsidRPr="00EA473E">
        <w:rPr>
          <w:rFonts w:ascii="Arial" w:hAnsi="Arial" w:cs="Arial"/>
        </w:rPr>
        <w:t>Successful applicants may be required to contribute information on activity outcomes for use in program evaluation reviews or the department’s marketing materials.</w:t>
      </w:r>
    </w:p>
    <w:p w:rsidR="00C37028" w:rsidRPr="00EA473E" w:rsidRDefault="00C37028" w:rsidP="00B76A63">
      <w:pPr>
        <w:pStyle w:val="Heading3"/>
      </w:pPr>
      <w:bookmarkStart w:id="42" w:name="_Toc533158439"/>
      <w:r w:rsidRPr="00EA473E">
        <w:t>7.3 Payments</w:t>
      </w:r>
      <w:bookmarkEnd w:id="42"/>
    </w:p>
    <w:p w:rsidR="00C37028" w:rsidRPr="00EA473E" w:rsidRDefault="00C37028" w:rsidP="00EA473E">
      <w:pPr>
        <w:pStyle w:val="Pa1"/>
        <w:spacing w:after="160"/>
        <w:rPr>
          <w:rFonts w:ascii="Arial" w:hAnsi="Arial" w:cs="Arial"/>
        </w:rPr>
      </w:pPr>
      <w:r w:rsidRPr="00EA473E">
        <w:rPr>
          <w:rFonts w:ascii="Arial" w:hAnsi="Arial" w:cs="Arial"/>
        </w:rPr>
        <w:t>Payments will be made as long as:</w:t>
      </w:r>
    </w:p>
    <w:p w:rsidR="00C37028" w:rsidRPr="00EA473E" w:rsidRDefault="00C37028" w:rsidP="00EA473E">
      <w:pPr>
        <w:pStyle w:val="Pa8"/>
        <w:numPr>
          <w:ilvl w:val="0"/>
          <w:numId w:val="18"/>
        </w:numPr>
        <w:spacing w:after="160"/>
        <w:rPr>
          <w:rFonts w:ascii="Arial" w:hAnsi="Arial" w:cs="Arial"/>
        </w:rPr>
      </w:pPr>
      <w:r w:rsidRPr="00EA473E">
        <w:rPr>
          <w:rFonts w:ascii="Arial" w:hAnsi="Arial" w:cs="Arial"/>
        </w:rPr>
        <w:t>the funding agreement has been signed by both parties</w:t>
      </w:r>
    </w:p>
    <w:p w:rsidR="00C37028" w:rsidRPr="00EA473E" w:rsidRDefault="00C37028" w:rsidP="00EA473E">
      <w:pPr>
        <w:pStyle w:val="Pa8"/>
        <w:numPr>
          <w:ilvl w:val="0"/>
          <w:numId w:val="18"/>
        </w:numPr>
        <w:spacing w:after="160"/>
        <w:rPr>
          <w:rFonts w:ascii="Arial" w:hAnsi="Arial" w:cs="Arial"/>
        </w:rPr>
      </w:pPr>
      <w:r w:rsidRPr="00EA473E">
        <w:rPr>
          <w:rFonts w:ascii="Arial" w:hAnsi="Arial" w:cs="Arial"/>
        </w:rPr>
        <w:t>grant recipients provide reports as required, or otherwise demonstrate that the activity is progressing as expected</w:t>
      </w:r>
    </w:p>
    <w:p w:rsidR="00C37028" w:rsidRPr="00EA473E" w:rsidRDefault="00C37028" w:rsidP="00EA473E">
      <w:pPr>
        <w:pStyle w:val="Pa8"/>
        <w:numPr>
          <w:ilvl w:val="0"/>
          <w:numId w:val="18"/>
        </w:numPr>
        <w:spacing w:after="160"/>
        <w:rPr>
          <w:rFonts w:ascii="Arial" w:hAnsi="Arial" w:cs="Arial"/>
        </w:rPr>
      </w:pPr>
      <w:r w:rsidRPr="00EA473E">
        <w:rPr>
          <w:rFonts w:ascii="Arial" w:hAnsi="Arial" w:cs="Arial"/>
        </w:rPr>
        <w:t>other terms and conditions of funding continue to be met.</w:t>
      </w:r>
    </w:p>
    <w:p w:rsidR="00C37028" w:rsidRPr="00EA473E" w:rsidRDefault="00C37028" w:rsidP="00B76A63">
      <w:pPr>
        <w:pStyle w:val="Heading3"/>
      </w:pPr>
      <w:bookmarkStart w:id="43" w:name="_Toc533158440"/>
      <w:r w:rsidRPr="00EA473E">
        <w:t>7.4 Privacy</w:t>
      </w:r>
      <w:bookmarkEnd w:id="43"/>
    </w:p>
    <w:p w:rsidR="00172DBF" w:rsidRDefault="00172DBF" w:rsidP="00172DBF">
      <w:pPr>
        <w:pStyle w:val="Pa1"/>
        <w:spacing w:after="160"/>
        <w:rPr>
          <w:rFonts w:ascii="Arial" w:hAnsi="Arial" w:cs="Arial"/>
        </w:rPr>
      </w:pPr>
      <w:r>
        <w:rPr>
          <w:rFonts w:ascii="Arial" w:hAnsi="Arial" w:cs="Arial"/>
        </w:rPr>
        <w:t xml:space="preserve">The Department of Jobs, Precincts and Regions is committed to protecting your privacy. We collect and handle any personal or health information about you or a third party in your application, </w:t>
      </w:r>
      <w:r>
        <w:rPr>
          <w:rFonts w:ascii="Arial" w:hAnsi="Arial" w:cs="Arial"/>
        </w:rPr>
        <w:lastRenderedPageBreak/>
        <w:t xml:space="preserve">for the purpose of administering your grant application and informing the public of successful applications. </w:t>
      </w:r>
    </w:p>
    <w:p w:rsidR="00172DBF" w:rsidRDefault="00172DBF" w:rsidP="00172DBF">
      <w:pPr>
        <w:pStyle w:val="Pa1"/>
        <w:spacing w:after="160"/>
        <w:rPr>
          <w:rFonts w:ascii="Arial" w:hAnsi="Arial" w:cs="Arial"/>
        </w:rPr>
      </w:pPr>
      <w:r>
        <w:rPr>
          <w:rFonts w:ascii="Arial" w:hAnsi="Arial" w:cs="Arial"/>
        </w:rPr>
        <w:t xml:space="preserve">In order for us to administer your grant application effectively and efficiently, we may need to disclose your personal or health information with others for the purpose of assessment, consultation,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 </w:t>
      </w:r>
    </w:p>
    <w:p w:rsidR="00172DBF" w:rsidRDefault="00172DBF" w:rsidP="00172DBF">
      <w:pPr>
        <w:pStyle w:val="Pa1"/>
        <w:spacing w:after="160"/>
        <w:rPr>
          <w:rFonts w:ascii="Arial" w:hAnsi="Arial" w:cs="Arial"/>
        </w:rPr>
      </w:pPr>
      <w:r>
        <w:rPr>
          <w:rFonts w:ascii="Arial" w:hAnsi="Arial" w:cs="Arial"/>
        </w:rPr>
        <w:t xml:space="preserve">Any personal information about you or a third party in your correspondence will be collected, held, managed, used, disclosed or transferred in accordance with the provisions of the </w:t>
      </w:r>
      <w:r>
        <w:rPr>
          <w:rFonts w:ascii="Arial" w:hAnsi="Arial" w:cs="Arial"/>
          <w:i/>
          <w:iCs/>
        </w:rPr>
        <w:t xml:space="preserve">Privacy and Data Protection Act 2014 (Vic) </w:t>
      </w:r>
      <w:r>
        <w:rPr>
          <w:rFonts w:ascii="Arial" w:hAnsi="Arial" w:cs="Arial"/>
        </w:rPr>
        <w:t>and other applicable laws.</w:t>
      </w:r>
    </w:p>
    <w:p w:rsidR="00172DBF" w:rsidRDefault="00172DBF" w:rsidP="00172DBF">
      <w:pPr>
        <w:pStyle w:val="Pa1"/>
        <w:spacing w:after="160"/>
        <w:rPr>
          <w:rFonts w:ascii="Arial" w:hAnsi="Arial" w:cs="Arial"/>
        </w:rPr>
      </w:pPr>
      <w:r>
        <w:rPr>
          <w:rFonts w:ascii="Arial" w:hAnsi="Arial" w:cs="Arial"/>
          <w:iCs/>
          <w:color w:val="000000"/>
        </w:rPr>
        <w:t xml:space="preserve">To obtain a copy of the Department of Jobs, Precincts and Regions Privacy Policy, please email </w:t>
      </w:r>
      <w:r w:rsidRPr="00172DBF">
        <w:rPr>
          <w:rFonts w:cs="Arial"/>
          <w:iCs/>
          <w:color w:val="000000"/>
        </w:rPr>
        <w:t>SRVGrants@sport.vic.gov.au</w:t>
      </w:r>
      <w:r>
        <w:rPr>
          <w:rFonts w:ascii="Arial" w:hAnsi="Arial" w:cs="Arial"/>
          <w:iCs/>
          <w:color w:val="000000"/>
        </w:rPr>
        <w:t xml:space="preserve">. For information about how to access information about you held by the Department of Jobs, Precincts and Regions, please email </w:t>
      </w:r>
      <w:r w:rsidRPr="00172DBF">
        <w:rPr>
          <w:rFonts w:cs="Arial"/>
          <w:iCs/>
          <w:color w:val="000000"/>
        </w:rPr>
        <w:t>SRVGrants@sport.vic.gov.au</w:t>
      </w:r>
      <w:r>
        <w:rPr>
          <w:rFonts w:ascii="Arial" w:hAnsi="Arial" w:cs="Arial"/>
          <w:iCs/>
          <w:color w:val="000000"/>
        </w:rPr>
        <w:t>.</w:t>
      </w:r>
    </w:p>
    <w:p w:rsidR="00EA473E" w:rsidRPr="00EA473E" w:rsidRDefault="00EA473E" w:rsidP="00EA473E">
      <w:pPr>
        <w:pStyle w:val="Pa1"/>
        <w:spacing w:after="160"/>
        <w:rPr>
          <w:rFonts w:ascii="Arial" w:hAnsi="Arial" w:cs="Arial"/>
        </w:rPr>
      </w:pPr>
    </w:p>
    <w:p w:rsidR="00EA473E" w:rsidRPr="00B76A63" w:rsidRDefault="00C37028" w:rsidP="00B76A63">
      <w:pPr>
        <w:pStyle w:val="Heading2"/>
        <w:rPr>
          <w:rStyle w:val="A6"/>
          <w:rFonts w:eastAsia="MS Gothic" w:cs="Times New Roman"/>
          <w:color w:val="auto"/>
          <w:sz w:val="28"/>
          <w:szCs w:val="28"/>
        </w:rPr>
      </w:pPr>
      <w:bookmarkStart w:id="44" w:name="_Toc533158441"/>
      <w:r w:rsidRPr="00B76A63">
        <w:rPr>
          <w:rStyle w:val="A6"/>
          <w:rFonts w:eastAsia="MS Gothic" w:cs="Times New Roman"/>
          <w:color w:val="auto"/>
          <w:sz w:val="28"/>
          <w:szCs w:val="28"/>
        </w:rPr>
        <w:t>8. Resources and additional information</w:t>
      </w:r>
      <w:bookmarkEnd w:id="44"/>
    </w:p>
    <w:p w:rsidR="00001CDC" w:rsidRPr="00EA473E" w:rsidRDefault="00EA473E" w:rsidP="009E1DE3">
      <w:pPr>
        <w:pStyle w:val="Default"/>
        <w:rPr>
          <w:rFonts w:ascii="Arial" w:hAnsi="Arial" w:cs="Arial"/>
          <w:sz w:val="36"/>
          <w:szCs w:val="36"/>
        </w:rPr>
      </w:pPr>
      <w:r w:rsidRPr="00EA473E">
        <w:rPr>
          <w:rFonts w:ascii="Arial" w:eastAsia="MS Gothic" w:hAnsi="Arial" w:cs="Arial"/>
        </w:rPr>
        <w:t>For preliminary information on this or any other grant program please contact the Grants Information Line on 1300 366 356 for the cost of a local call (except from a mobile phone) on any weekday between 8:30am and 5pm (except for public holidays).</w:t>
      </w:r>
    </w:p>
    <w:sectPr w:rsidR="00001CDC" w:rsidRPr="00EA473E" w:rsidSect="00001CDC">
      <w:footerReference w:type="default" r:id="rId16"/>
      <w:type w:val="oddPage"/>
      <w:pgSz w:w="11906" w:h="16838"/>
      <w:pgMar w:top="720" w:right="720" w:bottom="426"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56" w:rsidRDefault="00480256">
      <w:r>
        <w:separator/>
      </w:r>
    </w:p>
  </w:endnote>
  <w:endnote w:type="continuationSeparator" w:id="0">
    <w:p w:rsidR="00480256" w:rsidRDefault="0048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DIN-Medium">
    <w:altName w:val="Courier New"/>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0E" w:rsidRPr="0031753A" w:rsidRDefault="00E7600E" w:rsidP="0031753A">
    <w:pPr>
      <w:pStyle w:val="Footer"/>
    </w:pPr>
    <w:r w:rsidRPr="0031753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56" w:rsidRDefault="00480256">
      <w:r>
        <w:separator/>
      </w:r>
    </w:p>
  </w:footnote>
  <w:footnote w:type="continuationSeparator" w:id="0">
    <w:p w:rsidR="00480256" w:rsidRDefault="00480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C63"/>
    <w:multiLevelType w:val="hybridMultilevel"/>
    <w:tmpl w:val="BCE41AF6"/>
    <w:lvl w:ilvl="0" w:tplc="BF1414B2">
      <w:start w:val="1"/>
      <w:numFmt w:val="bullet"/>
      <w:lvlText w:val=""/>
      <w:lvlJc w:val="left"/>
      <w:pPr>
        <w:ind w:left="701" w:hanging="360"/>
      </w:pPr>
      <w:rPr>
        <w:rFonts w:ascii="Wingdings" w:hAnsi="Wingdings" w:hint="default"/>
      </w:rPr>
    </w:lvl>
    <w:lvl w:ilvl="1" w:tplc="2110D610">
      <w:numFmt w:val="bullet"/>
      <w:lvlText w:val="-"/>
      <w:lvlJc w:val="left"/>
      <w:pPr>
        <w:ind w:left="1421" w:hanging="360"/>
      </w:pPr>
      <w:rPr>
        <w:rFonts w:ascii="Cambria" w:eastAsia="MS Mincho" w:hAnsi="Cambria"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
    <w:nsid w:val="195D453A"/>
    <w:multiLevelType w:val="hybridMultilevel"/>
    <w:tmpl w:val="F8C6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3E74AA"/>
    <w:multiLevelType w:val="hybridMultilevel"/>
    <w:tmpl w:val="D31C5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F5377A"/>
    <w:multiLevelType w:val="multilevel"/>
    <w:tmpl w:val="22683DD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CE10B8"/>
    <w:multiLevelType w:val="hybridMultilevel"/>
    <w:tmpl w:val="30524AEC"/>
    <w:lvl w:ilvl="0" w:tplc="C0701F9E">
      <w:start w:val="1"/>
      <w:numFmt w:val="bullet"/>
      <w:lvlText w:val="•"/>
      <w:lvlJc w:val="left"/>
      <w:pPr>
        <w:tabs>
          <w:tab w:val="num" w:pos="720"/>
        </w:tabs>
        <w:ind w:left="720" w:hanging="360"/>
      </w:pPr>
      <w:rPr>
        <w:rFonts w:ascii="Times New Roman" w:hAnsi="Times New Roman" w:hint="default"/>
      </w:rPr>
    </w:lvl>
    <w:lvl w:ilvl="1" w:tplc="58C61CD8">
      <w:start w:val="4602"/>
      <w:numFmt w:val="bullet"/>
      <w:lvlText w:val="•"/>
      <w:lvlJc w:val="left"/>
      <w:pPr>
        <w:tabs>
          <w:tab w:val="num" w:pos="1440"/>
        </w:tabs>
        <w:ind w:left="1440" w:hanging="360"/>
      </w:pPr>
      <w:rPr>
        <w:rFonts w:ascii="Times New Roman" w:hAnsi="Times New Roman" w:hint="default"/>
      </w:rPr>
    </w:lvl>
    <w:lvl w:ilvl="2" w:tplc="003EAE28" w:tentative="1">
      <w:start w:val="1"/>
      <w:numFmt w:val="bullet"/>
      <w:lvlText w:val="•"/>
      <w:lvlJc w:val="left"/>
      <w:pPr>
        <w:tabs>
          <w:tab w:val="num" w:pos="2160"/>
        </w:tabs>
        <w:ind w:left="2160" w:hanging="360"/>
      </w:pPr>
      <w:rPr>
        <w:rFonts w:ascii="Times New Roman" w:hAnsi="Times New Roman" w:hint="default"/>
      </w:rPr>
    </w:lvl>
    <w:lvl w:ilvl="3" w:tplc="B58EC13A" w:tentative="1">
      <w:start w:val="1"/>
      <w:numFmt w:val="bullet"/>
      <w:lvlText w:val="•"/>
      <w:lvlJc w:val="left"/>
      <w:pPr>
        <w:tabs>
          <w:tab w:val="num" w:pos="2880"/>
        </w:tabs>
        <w:ind w:left="2880" w:hanging="360"/>
      </w:pPr>
      <w:rPr>
        <w:rFonts w:ascii="Times New Roman" w:hAnsi="Times New Roman" w:hint="default"/>
      </w:rPr>
    </w:lvl>
    <w:lvl w:ilvl="4" w:tplc="7270BD4C" w:tentative="1">
      <w:start w:val="1"/>
      <w:numFmt w:val="bullet"/>
      <w:lvlText w:val="•"/>
      <w:lvlJc w:val="left"/>
      <w:pPr>
        <w:tabs>
          <w:tab w:val="num" w:pos="3600"/>
        </w:tabs>
        <w:ind w:left="3600" w:hanging="360"/>
      </w:pPr>
      <w:rPr>
        <w:rFonts w:ascii="Times New Roman" w:hAnsi="Times New Roman" w:hint="default"/>
      </w:rPr>
    </w:lvl>
    <w:lvl w:ilvl="5" w:tplc="7D50C884" w:tentative="1">
      <w:start w:val="1"/>
      <w:numFmt w:val="bullet"/>
      <w:lvlText w:val="•"/>
      <w:lvlJc w:val="left"/>
      <w:pPr>
        <w:tabs>
          <w:tab w:val="num" w:pos="4320"/>
        </w:tabs>
        <w:ind w:left="4320" w:hanging="360"/>
      </w:pPr>
      <w:rPr>
        <w:rFonts w:ascii="Times New Roman" w:hAnsi="Times New Roman" w:hint="default"/>
      </w:rPr>
    </w:lvl>
    <w:lvl w:ilvl="6" w:tplc="135057E4" w:tentative="1">
      <w:start w:val="1"/>
      <w:numFmt w:val="bullet"/>
      <w:lvlText w:val="•"/>
      <w:lvlJc w:val="left"/>
      <w:pPr>
        <w:tabs>
          <w:tab w:val="num" w:pos="5040"/>
        </w:tabs>
        <w:ind w:left="5040" w:hanging="360"/>
      </w:pPr>
      <w:rPr>
        <w:rFonts w:ascii="Times New Roman" w:hAnsi="Times New Roman" w:hint="default"/>
      </w:rPr>
    </w:lvl>
    <w:lvl w:ilvl="7" w:tplc="1CE60C12" w:tentative="1">
      <w:start w:val="1"/>
      <w:numFmt w:val="bullet"/>
      <w:lvlText w:val="•"/>
      <w:lvlJc w:val="left"/>
      <w:pPr>
        <w:tabs>
          <w:tab w:val="num" w:pos="5760"/>
        </w:tabs>
        <w:ind w:left="5760" w:hanging="360"/>
      </w:pPr>
      <w:rPr>
        <w:rFonts w:ascii="Times New Roman" w:hAnsi="Times New Roman" w:hint="default"/>
      </w:rPr>
    </w:lvl>
    <w:lvl w:ilvl="8" w:tplc="805CCFD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EE667A"/>
    <w:multiLevelType w:val="hybridMultilevel"/>
    <w:tmpl w:val="3B685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4256DA"/>
    <w:multiLevelType w:val="hybridMultilevel"/>
    <w:tmpl w:val="AB1CE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BC4D46"/>
    <w:multiLevelType w:val="hybridMultilevel"/>
    <w:tmpl w:val="933AA3C8"/>
    <w:lvl w:ilvl="0" w:tplc="BF1414B2">
      <w:start w:val="1"/>
      <w:numFmt w:val="bullet"/>
      <w:lvlText w:val=""/>
      <w:lvlJc w:val="left"/>
      <w:pPr>
        <w:ind w:left="1440" w:hanging="360"/>
      </w:pPr>
      <w:rPr>
        <w:rFonts w:ascii="Wingdings" w:hAnsi="Wingdings" w:hint="default"/>
      </w:rPr>
    </w:lvl>
    <w:lvl w:ilvl="1" w:tplc="2110D610">
      <w:numFmt w:val="bullet"/>
      <w:lvlText w:val="-"/>
      <w:lvlJc w:val="left"/>
      <w:pPr>
        <w:ind w:left="2160" w:hanging="360"/>
      </w:pPr>
      <w:rPr>
        <w:rFonts w:ascii="Cambria" w:eastAsia="MS Mincho" w:hAnsi="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38631E"/>
    <w:multiLevelType w:val="hybridMultilevel"/>
    <w:tmpl w:val="A3EAB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4D7074EE"/>
    <w:multiLevelType w:val="hybridMultilevel"/>
    <w:tmpl w:val="4808E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EF57EE"/>
    <w:multiLevelType w:val="hybridMultilevel"/>
    <w:tmpl w:val="20BC417E"/>
    <w:lvl w:ilvl="0" w:tplc="04090001">
      <w:start w:val="1"/>
      <w:numFmt w:val="bullet"/>
      <w:lvlText w:val=""/>
      <w:lvlJc w:val="left"/>
      <w:pPr>
        <w:ind w:left="1440" w:hanging="360"/>
      </w:pPr>
      <w:rPr>
        <w:rFonts w:ascii="Symbol" w:hAnsi="Symbol" w:hint="default"/>
      </w:rPr>
    </w:lvl>
    <w:lvl w:ilvl="1" w:tplc="2110D610">
      <w:numFmt w:val="bullet"/>
      <w:lvlText w:val="-"/>
      <w:lvlJc w:val="left"/>
      <w:pPr>
        <w:ind w:left="2160" w:hanging="360"/>
      </w:pPr>
      <w:rPr>
        <w:rFonts w:ascii="Cambria" w:eastAsia="MS Mincho" w:hAnsi="Cambria" w:hint="default"/>
      </w:rPr>
    </w:lvl>
    <w:lvl w:ilvl="2" w:tplc="0C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077532"/>
    <w:multiLevelType w:val="hybridMultilevel"/>
    <w:tmpl w:val="BF7ECCAA"/>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1778F7"/>
    <w:multiLevelType w:val="hybridMultilevel"/>
    <w:tmpl w:val="59DE14CC"/>
    <w:lvl w:ilvl="0" w:tplc="04090001">
      <w:start w:val="1"/>
      <w:numFmt w:val="bullet"/>
      <w:lvlText w:val=""/>
      <w:lvlJc w:val="left"/>
      <w:pPr>
        <w:ind w:left="1440" w:hanging="360"/>
      </w:pPr>
      <w:rPr>
        <w:rFonts w:ascii="Symbol" w:hAnsi="Symbol" w:hint="default"/>
      </w:rPr>
    </w:lvl>
    <w:lvl w:ilvl="1" w:tplc="2110D610">
      <w:numFmt w:val="bullet"/>
      <w:lvlText w:val="-"/>
      <w:lvlJc w:val="left"/>
      <w:pPr>
        <w:ind w:left="2160" w:hanging="360"/>
      </w:pPr>
      <w:rPr>
        <w:rFonts w:ascii="Cambria" w:eastAsia="MS Mincho" w:hAnsi="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C83943"/>
    <w:multiLevelType w:val="hybridMultilevel"/>
    <w:tmpl w:val="0BA89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nsid w:val="7D6E2865"/>
    <w:multiLevelType w:val="hybridMultilevel"/>
    <w:tmpl w:val="B13C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863E63"/>
    <w:multiLevelType w:val="hybridMultilevel"/>
    <w:tmpl w:val="42564CA8"/>
    <w:lvl w:ilvl="0" w:tplc="BF1414B2">
      <w:start w:val="1"/>
      <w:numFmt w:val="bullet"/>
      <w:lvlText w:val=""/>
      <w:lvlJc w:val="left"/>
      <w:pPr>
        <w:ind w:left="1440" w:hanging="360"/>
      </w:pPr>
      <w:rPr>
        <w:rFonts w:ascii="Wingdings" w:hAnsi="Wingdings" w:hint="default"/>
      </w:rPr>
    </w:lvl>
    <w:lvl w:ilvl="1" w:tplc="2110D610">
      <w:numFmt w:val="bullet"/>
      <w:lvlText w:val="-"/>
      <w:lvlJc w:val="left"/>
      <w:pPr>
        <w:ind w:left="2160" w:hanging="360"/>
      </w:pPr>
      <w:rPr>
        <w:rFonts w:ascii="Cambria" w:eastAsia="MS Mincho" w:hAnsi="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3"/>
  </w:num>
  <w:num w:numId="4">
    <w:abstractNumId w:val="11"/>
  </w:num>
  <w:num w:numId="5">
    <w:abstractNumId w:val="4"/>
  </w:num>
  <w:num w:numId="6">
    <w:abstractNumId w:val="7"/>
  </w:num>
  <w:num w:numId="7">
    <w:abstractNumId w:val="0"/>
  </w:num>
  <w:num w:numId="8">
    <w:abstractNumId w:val="17"/>
  </w:num>
  <w:num w:numId="9">
    <w:abstractNumId w:val="10"/>
  </w:num>
  <w:num w:numId="10">
    <w:abstractNumId w:val="12"/>
  </w:num>
  <w:num w:numId="11">
    <w:abstractNumId w:val="3"/>
  </w:num>
  <w:num w:numId="12">
    <w:abstractNumId w:val="1"/>
  </w:num>
  <w:num w:numId="13">
    <w:abstractNumId w:val="8"/>
  </w:num>
  <w:num w:numId="14">
    <w:abstractNumId w:val="6"/>
  </w:num>
  <w:num w:numId="15">
    <w:abstractNumId w:val="16"/>
  </w:num>
  <w:num w:numId="16">
    <w:abstractNumId w:val="2"/>
  </w:num>
  <w:num w:numId="17">
    <w:abstractNumId w:val="5"/>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drawingGridHorizontalSpacing w:val="181"/>
  <w:drawingGridVerticalSpacing w:val="181"/>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B0"/>
    <w:rsid w:val="00000BDD"/>
    <w:rsid w:val="000016B6"/>
    <w:rsid w:val="00001CDC"/>
    <w:rsid w:val="00002990"/>
    <w:rsid w:val="000034FB"/>
    <w:rsid w:val="000048AC"/>
    <w:rsid w:val="00012300"/>
    <w:rsid w:val="00014FC4"/>
    <w:rsid w:val="00015BDB"/>
    <w:rsid w:val="00020AAB"/>
    <w:rsid w:val="00022E60"/>
    <w:rsid w:val="00026C19"/>
    <w:rsid w:val="00031B1A"/>
    <w:rsid w:val="00035938"/>
    <w:rsid w:val="00035E59"/>
    <w:rsid w:val="00035F8D"/>
    <w:rsid w:val="00051CC0"/>
    <w:rsid w:val="00060E93"/>
    <w:rsid w:val="00064936"/>
    <w:rsid w:val="000734F8"/>
    <w:rsid w:val="000736B8"/>
    <w:rsid w:val="00075EEE"/>
    <w:rsid w:val="000817CB"/>
    <w:rsid w:val="000873EF"/>
    <w:rsid w:val="00092881"/>
    <w:rsid w:val="000A0F2E"/>
    <w:rsid w:val="000A3D10"/>
    <w:rsid w:val="000B1317"/>
    <w:rsid w:val="000C6242"/>
    <w:rsid w:val="000C68DB"/>
    <w:rsid w:val="000D2C32"/>
    <w:rsid w:val="000D3E16"/>
    <w:rsid w:val="000E1835"/>
    <w:rsid w:val="000E19EF"/>
    <w:rsid w:val="000E1DB8"/>
    <w:rsid w:val="000E2F1F"/>
    <w:rsid w:val="000E6F72"/>
    <w:rsid w:val="000F0478"/>
    <w:rsid w:val="00100887"/>
    <w:rsid w:val="00103D5E"/>
    <w:rsid w:val="00104EA7"/>
    <w:rsid w:val="00105FAD"/>
    <w:rsid w:val="0011155B"/>
    <w:rsid w:val="00111A6A"/>
    <w:rsid w:val="00121BF1"/>
    <w:rsid w:val="001263F5"/>
    <w:rsid w:val="00127A8B"/>
    <w:rsid w:val="0013344B"/>
    <w:rsid w:val="00134BE5"/>
    <w:rsid w:val="0013507E"/>
    <w:rsid w:val="00135B04"/>
    <w:rsid w:val="00137BAE"/>
    <w:rsid w:val="001423E3"/>
    <w:rsid w:val="001475EA"/>
    <w:rsid w:val="001504F5"/>
    <w:rsid w:val="001517BD"/>
    <w:rsid w:val="0017248D"/>
    <w:rsid w:val="00172796"/>
    <w:rsid w:val="00172DBF"/>
    <w:rsid w:val="00173626"/>
    <w:rsid w:val="001756E8"/>
    <w:rsid w:val="0017614A"/>
    <w:rsid w:val="00176B27"/>
    <w:rsid w:val="001817CD"/>
    <w:rsid w:val="0018235E"/>
    <w:rsid w:val="00183984"/>
    <w:rsid w:val="00183F6E"/>
    <w:rsid w:val="001846BF"/>
    <w:rsid w:val="001925CC"/>
    <w:rsid w:val="00192BA0"/>
    <w:rsid w:val="00192D3E"/>
    <w:rsid w:val="00197303"/>
    <w:rsid w:val="001A17EA"/>
    <w:rsid w:val="001A58E5"/>
    <w:rsid w:val="001A66E8"/>
    <w:rsid w:val="001A7A18"/>
    <w:rsid w:val="001B1565"/>
    <w:rsid w:val="001B166D"/>
    <w:rsid w:val="001B28B5"/>
    <w:rsid w:val="001B2975"/>
    <w:rsid w:val="001B473C"/>
    <w:rsid w:val="001C122D"/>
    <w:rsid w:val="001C1D6E"/>
    <w:rsid w:val="001C6948"/>
    <w:rsid w:val="001D2A82"/>
    <w:rsid w:val="001D569B"/>
    <w:rsid w:val="001E0EA3"/>
    <w:rsid w:val="001E1C43"/>
    <w:rsid w:val="001E36E7"/>
    <w:rsid w:val="001E42D4"/>
    <w:rsid w:val="001F43E6"/>
    <w:rsid w:val="00213772"/>
    <w:rsid w:val="00220749"/>
    <w:rsid w:val="0022242D"/>
    <w:rsid w:val="0022422C"/>
    <w:rsid w:val="0022724E"/>
    <w:rsid w:val="00230666"/>
    <w:rsid w:val="00231153"/>
    <w:rsid w:val="0023252E"/>
    <w:rsid w:val="00241A35"/>
    <w:rsid w:val="00241C31"/>
    <w:rsid w:val="002537AA"/>
    <w:rsid w:val="00255D59"/>
    <w:rsid w:val="002713EF"/>
    <w:rsid w:val="002714FD"/>
    <w:rsid w:val="00273BC1"/>
    <w:rsid w:val="00275F94"/>
    <w:rsid w:val="00281B9C"/>
    <w:rsid w:val="00284C9B"/>
    <w:rsid w:val="00295834"/>
    <w:rsid w:val="00295A4B"/>
    <w:rsid w:val="002A141B"/>
    <w:rsid w:val="002A26B6"/>
    <w:rsid w:val="002A297A"/>
    <w:rsid w:val="002A557E"/>
    <w:rsid w:val="002A6A4E"/>
    <w:rsid w:val="002A7AB9"/>
    <w:rsid w:val="002B306F"/>
    <w:rsid w:val="002B5A85"/>
    <w:rsid w:val="002B63A7"/>
    <w:rsid w:val="002C0296"/>
    <w:rsid w:val="002C5543"/>
    <w:rsid w:val="002D0F7F"/>
    <w:rsid w:val="002D203F"/>
    <w:rsid w:val="002E0198"/>
    <w:rsid w:val="002E1D7C"/>
    <w:rsid w:val="002E3E39"/>
    <w:rsid w:val="002E471C"/>
    <w:rsid w:val="002E79AD"/>
    <w:rsid w:val="002F449B"/>
    <w:rsid w:val="002F4D86"/>
    <w:rsid w:val="002F536F"/>
    <w:rsid w:val="002F7C77"/>
    <w:rsid w:val="0030394B"/>
    <w:rsid w:val="003079FE"/>
    <w:rsid w:val="00315BBD"/>
    <w:rsid w:val="00315F1A"/>
    <w:rsid w:val="0031753A"/>
    <w:rsid w:val="00322CC2"/>
    <w:rsid w:val="00334B54"/>
    <w:rsid w:val="0033706F"/>
    <w:rsid w:val="00343733"/>
    <w:rsid w:val="0035106B"/>
    <w:rsid w:val="0035467F"/>
    <w:rsid w:val="00355886"/>
    <w:rsid w:val="00356814"/>
    <w:rsid w:val="00357342"/>
    <w:rsid w:val="00373306"/>
    <w:rsid w:val="003747CD"/>
    <w:rsid w:val="00382071"/>
    <w:rsid w:val="0038340C"/>
    <w:rsid w:val="0038472E"/>
    <w:rsid w:val="00392013"/>
    <w:rsid w:val="0039696F"/>
    <w:rsid w:val="00397A04"/>
    <w:rsid w:val="003A2F25"/>
    <w:rsid w:val="003A7DA2"/>
    <w:rsid w:val="003B2807"/>
    <w:rsid w:val="003B791C"/>
    <w:rsid w:val="003C2BFE"/>
    <w:rsid w:val="003D5CFB"/>
    <w:rsid w:val="003D666D"/>
    <w:rsid w:val="003E2636"/>
    <w:rsid w:val="003E2E12"/>
    <w:rsid w:val="003E37D5"/>
    <w:rsid w:val="003E43A3"/>
    <w:rsid w:val="003F39CE"/>
    <w:rsid w:val="003F7997"/>
    <w:rsid w:val="00401108"/>
    <w:rsid w:val="00402927"/>
    <w:rsid w:val="00407B3C"/>
    <w:rsid w:val="00411833"/>
    <w:rsid w:val="00412F64"/>
    <w:rsid w:val="0041408B"/>
    <w:rsid w:val="00417BEB"/>
    <w:rsid w:val="00424A6D"/>
    <w:rsid w:val="004324FF"/>
    <w:rsid w:val="00432A55"/>
    <w:rsid w:val="00436C87"/>
    <w:rsid w:val="0044260A"/>
    <w:rsid w:val="00444D82"/>
    <w:rsid w:val="004457F2"/>
    <w:rsid w:val="00455F27"/>
    <w:rsid w:val="004564C6"/>
    <w:rsid w:val="004607EC"/>
    <w:rsid w:val="004610CC"/>
    <w:rsid w:val="00462E38"/>
    <w:rsid w:val="00465464"/>
    <w:rsid w:val="00465E87"/>
    <w:rsid w:val="00471964"/>
    <w:rsid w:val="00471B90"/>
    <w:rsid w:val="00472CCA"/>
    <w:rsid w:val="0047786A"/>
    <w:rsid w:val="00477A65"/>
    <w:rsid w:val="00480256"/>
    <w:rsid w:val="00482DB3"/>
    <w:rsid w:val="00483C93"/>
    <w:rsid w:val="00486713"/>
    <w:rsid w:val="00491AC5"/>
    <w:rsid w:val="00493983"/>
    <w:rsid w:val="004971A2"/>
    <w:rsid w:val="004A0236"/>
    <w:rsid w:val="004A369A"/>
    <w:rsid w:val="004A3B3E"/>
    <w:rsid w:val="004B5E27"/>
    <w:rsid w:val="004C787F"/>
    <w:rsid w:val="004D0173"/>
    <w:rsid w:val="004D1056"/>
    <w:rsid w:val="004E2749"/>
    <w:rsid w:val="004E293F"/>
    <w:rsid w:val="004E7922"/>
    <w:rsid w:val="004F03E0"/>
    <w:rsid w:val="004F0DFC"/>
    <w:rsid w:val="004F14CA"/>
    <w:rsid w:val="004F26E7"/>
    <w:rsid w:val="004F41B2"/>
    <w:rsid w:val="004F4AFC"/>
    <w:rsid w:val="004F52A5"/>
    <w:rsid w:val="00500C8C"/>
    <w:rsid w:val="00500D5F"/>
    <w:rsid w:val="00501375"/>
    <w:rsid w:val="005022C9"/>
    <w:rsid w:val="00503EB5"/>
    <w:rsid w:val="0050779D"/>
    <w:rsid w:val="00520BBB"/>
    <w:rsid w:val="00525456"/>
    <w:rsid w:val="00527A7B"/>
    <w:rsid w:val="00532236"/>
    <w:rsid w:val="00536154"/>
    <w:rsid w:val="00541DFE"/>
    <w:rsid w:val="00543E6C"/>
    <w:rsid w:val="00544AF2"/>
    <w:rsid w:val="005475ED"/>
    <w:rsid w:val="00551FD7"/>
    <w:rsid w:val="005552FD"/>
    <w:rsid w:val="005600E5"/>
    <w:rsid w:val="00563BAD"/>
    <w:rsid w:val="00564E8F"/>
    <w:rsid w:val="005728A4"/>
    <w:rsid w:val="00573CB5"/>
    <w:rsid w:val="005763FC"/>
    <w:rsid w:val="005768B4"/>
    <w:rsid w:val="00576EB4"/>
    <w:rsid w:val="00582768"/>
    <w:rsid w:val="00583461"/>
    <w:rsid w:val="005856A4"/>
    <w:rsid w:val="005868A5"/>
    <w:rsid w:val="00590730"/>
    <w:rsid w:val="005932D1"/>
    <w:rsid w:val="005958B8"/>
    <w:rsid w:val="005A3051"/>
    <w:rsid w:val="005A53FE"/>
    <w:rsid w:val="005B09CD"/>
    <w:rsid w:val="005B7D22"/>
    <w:rsid w:val="005C029E"/>
    <w:rsid w:val="005E085D"/>
    <w:rsid w:val="005E3FA7"/>
    <w:rsid w:val="005E7963"/>
    <w:rsid w:val="005F218C"/>
    <w:rsid w:val="005F4EF7"/>
    <w:rsid w:val="005F77C7"/>
    <w:rsid w:val="00601D4D"/>
    <w:rsid w:val="006021B4"/>
    <w:rsid w:val="006062D8"/>
    <w:rsid w:val="00606827"/>
    <w:rsid w:val="006169D4"/>
    <w:rsid w:val="00620262"/>
    <w:rsid w:val="00621B4C"/>
    <w:rsid w:val="00625E37"/>
    <w:rsid w:val="00627C52"/>
    <w:rsid w:val="00630937"/>
    <w:rsid w:val="006361C8"/>
    <w:rsid w:val="006369D0"/>
    <w:rsid w:val="00637A86"/>
    <w:rsid w:val="00643711"/>
    <w:rsid w:val="00653B84"/>
    <w:rsid w:val="00654A3D"/>
    <w:rsid w:val="00655038"/>
    <w:rsid w:val="00666105"/>
    <w:rsid w:val="0068187A"/>
    <w:rsid w:val="00685CD1"/>
    <w:rsid w:val="006865C8"/>
    <w:rsid w:val="00686B48"/>
    <w:rsid w:val="00687038"/>
    <w:rsid w:val="0068714E"/>
    <w:rsid w:val="006929F7"/>
    <w:rsid w:val="0069374A"/>
    <w:rsid w:val="00697D11"/>
    <w:rsid w:val="006A3BD0"/>
    <w:rsid w:val="006A3C2A"/>
    <w:rsid w:val="006B2C51"/>
    <w:rsid w:val="006B6361"/>
    <w:rsid w:val="006D360C"/>
    <w:rsid w:val="006D5AC9"/>
    <w:rsid w:val="006D66ED"/>
    <w:rsid w:val="006E786B"/>
    <w:rsid w:val="006F6462"/>
    <w:rsid w:val="006F651B"/>
    <w:rsid w:val="007002B1"/>
    <w:rsid w:val="00704EB7"/>
    <w:rsid w:val="00705742"/>
    <w:rsid w:val="007104FE"/>
    <w:rsid w:val="00713981"/>
    <w:rsid w:val="007176D6"/>
    <w:rsid w:val="00720B60"/>
    <w:rsid w:val="00727D54"/>
    <w:rsid w:val="00732736"/>
    <w:rsid w:val="007331F7"/>
    <w:rsid w:val="007344C5"/>
    <w:rsid w:val="00734959"/>
    <w:rsid w:val="00745D80"/>
    <w:rsid w:val="0075294F"/>
    <w:rsid w:val="00760A92"/>
    <w:rsid w:val="00766F2F"/>
    <w:rsid w:val="00775831"/>
    <w:rsid w:val="00781AB4"/>
    <w:rsid w:val="007923B7"/>
    <w:rsid w:val="00792616"/>
    <w:rsid w:val="007926BB"/>
    <w:rsid w:val="007A0283"/>
    <w:rsid w:val="007C0DB0"/>
    <w:rsid w:val="007C47E5"/>
    <w:rsid w:val="007C789E"/>
    <w:rsid w:val="007D3A2E"/>
    <w:rsid w:val="007D6652"/>
    <w:rsid w:val="007E343D"/>
    <w:rsid w:val="007F1288"/>
    <w:rsid w:val="007F4383"/>
    <w:rsid w:val="00801601"/>
    <w:rsid w:val="00811E47"/>
    <w:rsid w:val="00812F5C"/>
    <w:rsid w:val="00813AC8"/>
    <w:rsid w:val="00814A9B"/>
    <w:rsid w:val="00814F66"/>
    <w:rsid w:val="00817C9E"/>
    <w:rsid w:val="008205AF"/>
    <w:rsid w:val="008225E5"/>
    <w:rsid w:val="00822C3E"/>
    <w:rsid w:val="0082396F"/>
    <w:rsid w:val="0082525E"/>
    <w:rsid w:val="00831053"/>
    <w:rsid w:val="008314D2"/>
    <w:rsid w:val="0083254D"/>
    <w:rsid w:val="0083524C"/>
    <w:rsid w:val="00836249"/>
    <w:rsid w:val="00836F00"/>
    <w:rsid w:val="00837D18"/>
    <w:rsid w:val="00846192"/>
    <w:rsid w:val="00850806"/>
    <w:rsid w:val="008527ED"/>
    <w:rsid w:val="00852D56"/>
    <w:rsid w:val="00854967"/>
    <w:rsid w:val="0085568B"/>
    <w:rsid w:val="00856A1B"/>
    <w:rsid w:val="00861031"/>
    <w:rsid w:val="008621C3"/>
    <w:rsid w:val="008642A7"/>
    <w:rsid w:val="00865486"/>
    <w:rsid w:val="00876275"/>
    <w:rsid w:val="0088067E"/>
    <w:rsid w:val="00882B99"/>
    <w:rsid w:val="008A0D9B"/>
    <w:rsid w:val="008A295B"/>
    <w:rsid w:val="008A6604"/>
    <w:rsid w:val="008B5482"/>
    <w:rsid w:val="008C11F4"/>
    <w:rsid w:val="008C2BEC"/>
    <w:rsid w:val="008C6D0E"/>
    <w:rsid w:val="008D09D2"/>
    <w:rsid w:val="008D39C5"/>
    <w:rsid w:val="008D5EE0"/>
    <w:rsid w:val="008D76D1"/>
    <w:rsid w:val="008E1D89"/>
    <w:rsid w:val="008E3E3E"/>
    <w:rsid w:val="008E5AF5"/>
    <w:rsid w:val="008E76BC"/>
    <w:rsid w:val="008F5F87"/>
    <w:rsid w:val="00900A34"/>
    <w:rsid w:val="009010D3"/>
    <w:rsid w:val="0090427F"/>
    <w:rsid w:val="009061AF"/>
    <w:rsid w:val="00907073"/>
    <w:rsid w:val="00916986"/>
    <w:rsid w:val="009208F5"/>
    <w:rsid w:val="00932862"/>
    <w:rsid w:val="00935D60"/>
    <w:rsid w:val="0093794C"/>
    <w:rsid w:val="009447BB"/>
    <w:rsid w:val="00946335"/>
    <w:rsid w:val="009513C4"/>
    <w:rsid w:val="00955E55"/>
    <w:rsid w:val="00962200"/>
    <w:rsid w:val="00966F54"/>
    <w:rsid w:val="0097104E"/>
    <w:rsid w:val="00975D53"/>
    <w:rsid w:val="00975E61"/>
    <w:rsid w:val="00976CCA"/>
    <w:rsid w:val="00976E31"/>
    <w:rsid w:val="00977C63"/>
    <w:rsid w:val="00980087"/>
    <w:rsid w:val="00980C0B"/>
    <w:rsid w:val="00982D07"/>
    <w:rsid w:val="00992DBD"/>
    <w:rsid w:val="009963CD"/>
    <w:rsid w:val="009B266D"/>
    <w:rsid w:val="009B5CBF"/>
    <w:rsid w:val="009C184A"/>
    <w:rsid w:val="009C2F0D"/>
    <w:rsid w:val="009D1D97"/>
    <w:rsid w:val="009E1DE3"/>
    <w:rsid w:val="009F3F89"/>
    <w:rsid w:val="009F480E"/>
    <w:rsid w:val="00A022A2"/>
    <w:rsid w:val="00A02D15"/>
    <w:rsid w:val="00A105FF"/>
    <w:rsid w:val="00A1112F"/>
    <w:rsid w:val="00A11403"/>
    <w:rsid w:val="00A11E06"/>
    <w:rsid w:val="00A12C48"/>
    <w:rsid w:val="00A2154F"/>
    <w:rsid w:val="00A26B0D"/>
    <w:rsid w:val="00A401A0"/>
    <w:rsid w:val="00A42F1B"/>
    <w:rsid w:val="00A546BC"/>
    <w:rsid w:val="00A55BB7"/>
    <w:rsid w:val="00A6081D"/>
    <w:rsid w:val="00A60DD9"/>
    <w:rsid w:val="00A61F57"/>
    <w:rsid w:val="00A72CB5"/>
    <w:rsid w:val="00A75CD5"/>
    <w:rsid w:val="00A80CCD"/>
    <w:rsid w:val="00A8191E"/>
    <w:rsid w:val="00A8312E"/>
    <w:rsid w:val="00A952AB"/>
    <w:rsid w:val="00A96380"/>
    <w:rsid w:val="00AA293C"/>
    <w:rsid w:val="00AA45E6"/>
    <w:rsid w:val="00AB489C"/>
    <w:rsid w:val="00AB6936"/>
    <w:rsid w:val="00AC0C3B"/>
    <w:rsid w:val="00AC2D63"/>
    <w:rsid w:val="00AD03D8"/>
    <w:rsid w:val="00AD0711"/>
    <w:rsid w:val="00AD5363"/>
    <w:rsid w:val="00AE5FE0"/>
    <w:rsid w:val="00AE60B7"/>
    <w:rsid w:val="00AF2AB7"/>
    <w:rsid w:val="00AF2B1C"/>
    <w:rsid w:val="00AF4D3F"/>
    <w:rsid w:val="00AF591C"/>
    <w:rsid w:val="00B0300B"/>
    <w:rsid w:val="00B05457"/>
    <w:rsid w:val="00B1228A"/>
    <w:rsid w:val="00B128A0"/>
    <w:rsid w:val="00B13029"/>
    <w:rsid w:val="00B174C8"/>
    <w:rsid w:val="00B20240"/>
    <w:rsid w:val="00B220C0"/>
    <w:rsid w:val="00B23281"/>
    <w:rsid w:val="00B27571"/>
    <w:rsid w:val="00B31BAC"/>
    <w:rsid w:val="00B3527C"/>
    <w:rsid w:val="00B37822"/>
    <w:rsid w:val="00B4049B"/>
    <w:rsid w:val="00B4164B"/>
    <w:rsid w:val="00B533E0"/>
    <w:rsid w:val="00B5409A"/>
    <w:rsid w:val="00B55574"/>
    <w:rsid w:val="00B55D4D"/>
    <w:rsid w:val="00B561A2"/>
    <w:rsid w:val="00B57192"/>
    <w:rsid w:val="00B6525D"/>
    <w:rsid w:val="00B65ABA"/>
    <w:rsid w:val="00B6790F"/>
    <w:rsid w:val="00B71593"/>
    <w:rsid w:val="00B7179D"/>
    <w:rsid w:val="00B71B3B"/>
    <w:rsid w:val="00B76A63"/>
    <w:rsid w:val="00B87D61"/>
    <w:rsid w:val="00B90B7E"/>
    <w:rsid w:val="00B93948"/>
    <w:rsid w:val="00BA4BC7"/>
    <w:rsid w:val="00BA55B7"/>
    <w:rsid w:val="00BA7D57"/>
    <w:rsid w:val="00BB0856"/>
    <w:rsid w:val="00BB3330"/>
    <w:rsid w:val="00BB47D7"/>
    <w:rsid w:val="00BB4A62"/>
    <w:rsid w:val="00BC01C1"/>
    <w:rsid w:val="00BC37C2"/>
    <w:rsid w:val="00BD6E05"/>
    <w:rsid w:val="00BE54D0"/>
    <w:rsid w:val="00BF7251"/>
    <w:rsid w:val="00BF7F28"/>
    <w:rsid w:val="00C05787"/>
    <w:rsid w:val="00C07460"/>
    <w:rsid w:val="00C12B70"/>
    <w:rsid w:val="00C156D4"/>
    <w:rsid w:val="00C167A3"/>
    <w:rsid w:val="00C2232A"/>
    <w:rsid w:val="00C2657D"/>
    <w:rsid w:val="00C37028"/>
    <w:rsid w:val="00C37E63"/>
    <w:rsid w:val="00C416E1"/>
    <w:rsid w:val="00C47BF8"/>
    <w:rsid w:val="00C522A2"/>
    <w:rsid w:val="00C53DCE"/>
    <w:rsid w:val="00C655F2"/>
    <w:rsid w:val="00C65B61"/>
    <w:rsid w:val="00C70E53"/>
    <w:rsid w:val="00C72979"/>
    <w:rsid w:val="00C81529"/>
    <w:rsid w:val="00C81BA6"/>
    <w:rsid w:val="00C8377C"/>
    <w:rsid w:val="00C877CD"/>
    <w:rsid w:val="00C902E9"/>
    <w:rsid w:val="00C908B7"/>
    <w:rsid w:val="00C926B1"/>
    <w:rsid w:val="00C92CE1"/>
    <w:rsid w:val="00C9480C"/>
    <w:rsid w:val="00C969AE"/>
    <w:rsid w:val="00CA4871"/>
    <w:rsid w:val="00CA6722"/>
    <w:rsid w:val="00CA6D4E"/>
    <w:rsid w:val="00CA7B4B"/>
    <w:rsid w:val="00CB0D2E"/>
    <w:rsid w:val="00CB6BAF"/>
    <w:rsid w:val="00CC0556"/>
    <w:rsid w:val="00CC1393"/>
    <w:rsid w:val="00CC1800"/>
    <w:rsid w:val="00CC2D5C"/>
    <w:rsid w:val="00CC4F64"/>
    <w:rsid w:val="00CD058C"/>
    <w:rsid w:val="00CD1CED"/>
    <w:rsid w:val="00CD3B98"/>
    <w:rsid w:val="00CD41EF"/>
    <w:rsid w:val="00CD4216"/>
    <w:rsid w:val="00CD574B"/>
    <w:rsid w:val="00CD733F"/>
    <w:rsid w:val="00CE0942"/>
    <w:rsid w:val="00CE7CA5"/>
    <w:rsid w:val="00CF1D81"/>
    <w:rsid w:val="00CF2C33"/>
    <w:rsid w:val="00CF2DC9"/>
    <w:rsid w:val="00D16AA4"/>
    <w:rsid w:val="00D311AB"/>
    <w:rsid w:val="00D332E1"/>
    <w:rsid w:val="00D34459"/>
    <w:rsid w:val="00D37F1C"/>
    <w:rsid w:val="00D442AD"/>
    <w:rsid w:val="00D47FCA"/>
    <w:rsid w:val="00D53CB7"/>
    <w:rsid w:val="00D5784B"/>
    <w:rsid w:val="00D57908"/>
    <w:rsid w:val="00D605F3"/>
    <w:rsid w:val="00D63EFB"/>
    <w:rsid w:val="00D658AF"/>
    <w:rsid w:val="00D72C7D"/>
    <w:rsid w:val="00D73FE6"/>
    <w:rsid w:val="00D75FA9"/>
    <w:rsid w:val="00D76532"/>
    <w:rsid w:val="00D83DE9"/>
    <w:rsid w:val="00D842E8"/>
    <w:rsid w:val="00D8450D"/>
    <w:rsid w:val="00D95AF9"/>
    <w:rsid w:val="00DA03F8"/>
    <w:rsid w:val="00DA09C9"/>
    <w:rsid w:val="00DA1822"/>
    <w:rsid w:val="00DA3D79"/>
    <w:rsid w:val="00DA429D"/>
    <w:rsid w:val="00DB14FD"/>
    <w:rsid w:val="00DB50CA"/>
    <w:rsid w:val="00DB5E1F"/>
    <w:rsid w:val="00DB6672"/>
    <w:rsid w:val="00DC2613"/>
    <w:rsid w:val="00DC4512"/>
    <w:rsid w:val="00DE24E6"/>
    <w:rsid w:val="00DF07AD"/>
    <w:rsid w:val="00DF2192"/>
    <w:rsid w:val="00DF3364"/>
    <w:rsid w:val="00DF35DC"/>
    <w:rsid w:val="00E055BB"/>
    <w:rsid w:val="00E11988"/>
    <w:rsid w:val="00E120D6"/>
    <w:rsid w:val="00E15DA9"/>
    <w:rsid w:val="00E2095D"/>
    <w:rsid w:val="00E20C07"/>
    <w:rsid w:val="00E30414"/>
    <w:rsid w:val="00E31038"/>
    <w:rsid w:val="00E40769"/>
    <w:rsid w:val="00E41B93"/>
    <w:rsid w:val="00E526D3"/>
    <w:rsid w:val="00E53652"/>
    <w:rsid w:val="00E56E6C"/>
    <w:rsid w:val="00E578D7"/>
    <w:rsid w:val="00E60F12"/>
    <w:rsid w:val="00E652FB"/>
    <w:rsid w:val="00E67811"/>
    <w:rsid w:val="00E7136A"/>
    <w:rsid w:val="00E7570A"/>
    <w:rsid w:val="00E7600E"/>
    <w:rsid w:val="00E92A81"/>
    <w:rsid w:val="00EA2E9C"/>
    <w:rsid w:val="00EA473E"/>
    <w:rsid w:val="00EA4FF7"/>
    <w:rsid w:val="00EB6552"/>
    <w:rsid w:val="00EC18E6"/>
    <w:rsid w:val="00EC1984"/>
    <w:rsid w:val="00ED3529"/>
    <w:rsid w:val="00ED605E"/>
    <w:rsid w:val="00EE6CD3"/>
    <w:rsid w:val="00EF20D7"/>
    <w:rsid w:val="00EF3419"/>
    <w:rsid w:val="00EF533A"/>
    <w:rsid w:val="00F014C3"/>
    <w:rsid w:val="00F01EE7"/>
    <w:rsid w:val="00F02BDB"/>
    <w:rsid w:val="00F0441B"/>
    <w:rsid w:val="00F075B2"/>
    <w:rsid w:val="00F07623"/>
    <w:rsid w:val="00F125EF"/>
    <w:rsid w:val="00F1641A"/>
    <w:rsid w:val="00F27FF5"/>
    <w:rsid w:val="00F30CF7"/>
    <w:rsid w:val="00F3136B"/>
    <w:rsid w:val="00F314F1"/>
    <w:rsid w:val="00F327EA"/>
    <w:rsid w:val="00F3366F"/>
    <w:rsid w:val="00F33DE0"/>
    <w:rsid w:val="00F34379"/>
    <w:rsid w:val="00F42842"/>
    <w:rsid w:val="00F46E40"/>
    <w:rsid w:val="00F4760A"/>
    <w:rsid w:val="00F52B8E"/>
    <w:rsid w:val="00F53CFD"/>
    <w:rsid w:val="00F54AF5"/>
    <w:rsid w:val="00F557E3"/>
    <w:rsid w:val="00F61E78"/>
    <w:rsid w:val="00F635C5"/>
    <w:rsid w:val="00F7215C"/>
    <w:rsid w:val="00F736E3"/>
    <w:rsid w:val="00F767E8"/>
    <w:rsid w:val="00F7747F"/>
    <w:rsid w:val="00F866AA"/>
    <w:rsid w:val="00F86A3F"/>
    <w:rsid w:val="00F91297"/>
    <w:rsid w:val="00F97730"/>
    <w:rsid w:val="00FA73EF"/>
    <w:rsid w:val="00FB32A4"/>
    <w:rsid w:val="00FB5922"/>
    <w:rsid w:val="00FB594D"/>
    <w:rsid w:val="00FC49BB"/>
    <w:rsid w:val="00FC5F54"/>
    <w:rsid w:val="00FD5F3A"/>
    <w:rsid w:val="00FD616B"/>
    <w:rsid w:val="00FE0198"/>
    <w:rsid w:val="00FE27F3"/>
    <w:rsid w:val="00FF29DC"/>
    <w:rsid w:val="00FF2BA6"/>
    <w:rsid w:val="00FF6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annotation subjec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3E"/>
    <w:rPr>
      <w:rFonts w:ascii="Cambria" w:hAnsi="Cambria"/>
      <w:lang w:eastAsia="en-US"/>
    </w:rPr>
  </w:style>
  <w:style w:type="paragraph" w:styleId="Heading1">
    <w:name w:val="heading 1"/>
    <w:next w:val="Normal"/>
    <w:link w:val="Heading1Char"/>
    <w:uiPriority w:val="99"/>
    <w:qFormat/>
    <w:rsid w:val="00813AC8"/>
    <w:pPr>
      <w:keepNext/>
      <w:keepLines/>
      <w:spacing w:before="520" w:after="440" w:line="440" w:lineRule="atLeast"/>
      <w:outlineLvl w:val="0"/>
    </w:pPr>
    <w:rPr>
      <w:rFonts w:ascii="Arial" w:hAnsi="Arial"/>
      <w:bCs/>
      <w:color w:val="006FB7"/>
      <w:sz w:val="44"/>
      <w:szCs w:val="44"/>
      <w:lang w:eastAsia="en-US"/>
    </w:rPr>
  </w:style>
  <w:style w:type="paragraph" w:styleId="Heading2">
    <w:name w:val="heading 2"/>
    <w:next w:val="Normal"/>
    <w:link w:val="Heading2Char"/>
    <w:uiPriority w:val="99"/>
    <w:qFormat/>
    <w:rsid w:val="000034FB"/>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Normal"/>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13AC8"/>
    <w:rPr>
      <w:rFonts w:ascii="Arial" w:hAnsi="Arial"/>
      <w:bCs/>
      <w:color w:val="006FB7"/>
      <w:sz w:val="44"/>
      <w:szCs w:val="44"/>
      <w:lang w:eastAsia="en-US"/>
    </w:rPr>
  </w:style>
  <w:style w:type="character" w:customStyle="1" w:styleId="Heading2Char">
    <w:name w:val="Heading 2 Char"/>
    <w:link w:val="Heading2"/>
    <w:uiPriority w:val="99"/>
    <w:rsid w:val="000034FB"/>
    <w:rPr>
      <w:rFonts w:ascii="Arial" w:hAnsi="Arial"/>
      <w:b/>
      <w:color w:val="006FB7"/>
      <w:sz w:val="28"/>
      <w:szCs w:val="28"/>
      <w:lang w:val="en-AU" w:eastAsia="en-US" w:bidi="ar-SA"/>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link w:val="HeaderChar"/>
    <w:uiPriority w:val="99"/>
    <w:rsid w:val="00900A34"/>
    <w:pPr>
      <w:tabs>
        <w:tab w:val="left" w:pos="9299"/>
      </w:tabs>
    </w:pPr>
    <w:rPr>
      <w:rFonts w:ascii="Arial" w:hAnsi="Arial"/>
      <w:lang w:eastAsia="en-US"/>
    </w:rPr>
  </w:style>
  <w:style w:type="paragraph" w:styleId="Footer">
    <w:name w:val="footer"/>
    <w:basedOn w:val="Normal"/>
    <w:link w:val="FooterChar"/>
    <w:uiPriority w:val="99"/>
    <w:rsid w:val="0031753A"/>
    <w:pPr>
      <w:tabs>
        <w:tab w:val="right" w:pos="9299"/>
      </w:tabs>
    </w:pPr>
    <w:rPr>
      <w:rFonts w:ascii="Arial" w:hAnsi="Arial" w:cs="Arial"/>
      <w:sz w:val="18"/>
      <w:szCs w:val="18"/>
    </w:rPr>
  </w:style>
  <w:style w:type="character" w:styleId="FollowedHyperlink">
    <w:name w:val="FollowedHyperlink"/>
    <w:uiPriority w:val="99"/>
    <w:rsid w:val="00977C63"/>
    <w:rPr>
      <w:color w:val="9933CC"/>
      <w:u w:val="dotted"/>
    </w:rPr>
  </w:style>
  <w:style w:type="character" w:customStyle="1" w:styleId="CharChar6">
    <w:name w:val="Char Char6"/>
    <w:rsid w:val="007C0DB0"/>
    <w:rPr>
      <w:rFonts w:ascii="Arial" w:eastAsia="Times New Roman" w:hAnsi="Arial" w:cs="Arial"/>
      <w:b/>
      <w:bCs/>
      <w:sz w:val="32"/>
      <w:szCs w:val="32"/>
      <w:lang w:eastAsia="en-AU"/>
    </w:rPr>
  </w:style>
  <w:style w:type="paragraph" w:customStyle="1" w:styleId="Body">
    <w:name w:val="Body"/>
    <w:basedOn w:val="Normal"/>
    <w:link w:val="BodyChar"/>
    <w:rsid w:val="007C0DB0"/>
    <w:pPr>
      <w:suppressAutoHyphens/>
      <w:spacing w:after="160" w:line="260" w:lineRule="atLeast"/>
      <w:ind w:left="720"/>
    </w:pPr>
    <w:rPr>
      <w:rFonts w:ascii="Arial" w:hAnsi="Arial"/>
      <w:szCs w:val="24"/>
      <w:lang w:eastAsia="en-AU"/>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B37822"/>
    <w:pPr>
      <w:keepLines/>
      <w:spacing w:after="160" w:line="580" w:lineRule="atLeast"/>
      <w:ind w:left="720" w:hanging="720"/>
    </w:pPr>
    <w:rPr>
      <w:rFonts w:ascii="Arial" w:hAnsi="Arial"/>
      <w:color w:val="006FB7"/>
      <w:sz w:val="50"/>
      <w:szCs w:val="24"/>
      <w:lang w:eastAsia="en-US"/>
    </w:rPr>
  </w:style>
  <w:style w:type="paragraph" w:styleId="FootnoteText">
    <w:name w:val="footnote text"/>
    <w:basedOn w:val="Normal"/>
    <w:semiHidden/>
    <w:rsid w:val="00D869F2"/>
    <w:rPr>
      <w:sz w:val="24"/>
      <w:szCs w:val="24"/>
    </w:rPr>
  </w:style>
  <w:style w:type="paragraph" w:styleId="TOC1">
    <w:name w:val="toc 1"/>
    <w:basedOn w:val="Normal"/>
    <w:next w:val="Normal"/>
    <w:autoRedefine/>
    <w:uiPriority w:val="39"/>
    <w:rsid w:val="000034FB"/>
    <w:pPr>
      <w:keepNext/>
      <w:keepLines/>
      <w:tabs>
        <w:tab w:val="right" w:leader="dot" w:pos="9299"/>
      </w:tabs>
      <w:spacing w:before="160" w:after="60" w:line="270" w:lineRule="atLeast"/>
      <w:ind w:right="680"/>
    </w:pPr>
    <w:rPr>
      <w:rFonts w:ascii="Arial" w:hAnsi="Arial"/>
      <w:b/>
      <w:noProof/>
      <w:sz w:val="24"/>
    </w:rPr>
  </w:style>
  <w:style w:type="paragraph" w:styleId="TOC2">
    <w:name w:val="toc 2"/>
    <w:basedOn w:val="Normal"/>
    <w:next w:val="Normal"/>
    <w:autoRedefine/>
    <w:uiPriority w:val="39"/>
    <w:rsid w:val="000034FB"/>
    <w:pPr>
      <w:keepNext/>
      <w:keepLines/>
      <w:tabs>
        <w:tab w:val="right" w:leader="dot" w:pos="9299"/>
      </w:tabs>
      <w:spacing w:after="60" w:line="270" w:lineRule="atLeast"/>
      <w:ind w:right="680"/>
    </w:pPr>
    <w:rPr>
      <w:rFonts w:ascii="Arial" w:hAnsi="Arial"/>
      <w:noProof/>
      <w:sz w:val="24"/>
    </w:rPr>
  </w:style>
  <w:style w:type="paragraph" w:styleId="TOC3">
    <w:name w:val="toc 3"/>
    <w:basedOn w:val="Normal"/>
    <w:next w:val="Normal"/>
    <w:autoRedefine/>
    <w:uiPriority w:val="39"/>
    <w:rsid w:val="00213772"/>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2C5543"/>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2C5543"/>
    <w:pPr>
      <w:spacing w:after="120" w:line="4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0034FB"/>
    <w:pPr>
      <w:spacing w:after="120" w:line="270" w:lineRule="atLeast"/>
    </w:pPr>
    <w:rPr>
      <w:rFonts w:ascii="Arial" w:eastAsia="Times" w:hAnsi="Arial"/>
      <w:sz w:val="24"/>
      <w:lang w:eastAsia="en-US"/>
    </w:rPr>
  </w:style>
  <w:style w:type="paragraph" w:customStyle="1" w:styleId="DHHSbullet1">
    <w:name w:val="DHHS bullet 1"/>
    <w:basedOn w:val="DHHSbody"/>
    <w:qFormat/>
    <w:rsid w:val="00801601"/>
    <w:pPr>
      <w:numPr>
        <w:numId w:val="1"/>
      </w:numPr>
      <w:spacing w:after="40"/>
    </w:pPr>
  </w:style>
  <w:style w:type="paragraph" w:customStyle="1" w:styleId="DHHSnumberloweralpha">
    <w:name w:val="DHHS number lower alpha"/>
    <w:basedOn w:val="DHHSbody"/>
    <w:uiPriority w:val="3"/>
    <w:rsid w:val="001423E3"/>
    <w:pPr>
      <w:numPr>
        <w:ilvl w:val="2"/>
        <w:numId w:val="2"/>
      </w:numPr>
    </w:pPr>
  </w:style>
  <w:style w:type="paragraph" w:customStyle="1" w:styleId="DHHSnumberloweralphaindent">
    <w:name w:val="DHHS number lower alpha indent"/>
    <w:basedOn w:val="DHHSbody"/>
    <w:uiPriority w:val="3"/>
    <w:rsid w:val="001423E3"/>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uiPriority w:val="3"/>
    <w:qFormat/>
    <w:rsid w:val="00E30414"/>
    <w:pPr>
      <w:keepNext/>
      <w:keepLines/>
      <w:spacing w:before="240" w:after="120" w:line="270" w:lineRule="exact"/>
    </w:pPr>
    <w:rPr>
      <w:rFonts w:ascii="Arial" w:hAnsi="Arial"/>
      <w:b/>
      <w:lang w:eastAsia="en-US"/>
    </w:rPr>
  </w:style>
  <w:style w:type="paragraph" w:customStyle="1" w:styleId="DHHSfootnote">
    <w:name w:val="DHHS footnote"/>
    <w:link w:val="DHHSfootnoteChar"/>
    <w:uiPriority w:val="4"/>
    <w:rsid w:val="002E019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2E0198"/>
    <w:rPr>
      <w:rFonts w:ascii="Arial" w:hAnsi="Arial"/>
      <w:sz w:val="16"/>
      <w:szCs w:val="16"/>
    </w:rPr>
  </w:style>
  <w:style w:type="paragraph" w:customStyle="1" w:styleId="DHHSbullet2">
    <w:name w:val="DHHS bullet 2"/>
    <w:basedOn w:val="DHHSbody"/>
    <w:uiPriority w:val="2"/>
    <w:qFormat/>
    <w:rsid w:val="00801601"/>
    <w:pPr>
      <w:numPr>
        <w:ilvl w:val="2"/>
        <w:numId w:val="1"/>
      </w:numPr>
      <w:spacing w:after="40"/>
    </w:pPr>
  </w:style>
  <w:style w:type="paragraph" w:customStyle="1" w:styleId="DHHSfigurecaption">
    <w:name w:val="DHHS figure caption"/>
    <w:next w:val="DHHSbody"/>
    <w:link w:val="DHHSfigurecaptionChar"/>
    <w:uiPriority w:val="4"/>
    <w:rsid w:val="00E30414"/>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E30414"/>
    <w:rPr>
      <w:rFonts w:ascii="Arial" w:hAnsi="Arial"/>
      <w:b/>
    </w:rPr>
  </w:style>
  <w:style w:type="paragraph" w:customStyle="1" w:styleId="DHHSnumberdigit">
    <w:name w:val="DHHS number digit"/>
    <w:basedOn w:val="DHHSbody"/>
    <w:uiPriority w:val="2"/>
    <w:rsid w:val="001423E3"/>
    <w:pPr>
      <w:numPr>
        <w:numId w:val="2"/>
      </w:numPr>
    </w:pPr>
  </w:style>
  <w:style w:type="paragraph" w:customStyle="1" w:styleId="DHHStablecolhead">
    <w:name w:val="DHHS table col head"/>
    <w:uiPriority w:val="3"/>
    <w:qFormat/>
    <w:rsid w:val="00813AC8"/>
    <w:pPr>
      <w:spacing w:before="80" w:after="60"/>
    </w:pPr>
    <w:rPr>
      <w:rFonts w:ascii="Arial" w:hAnsi="Arial"/>
      <w:b/>
      <w:color w:val="006FB7"/>
      <w:lang w:eastAsia="en-US"/>
    </w:rPr>
  </w:style>
  <w:style w:type="paragraph" w:customStyle="1" w:styleId="DHHSbodyaftertablefigure">
    <w:name w:val="DHHS body after table/figure"/>
    <w:basedOn w:val="DHHSbody"/>
    <w:rsid w:val="00876275"/>
    <w:pPr>
      <w:spacing w:before="240"/>
    </w:pPr>
  </w:style>
  <w:style w:type="paragraph" w:customStyle="1" w:styleId="DHHSbullet1lastline">
    <w:name w:val="DHHS bullet 1 last line"/>
    <w:basedOn w:val="DHHSbullet1"/>
    <w:qFormat/>
    <w:rsid w:val="00801601"/>
    <w:pPr>
      <w:numPr>
        <w:ilvl w:val="1"/>
      </w:numPr>
      <w:spacing w:after="120"/>
    </w:pPr>
  </w:style>
  <w:style w:type="paragraph" w:customStyle="1" w:styleId="DHHSbullet2lastline">
    <w:name w:val="DHHS bullet 2 last line"/>
    <w:basedOn w:val="DHHSbullet2"/>
    <w:uiPriority w:val="2"/>
    <w:qFormat/>
    <w:rsid w:val="00801601"/>
    <w:pPr>
      <w:numPr>
        <w:ilvl w:val="3"/>
      </w:numPr>
      <w:spacing w:after="120"/>
    </w:pPr>
  </w:style>
  <w:style w:type="paragraph" w:customStyle="1" w:styleId="DHHStablebullet">
    <w:name w:val="DHHS table bullet"/>
    <w:basedOn w:val="DHHStabletext"/>
    <w:uiPriority w:val="3"/>
    <w:qFormat/>
    <w:rsid w:val="00801601"/>
    <w:pPr>
      <w:numPr>
        <w:ilvl w:val="6"/>
        <w:numId w:val="1"/>
      </w:numPr>
    </w:pPr>
  </w:style>
  <w:style w:type="paragraph" w:customStyle="1" w:styleId="DHHSTOCheadingreport">
    <w:name w:val="DHHS TOC heading report"/>
    <w:basedOn w:val="Heading1"/>
    <w:link w:val="DHHSTOCheadingreportChar"/>
    <w:uiPriority w:val="5"/>
    <w:rsid w:val="00813AC8"/>
    <w:pPr>
      <w:pageBreakBefore/>
      <w:outlineLvl w:val="9"/>
    </w:pPr>
  </w:style>
  <w:style w:type="character" w:customStyle="1" w:styleId="DHHSTOCheadingreportChar">
    <w:name w:val="DHHS TOC heading report Char"/>
    <w:link w:val="DHHSTOCheadingreport"/>
    <w:uiPriority w:val="5"/>
    <w:rsid w:val="00813AC8"/>
    <w:rPr>
      <w:rFonts w:ascii="Arial" w:hAnsi="Arial"/>
      <w:bCs/>
      <w:color w:val="006FB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0048AC"/>
    <w:pPr>
      <w:ind w:left="397"/>
    </w:pPr>
    <w:rPr>
      <w:szCs w:val="18"/>
      <w:lang w:val="fr-FR"/>
    </w:rPr>
  </w:style>
  <w:style w:type="numbering" w:customStyle="1" w:styleId="Bullets">
    <w:name w:val="Bullets"/>
    <w:rsid w:val="00801601"/>
    <w:pPr>
      <w:numPr>
        <w:numId w:val="1"/>
      </w:numPr>
    </w:pPr>
  </w:style>
  <w:style w:type="paragraph" w:customStyle="1" w:styleId="DHHSbulletindent">
    <w:name w:val="DHHS bullet indent"/>
    <w:basedOn w:val="DHHSbody"/>
    <w:uiPriority w:val="4"/>
    <w:rsid w:val="00801601"/>
    <w:pPr>
      <w:numPr>
        <w:ilvl w:val="4"/>
        <w:numId w:val="1"/>
      </w:numPr>
      <w:spacing w:after="40"/>
    </w:pPr>
  </w:style>
  <w:style w:type="paragraph" w:customStyle="1" w:styleId="DHHSbulletindentlastline">
    <w:name w:val="DHHS bullet indent last line"/>
    <w:basedOn w:val="DHHSbody"/>
    <w:uiPriority w:val="4"/>
    <w:rsid w:val="00801601"/>
    <w:pPr>
      <w:numPr>
        <w:ilvl w:val="5"/>
        <w:numId w:val="1"/>
      </w:numPr>
    </w:pPr>
  </w:style>
  <w:style w:type="numbering" w:customStyle="1" w:styleId="Numbers">
    <w:name w:val="Numbers"/>
    <w:rsid w:val="001423E3"/>
    <w:pPr>
      <w:numPr>
        <w:numId w:val="2"/>
      </w:numPr>
    </w:pPr>
  </w:style>
  <w:style w:type="paragraph" w:customStyle="1" w:styleId="DHHSnumberlowerroman">
    <w:name w:val="DHHS number lower roman"/>
    <w:basedOn w:val="DHHSbody"/>
    <w:uiPriority w:val="3"/>
    <w:rsid w:val="001423E3"/>
    <w:pPr>
      <w:numPr>
        <w:ilvl w:val="4"/>
        <w:numId w:val="2"/>
      </w:numPr>
    </w:pPr>
  </w:style>
  <w:style w:type="paragraph" w:customStyle="1" w:styleId="DHHSnumberlowerromanindent">
    <w:name w:val="DHHS number lower roman indent"/>
    <w:basedOn w:val="DHHSbody"/>
    <w:uiPriority w:val="3"/>
    <w:rsid w:val="001423E3"/>
    <w:pPr>
      <w:numPr>
        <w:ilvl w:val="5"/>
        <w:numId w:val="2"/>
      </w:numPr>
    </w:pPr>
  </w:style>
  <w:style w:type="paragraph" w:customStyle="1" w:styleId="DHHSnumberdigitindent">
    <w:name w:val="DHHS number digit indent"/>
    <w:basedOn w:val="DHHSnumberloweralphaindent"/>
    <w:uiPriority w:val="3"/>
    <w:rsid w:val="001423E3"/>
    <w:pPr>
      <w:numPr>
        <w:ilvl w:val="1"/>
      </w:numPr>
    </w:pPr>
  </w:style>
  <w:style w:type="character" w:customStyle="1" w:styleId="BodyChar">
    <w:name w:val="Body Char"/>
    <w:link w:val="Body"/>
    <w:rsid w:val="007C0DB0"/>
    <w:rPr>
      <w:rFonts w:ascii="Arial" w:hAnsi="Arial"/>
      <w:szCs w:val="24"/>
      <w:lang w:val="en-AU" w:eastAsia="en-AU" w:bidi="ar-SA"/>
    </w:rPr>
  </w:style>
  <w:style w:type="paragraph" w:styleId="BalloonText">
    <w:name w:val="Balloon Text"/>
    <w:basedOn w:val="Normal"/>
    <w:link w:val="BalloonTextChar"/>
    <w:uiPriority w:val="99"/>
    <w:semiHidden/>
    <w:rsid w:val="007C0DB0"/>
    <w:rPr>
      <w:rFonts w:ascii="Tahoma" w:hAnsi="Tahoma" w:cs="Tahoma"/>
      <w:sz w:val="16"/>
      <w:szCs w:val="16"/>
    </w:rPr>
  </w:style>
  <w:style w:type="character" w:styleId="CommentReference">
    <w:name w:val="annotation reference"/>
    <w:uiPriority w:val="99"/>
    <w:semiHidden/>
    <w:rsid w:val="00E578D7"/>
    <w:rPr>
      <w:rFonts w:cs="Times New Roman"/>
      <w:sz w:val="16"/>
      <w:szCs w:val="16"/>
    </w:rPr>
  </w:style>
  <w:style w:type="paragraph" w:styleId="CommentText">
    <w:name w:val="annotation text"/>
    <w:basedOn w:val="Normal"/>
    <w:link w:val="CommentTextChar"/>
    <w:uiPriority w:val="99"/>
    <w:semiHidden/>
    <w:rsid w:val="00E578D7"/>
    <w:rPr>
      <w:rFonts w:eastAsia="MS Mincho"/>
      <w:lang w:val="en-US"/>
    </w:rPr>
  </w:style>
  <w:style w:type="character" w:customStyle="1" w:styleId="CommentTextChar">
    <w:name w:val="Comment Text Char"/>
    <w:link w:val="CommentText"/>
    <w:uiPriority w:val="99"/>
    <w:semiHidden/>
    <w:rsid w:val="00E578D7"/>
    <w:rPr>
      <w:rFonts w:ascii="Cambria" w:eastAsia="MS Mincho" w:hAnsi="Cambria"/>
      <w:lang w:val="en-US" w:eastAsia="en-US"/>
    </w:rPr>
  </w:style>
  <w:style w:type="character" w:customStyle="1" w:styleId="DHHSbodyChar">
    <w:name w:val="DHHS body Char"/>
    <w:link w:val="DHHSbody"/>
    <w:rsid w:val="00E578D7"/>
    <w:rPr>
      <w:rFonts w:ascii="Arial" w:eastAsia="Times" w:hAnsi="Arial"/>
      <w:sz w:val="24"/>
      <w:lang w:eastAsia="en-US"/>
    </w:rPr>
  </w:style>
  <w:style w:type="paragraph" w:customStyle="1" w:styleId="Bodycopy">
    <w:name w:val="*Bodycopy"/>
    <w:basedOn w:val="Normal"/>
    <w:uiPriority w:val="99"/>
    <w:rsid w:val="00E578D7"/>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E578D7"/>
    <w:pPr>
      <w:tabs>
        <w:tab w:val="left" w:pos="460"/>
      </w:tabs>
      <w:ind w:left="454"/>
    </w:pPr>
  </w:style>
  <w:style w:type="character" w:customStyle="1" w:styleId="BodycopyMedium">
    <w:name w:val="Bodycopy Medium"/>
    <w:uiPriority w:val="99"/>
    <w:rsid w:val="00E578D7"/>
  </w:style>
  <w:style w:type="paragraph" w:customStyle="1" w:styleId="BOLdBC">
    <w:name w:val="BOLd BC"/>
    <w:basedOn w:val="Normal"/>
    <w:uiPriority w:val="99"/>
    <w:rsid w:val="00E578D7"/>
    <w:pPr>
      <w:tabs>
        <w:tab w:val="right" w:leader="dot" w:pos="9570"/>
      </w:tabs>
      <w:suppressAutoHyphens/>
      <w:spacing w:before="120" w:after="60"/>
    </w:pPr>
    <w:rPr>
      <w:rFonts w:ascii="Arial" w:eastAsia="MS Mincho" w:hAnsi="Arial" w:cs="Frutiger-Roman"/>
      <w:b/>
      <w:lang w:val="en-GB"/>
    </w:rPr>
  </w:style>
  <w:style w:type="paragraph" w:customStyle="1" w:styleId="NoParagraphStyle">
    <w:name w:val="[No Paragraph Style]"/>
    <w:uiPriority w:val="99"/>
    <w:rsid w:val="00E578D7"/>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E578D7"/>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E578D7"/>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E578D7"/>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E578D7"/>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E578D7"/>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E578D7"/>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E578D7"/>
    <w:pPr>
      <w:tabs>
        <w:tab w:val="left" w:pos="500"/>
      </w:tabs>
      <w:ind w:left="340" w:hanging="340"/>
    </w:pPr>
  </w:style>
  <w:style w:type="paragraph" w:customStyle="1" w:styleId="subheader3">
    <w:name w:val="subheader 3"/>
    <w:basedOn w:val="Bodycopy"/>
    <w:uiPriority w:val="99"/>
    <w:rsid w:val="00E578D7"/>
    <w:pPr>
      <w:spacing w:after="57"/>
    </w:pPr>
    <w:rPr>
      <w:rFonts w:ascii="HelveticaNeueLTStd-Md" w:hAnsi="HelveticaNeueLTStd-Md" w:cs="HelveticaNeueLTStd-Md"/>
    </w:rPr>
  </w:style>
  <w:style w:type="paragraph" w:customStyle="1" w:styleId="tabletitles">
    <w:name w:val="table titles"/>
    <w:basedOn w:val="Bodycopy"/>
    <w:uiPriority w:val="99"/>
    <w:rsid w:val="00E578D7"/>
    <w:rPr>
      <w:rFonts w:ascii="HelveticaNeueLTStd-Md" w:hAnsi="HelveticaNeueLTStd-Md" w:cs="HelveticaNeueLTStd-Md"/>
      <w:color w:val="FFFFFF"/>
    </w:rPr>
  </w:style>
  <w:style w:type="character" w:customStyle="1" w:styleId="BodycopyItalic">
    <w:name w:val="Bodycopy Italic"/>
    <w:uiPriority w:val="99"/>
    <w:rsid w:val="00E578D7"/>
    <w:rPr>
      <w:i/>
    </w:rPr>
  </w:style>
  <w:style w:type="character" w:customStyle="1" w:styleId="meditalic">
    <w:name w:val="med italic"/>
    <w:uiPriority w:val="99"/>
    <w:rsid w:val="00E578D7"/>
    <w:rPr>
      <w:i/>
    </w:rPr>
  </w:style>
  <w:style w:type="character" w:customStyle="1" w:styleId="URLstyle">
    <w:name w:val="URL style"/>
    <w:uiPriority w:val="99"/>
    <w:rsid w:val="00E578D7"/>
    <w:rPr>
      <w:rFonts w:ascii="HelveticaNeueLTStd-Md" w:hAnsi="HelveticaNeueLTStd-Md"/>
      <w:color w:val="001D77"/>
      <w:u w:val="none"/>
    </w:rPr>
  </w:style>
  <w:style w:type="paragraph" w:customStyle="1" w:styleId="BasicParagraph">
    <w:name w:val="[Basic Paragraph]"/>
    <w:basedOn w:val="NoParagraphStyle"/>
    <w:uiPriority w:val="99"/>
    <w:rsid w:val="00E578D7"/>
  </w:style>
  <w:style w:type="paragraph" w:customStyle="1" w:styleId="ColorfulList-Accent11">
    <w:name w:val="Colorful List - Accent 11"/>
    <w:basedOn w:val="Normal"/>
    <w:uiPriority w:val="99"/>
    <w:rsid w:val="00E578D7"/>
    <w:pPr>
      <w:ind w:left="720"/>
      <w:contextualSpacing/>
    </w:pPr>
    <w:rPr>
      <w:rFonts w:eastAsia="MS Mincho"/>
      <w:sz w:val="24"/>
      <w:szCs w:val="24"/>
      <w:lang w:val="en-US"/>
    </w:rPr>
  </w:style>
  <w:style w:type="character" w:styleId="Emphasis">
    <w:name w:val="Emphasis"/>
    <w:uiPriority w:val="99"/>
    <w:qFormat/>
    <w:rsid w:val="00E578D7"/>
    <w:rPr>
      <w:rFonts w:cs="Times New Roman"/>
      <w:i/>
    </w:rPr>
  </w:style>
  <w:style w:type="character" w:styleId="Strong">
    <w:name w:val="Strong"/>
    <w:uiPriority w:val="99"/>
    <w:qFormat/>
    <w:rsid w:val="00E578D7"/>
    <w:rPr>
      <w:rFonts w:cs="Times New Roman"/>
      <w:b/>
    </w:rPr>
  </w:style>
  <w:style w:type="paragraph" w:customStyle="1" w:styleId="ImprintBodycopy">
    <w:name w:val="*Imprint Bodycopy"/>
    <w:basedOn w:val="NoParagraphStyle"/>
    <w:uiPriority w:val="99"/>
    <w:rsid w:val="00E578D7"/>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E578D7"/>
    <w:pPr>
      <w:suppressAutoHyphens/>
      <w:spacing w:after="170"/>
    </w:pPr>
    <w:rPr>
      <w:rFonts w:ascii="HelveticaNeueLTStd-Lt" w:hAnsi="HelveticaNeueLTStd-Lt" w:cs="HelveticaNeueLTStd-Lt"/>
      <w:sz w:val="28"/>
      <w:szCs w:val="28"/>
    </w:rPr>
  </w:style>
  <w:style w:type="character" w:customStyle="1" w:styleId="BalloonTextChar">
    <w:name w:val="Balloon Text Char"/>
    <w:link w:val="BalloonText"/>
    <w:uiPriority w:val="99"/>
    <w:semiHidden/>
    <w:locked/>
    <w:rsid w:val="00E578D7"/>
    <w:rPr>
      <w:rFonts w:ascii="Tahoma" w:hAnsi="Tahoma" w:cs="Tahoma"/>
      <w:sz w:val="16"/>
      <w:szCs w:val="16"/>
      <w:lang w:eastAsia="en-US"/>
    </w:rPr>
  </w:style>
  <w:style w:type="paragraph" w:styleId="CommentSubject">
    <w:name w:val="annotation subject"/>
    <w:basedOn w:val="CommentText"/>
    <w:next w:val="CommentText"/>
    <w:link w:val="CommentSubjectChar"/>
    <w:semiHidden/>
    <w:rsid w:val="00E578D7"/>
    <w:rPr>
      <w:b/>
      <w:bCs/>
    </w:rPr>
  </w:style>
  <w:style w:type="character" w:customStyle="1" w:styleId="CommentSubjectChar">
    <w:name w:val="Comment Subject Char"/>
    <w:link w:val="CommentSubject"/>
    <w:semiHidden/>
    <w:rsid w:val="00E578D7"/>
    <w:rPr>
      <w:rFonts w:ascii="Cambria" w:eastAsia="MS Mincho" w:hAnsi="Cambria"/>
      <w:b/>
      <w:bCs/>
      <w:lang w:val="en-US" w:eastAsia="en-US"/>
    </w:rPr>
  </w:style>
  <w:style w:type="paragraph" w:styleId="ListParagraph">
    <w:name w:val="List Paragraph"/>
    <w:basedOn w:val="Normal"/>
    <w:uiPriority w:val="34"/>
    <w:qFormat/>
    <w:rsid w:val="00E578D7"/>
    <w:pPr>
      <w:ind w:left="720"/>
      <w:contextualSpacing/>
    </w:pPr>
    <w:rPr>
      <w:rFonts w:eastAsia="MS Mincho"/>
      <w:sz w:val="24"/>
      <w:szCs w:val="24"/>
      <w:lang w:val="en-US"/>
    </w:rPr>
  </w:style>
  <w:style w:type="character" w:customStyle="1" w:styleId="HeaderChar">
    <w:name w:val="Header Char"/>
    <w:link w:val="Header"/>
    <w:uiPriority w:val="99"/>
    <w:rsid w:val="00E578D7"/>
    <w:rPr>
      <w:rFonts w:ascii="Arial" w:hAnsi="Arial"/>
      <w:lang w:eastAsia="en-US"/>
    </w:rPr>
  </w:style>
  <w:style w:type="character" w:customStyle="1" w:styleId="FooterChar">
    <w:name w:val="Footer Char"/>
    <w:link w:val="Footer"/>
    <w:uiPriority w:val="99"/>
    <w:rsid w:val="00E578D7"/>
    <w:rPr>
      <w:rFonts w:ascii="Arial" w:hAnsi="Arial" w:cs="Arial"/>
      <w:sz w:val="18"/>
      <w:szCs w:val="18"/>
      <w:lang w:eastAsia="en-US"/>
    </w:rPr>
  </w:style>
  <w:style w:type="paragraph" w:styleId="BodyText">
    <w:name w:val="Body Text"/>
    <w:basedOn w:val="Normal"/>
    <w:link w:val="BodyTextChar"/>
    <w:rsid w:val="00E578D7"/>
    <w:pPr>
      <w:overflowPunct w:val="0"/>
      <w:autoSpaceDE w:val="0"/>
      <w:autoSpaceDN w:val="0"/>
      <w:adjustRightInd w:val="0"/>
      <w:spacing w:before="120" w:after="120"/>
      <w:contextualSpacing/>
      <w:textAlignment w:val="baseline"/>
    </w:pPr>
    <w:rPr>
      <w:rFonts w:ascii="Arial" w:hAnsi="Arial"/>
      <w:sz w:val="22"/>
      <w:lang w:eastAsia="en-AU"/>
    </w:rPr>
  </w:style>
  <w:style w:type="character" w:customStyle="1" w:styleId="BodyTextChar">
    <w:name w:val="Body Text Char"/>
    <w:link w:val="BodyText"/>
    <w:rsid w:val="00E578D7"/>
    <w:rPr>
      <w:rFonts w:ascii="Arial" w:hAnsi="Arial"/>
      <w:sz w:val="22"/>
    </w:rPr>
  </w:style>
  <w:style w:type="paragraph" w:customStyle="1" w:styleId="Ttitle">
    <w:name w:val="Ttitle"/>
    <w:basedOn w:val="Normal"/>
    <w:autoRedefine/>
    <w:rsid w:val="00E578D7"/>
    <w:pPr>
      <w:widowControl w:val="0"/>
      <w:tabs>
        <w:tab w:val="left" w:pos="5940"/>
      </w:tabs>
      <w:suppressAutoHyphens/>
      <w:autoSpaceDE w:val="0"/>
      <w:autoSpaceDN w:val="0"/>
      <w:adjustRightInd w:val="0"/>
      <w:spacing w:after="160"/>
      <w:textAlignment w:val="center"/>
    </w:pPr>
    <w:rPr>
      <w:rFonts w:ascii="Arial" w:eastAsia="Cambria" w:hAnsi="Arial" w:cs="Times-Roman"/>
      <w:sz w:val="24"/>
      <w:szCs w:val="24"/>
      <w:lang w:val="en-US"/>
    </w:rPr>
  </w:style>
  <w:style w:type="paragraph" w:customStyle="1" w:styleId="Sub-title">
    <w:name w:val="Sub-title"/>
    <w:basedOn w:val="Ttitle"/>
    <w:autoRedefine/>
    <w:rsid w:val="00E578D7"/>
    <w:rPr>
      <w:sz w:val="44"/>
      <w:szCs w:val="44"/>
      <w:lang w:val="en-AU"/>
    </w:rPr>
  </w:style>
  <w:style w:type="paragraph" w:styleId="Revision">
    <w:name w:val="Revision"/>
    <w:hidden/>
    <w:uiPriority w:val="99"/>
    <w:semiHidden/>
    <w:rsid w:val="00E578D7"/>
    <w:rPr>
      <w:rFonts w:ascii="Cambria" w:eastAsia="MS Mincho" w:hAnsi="Cambria"/>
      <w:sz w:val="24"/>
      <w:szCs w:val="24"/>
      <w:lang w:val="en-US" w:eastAsia="en-US"/>
    </w:rPr>
  </w:style>
  <w:style w:type="paragraph" w:customStyle="1" w:styleId="Default">
    <w:name w:val="Default"/>
    <w:rsid w:val="00001CDC"/>
    <w:pPr>
      <w:autoSpaceDE w:val="0"/>
      <w:autoSpaceDN w:val="0"/>
      <w:adjustRightInd w:val="0"/>
    </w:pPr>
    <w:rPr>
      <w:rFonts w:ascii="HelveticaNeueLT Std" w:hAnsi="HelveticaNeueLT Std" w:cs="HelveticaNeueLT Std"/>
      <w:color w:val="000000"/>
      <w:sz w:val="24"/>
      <w:szCs w:val="24"/>
    </w:rPr>
  </w:style>
  <w:style w:type="character" w:customStyle="1" w:styleId="A4">
    <w:name w:val="A4"/>
    <w:uiPriority w:val="99"/>
    <w:rsid w:val="00001CDC"/>
    <w:rPr>
      <w:rFonts w:cs="HelveticaNeueLT Std"/>
      <w:color w:val="000000"/>
    </w:rPr>
  </w:style>
  <w:style w:type="paragraph" w:customStyle="1" w:styleId="Pa5">
    <w:name w:val="Pa5"/>
    <w:basedOn w:val="Default"/>
    <w:next w:val="Default"/>
    <w:uiPriority w:val="99"/>
    <w:rsid w:val="00001CDC"/>
    <w:pPr>
      <w:spacing w:line="501" w:lineRule="atLeast"/>
    </w:pPr>
    <w:rPr>
      <w:rFonts w:cs="Times New Roman"/>
      <w:color w:val="auto"/>
    </w:rPr>
  </w:style>
  <w:style w:type="paragraph" w:customStyle="1" w:styleId="Pa1">
    <w:name w:val="Pa1"/>
    <w:basedOn w:val="Default"/>
    <w:next w:val="Default"/>
    <w:uiPriority w:val="99"/>
    <w:rsid w:val="00001CDC"/>
    <w:pPr>
      <w:spacing w:line="191" w:lineRule="atLeast"/>
    </w:pPr>
    <w:rPr>
      <w:rFonts w:cs="Times New Roman"/>
      <w:color w:val="auto"/>
    </w:rPr>
  </w:style>
  <w:style w:type="character" w:customStyle="1" w:styleId="A5">
    <w:name w:val="A5"/>
    <w:uiPriority w:val="99"/>
    <w:rsid w:val="00001CDC"/>
    <w:rPr>
      <w:rFonts w:cs="HelveticaNeueLT Std"/>
      <w:color w:val="000000"/>
      <w:sz w:val="22"/>
      <w:szCs w:val="22"/>
    </w:rPr>
  </w:style>
  <w:style w:type="paragraph" w:customStyle="1" w:styleId="Pa6">
    <w:name w:val="Pa6"/>
    <w:basedOn w:val="Default"/>
    <w:next w:val="Default"/>
    <w:uiPriority w:val="99"/>
    <w:rsid w:val="00001CDC"/>
    <w:pPr>
      <w:spacing w:line="191" w:lineRule="atLeast"/>
    </w:pPr>
    <w:rPr>
      <w:rFonts w:cs="Times New Roman"/>
      <w:color w:val="auto"/>
    </w:rPr>
  </w:style>
  <w:style w:type="character" w:customStyle="1" w:styleId="A3">
    <w:name w:val="A3"/>
    <w:uiPriority w:val="99"/>
    <w:rsid w:val="00001CDC"/>
    <w:rPr>
      <w:rFonts w:ascii="HelveticaNeueLT Std Med" w:hAnsi="HelveticaNeueLT Std Med" w:cs="HelveticaNeueLT Std Med"/>
      <w:color w:val="000000"/>
      <w:sz w:val="14"/>
      <w:szCs w:val="14"/>
    </w:rPr>
  </w:style>
  <w:style w:type="character" w:customStyle="1" w:styleId="A6">
    <w:name w:val="A6"/>
    <w:uiPriority w:val="99"/>
    <w:rsid w:val="00001CDC"/>
    <w:rPr>
      <w:rFonts w:cs="HelveticaNeueLT Std"/>
      <w:color w:val="000000"/>
      <w:sz w:val="40"/>
      <w:szCs w:val="40"/>
    </w:rPr>
  </w:style>
  <w:style w:type="paragraph" w:customStyle="1" w:styleId="Pa8">
    <w:name w:val="Pa8"/>
    <w:basedOn w:val="Default"/>
    <w:next w:val="Default"/>
    <w:uiPriority w:val="99"/>
    <w:rsid w:val="00001CDC"/>
    <w:pPr>
      <w:spacing w:line="191" w:lineRule="atLeast"/>
    </w:pPr>
    <w:rPr>
      <w:rFonts w:cs="Times New Roman"/>
      <w:color w:val="auto"/>
    </w:rPr>
  </w:style>
  <w:style w:type="paragraph" w:customStyle="1" w:styleId="Pa9">
    <w:name w:val="Pa9"/>
    <w:basedOn w:val="Default"/>
    <w:next w:val="Default"/>
    <w:uiPriority w:val="99"/>
    <w:rsid w:val="00001CDC"/>
    <w:pPr>
      <w:spacing w:line="191" w:lineRule="atLeast"/>
    </w:pPr>
    <w:rPr>
      <w:rFonts w:cs="Times New Roman"/>
      <w:color w:val="auto"/>
    </w:rPr>
  </w:style>
  <w:style w:type="paragraph" w:customStyle="1" w:styleId="Pa10">
    <w:name w:val="Pa10"/>
    <w:basedOn w:val="Default"/>
    <w:next w:val="Default"/>
    <w:uiPriority w:val="99"/>
    <w:rsid w:val="00001CDC"/>
    <w:pPr>
      <w:spacing w:line="281" w:lineRule="atLeast"/>
    </w:pPr>
    <w:rPr>
      <w:rFonts w:cs="Times New Roman"/>
      <w:color w:val="auto"/>
    </w:rPr>
  </w:style>
  <w:style w:type="paragraph" w:customStyle="1" w:styleId="Pa7">
    <w:name w:val="Pa7"/>
    <w:basedOn w:val="Default"/>
    <w:next w:val="Default"/>
    <w:uiPriority w:val="99"/>
    <w:rsid w:val="00001CDC"/>
    <w:pPr>
      <w:spacing w:line="501" w:lineRule="atLeast"/>
    </w:pPr>
    <w:rPr>
      <w:rFonts w:cs="Times New Roman"/>
      <w:color w:val="auto"/>
    </w:rPr>
  </w:style>
  <w:style w:type="paragraph" w:customStyle="1" w:styleId="Pa2">
    <w:name w:val="Pa2"/>
    <w:basedOn w:val="Default"/>
    <w:next w:val="Default"/>
    <w:uiPriority w:val="99"/>
    <w:rsid w:val="00C37028"/>
    <w:pPr>
      <w:spacing w:line="191" w:lineRule="atLeast"/>
    </w:pPr>
    <w:rPr>
      <w:rFonts w:cs="Times New Roman"/>
      <w:color w:val="auto"/>
    </w:rPr>
  </w:style>
  <w:style w:type="paragraph" w:styleId="TOCHeading">
    <w:name w:val="TOC Heading"/>
    <w:basedOn w:val="Heading1"/>
    <w:next w:val="Normal"/>
    <w:uiPriority w:val="39"/>
    <w:semiHidden/>
    <w:unhideWhenUsed/>
    <w:qFormat/>
    <w:rsid w:val="00B76A63"/>
    <w:pPr>
      <w:spacing w:before="480" w:after="0" w:line="276" w:lineRule="auto"/>
      <w:outlineLvl w:val="9"/>
    </w:pPr>
    <w:rPr>
      <w:rFonts w:ascii="Cambria" w:eastAsia="MS Gothic" w:hAnsi="Cambria"/>
      <w:b/>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annotation subjec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3E"/>
    <w:rPr>
      <w:rFonts w:ascii="Cambria" w:hAnsi="Cambria"/>
      <w:lang w:eastAsia="en-US"/>
    </w:rPr>
  </w:style>
  <w:style w:type="paragraph" w:styleId="Heading1">
    <w:name w:val="heading 1"/>
    <w:next w:val="Normal"/>
    <w:link w:val="Heading1Char"/>
    <w:uiPriority w:val="99"/>
    <w:qFormat/>
    <w:rsid w:val="00813AC8"/>
    <w:pPr>
      <w:keepNext/>
      <w:keepLines/>
      <w:spacing w:before="520" w:after="440" w:line="440" w:lineRule="atLeast"/>
      <w:outlineLvl w:val="0"/>
    </w:pPr>
    <w:rPr>
      <w:rFonts w:ascii="Arial" w:hAnsi="Arial"/>
      <w:bCs/>
      <w:color w:val="006FB7"/>
      <w:sz w:val="44"/>
      <w:szCs w:val="44"/>
      <w:lang w:eastAsia="en-US"/>
    </w:rPr>
  </w:style>
  <w:style w:type="paragraph" w:styleId="Heading2">
    <w:name w:val="heading 2"/>
    <w:next w:val="Normal"/>
    <w:link w:val="Heading2Char"/>
    <w:uiPriority w:val="99"/>
    <w:qFormat/>
    <w:rsid w:val="000034FB"/>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Normal"/>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13AC8"/>
    <w:rPr>
      <w:rFonts w:ascii="Arial" w:hAnsi="Arial"/>
      <w:bCs/>
      <w:color w:val="006FB7"/>
      <w:sz w:val="44"/>
      <w:szCs w:val="44"/>
      <w:lang w:eastAsia="en-US"/>
    </w:rPr>
  </w:style>
  <w:style w:type="character" w:customStyle="1" w:styleId="Heading2Char">
    <w:name w:val="Heading 2 Char"/>
    <w:link w:val="Heading2"/>
    <w:uiPriority w:val="99"/>
    <w:rsid w:val="000034FB"/>
    <w:rPr>
      <w:rFonts w:ascii="Arial" w:hAnsi="Arial"/>
      <w:b/>
      <w:color w:val="006FB7"/>
      <w:sz w:val="28"/>
      <w:szCs w:val="28"/>
      <w:lang w:val="en-AU" w:eastAsia="en-US" w:bidi="ar-SA"/>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link w:val="HeaderChar"/>
    <w:uiPriority w:val="99"/>
    <w:rsid w:val="00900A34"/>
    <w:pPr>
      <w:tabs>
        <w:tab w:val="left" w:pos="9299"/>
      </w:tabs>
    </w:pPr>
    <w:rPr>
      <w:rFonts w:ascii="Arial" w:hAnsi="Arial"/>
      <w:lang w:eastAsia="en-US"/>
    </w:rPr>
  </w:style>
  <w:style w:type="paragraph" w:styleId="Footer">
    <w:name w:val="footer"/>
    <w:basedOn w:val="Normal"/>
    <w:link w:val="FooterChar"/>
    <w:uiPriority w:val="99"/>
    <w:rsid w:val="0031753A"/>
    <w:pPr>
      <w:tabs>
        <w:tab w:val="right" w:pos="9299"/>
      </w:tabs>
    </w:pPr>
    <w:rPr>
      <w:rFonts w:ascii="Arial" w:hAnsi="Arial" w:cs="Arial"/>
      <w:sz w:val="18"/>
      <w:szCs w:val="18"/>
    </w:rPr>
  </w:style>
  <w:style w:type="character" w:styleId="FollowedHyperlink">
    <w:name w:val="FollowedHyperlink"/>
    <w:uiPriority w:val="99"/>
    <w:rsid w:val="00977C63"/>
    <w:rPr>
      <w:color w:val="9933CC"/>
      <w:u w:val="dotted"/>
    </w:rPr>
  </w:style>
  <w:style w:type="character" w:customStyle="1" w:styleId="CharChar6">
    <w:name w:val="Char Char6"/>
    <w:rsid w:val="007C0DB0"/>
    <w:rPr>
      <w:rFonts w:ascii="Arial" w:eastAsia="Times New Roman" w:hAnsi="Arial" w:cs="Arial"/>
      <w:b/>
      <w:bCs/>
      <w:sz w:val="32"/>
      <w:szCs w:val="32"/>
      <w:lang w:eastAsia="en-AU"/>
    </w:rPr>
  </w:style>
  <w:style w:type="paragraph" w:customStyle="1" w:styleId="Body">
    <w:name w:val="Body"/>
    <w:basedOn w:val="Normal"/>
    <w:link w:val="BodyChar"/>
    <w:rsid w:val="007C0DB0"/>
    <w:pPr>
      <w:suppressAutoHyphens/>
      <w:spacing w:after="160" w:line="260" w:lineRule="atLeast"/>
      <w:ind w:left="720"/>
    </w:pPr>
    <w:rPr>
      <w:rFonts w:ascii="Arial" w:hAnsi="Arial"/>
      <w:szCs w:val="24"/>
      <w:lang w:eastAsia="en-AU"/>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B37822"/>
    <w:pPr>
      <w:keepLines/>
      <w:spacing w:after="160" w:line="580" w:lineRule="atLeast"/>
      <w:ind w:left="720" w:hanging="720"/>
    </w:pPr>
    <w:rPr>
      <w:rFonts w:ascii="Arial" w:hAnsi="Arial"/>
      <w:color w:val="006FB7"/>
      <w:sz w:val="50"/>
      <w:szCs w:val="24"/>
      <w:lang w:eastAsia="en-US"/>
    </w:rPr>
  </w:style>
  <w:style w:type="paragraph" w:styleId="FootnoteText">
    <w:name w:val="footnote text"/>
    <w:basedOn w:val="Normal"/>
    <w:semiHidden/>
    <w:rsid w:val="00D869F2"/>
    <w:rPr>
      <w:sz w:val="24"/>
      <w:szCs w:val="24"/>
    </w:rPr>
  </w:style>
  <w:style w:type="paragraph" w:styleId="TOC1">
    <w:name w:val="toc 1"/>
    <w:basedOn w:val="Normal"/>
    <w:next w:val="Normal"/>
    <w:autoRedefine/>
    <w:uiPriority w:val="39"/>
    <w:rsid w:val="000034FB"/>
    <w:pPr>
      <w:keepNext/>
      <w:keepLines/>
      <w:tabs>
        <w:tab w:val="right" w:leader="dot" w:pos="9299"/>
      </w:tabs>
      <w:spacing w:before="160" w:after="60" w:line="270" w:lineRule="atLeast"/>
      <w:ind w:right="680"/>
    </w:pPr>
    <w:rPr>
      <w:rFonts w:ascii="Arial" w:hAnsi="Arial"/>
      <w:b/>
      <w:noProof/>
      <w:sz w:val="24"/>
    </w:rPr>
  </w:style>
  <w:style w:type="paragraph" w:styleId="TOC2">
    <w:name w:val="toc 2"/>
    <w:basedOn w:val="Normal"/>
    <w:next w:val="Normal"/>
    <w:autoRedefine/>
    <w:uiPriority w:val="39"/>
    <w:rsid w:val="000034FB"/>
    <w:pPr>
      <w:keepNext/>
      <w:keepLines/>
      <w:tabs>
        <w:tab w:val="right" w:leader="dot" w:pos="9299"/>
      </w:tabs>
      <w:spacing w:after="60" w:line="270" w:lineRule="atLeast"/>
      <w:ind w:right="680"/>
    </w:pPr>
    <w:rPr>
      <w:rFonts w:ascii="Arial" w:hAnsi="Arial"/>
      <w:noProof/>
      <w:sz w:val="24"/>
    </w:rPr>
  </w:style>
  <w:style w:type="paragraph" w:styleId="TOC3">
    <w:name w:val="toc 3"/>
    <w:basedOn w:val="Normal"/>
    <w:next w:val="Normal"/>
    <w:autoRedefine/>
    <w:uiPriority w:val="39"/>
    <w:rsid w:val="00213772"/>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2C5543"/>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2C5543"/>
    <w:pPr>
      <w:spacing w:after="120" w:line="4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0034FB"/>
    <w:pPr>
      <w:spacing w:after="120" w:line="270" w:lineRule="atLeast"/>
    </w:pPr>
    <w:rPr>
      <w:rFonts w:ascii="Arial" w:eastAsia="Times" w:hAnsi="Arial"/>
      <w:sz w:val="24"/>
      <w:lang w:eastAsia="en-US"/>
    </w:rPr>
  </w:style>
  <w:style w:type="paragraph" w:customStyle="1" w:styleId="DHHSbullet1">
    <w:name w:val="DHHS bullet 1"/>
    <w:basedOn w:val="DHHSbody"/>
    <w:qFormat/>
    <w:rsid w:val="00801601"/>
    <w:pPr>
      <w:numPr>
        <w:numId w:val="1"/>
      </w:numPr>
      <w:spacing w:after="40"/>
    </w:pPr>
  </w:style>
  <w:style w:type="paragraph" w:customStyle="1" w:styleId="DHHSnumberloweralpha">
    <w:name w:val="DHHS number lower alpha"/>
    <w:basedOn w:val="DHHSbody"/>
    <w:uiPriority w:val="3"/>
    <w:rsid w:val="001423E3"/>
    <w:pPr>
      <w:numPr>
        <w:ilvl w:val="2"/>
        <w:numId w:val="2"/>
      </w:numPr>
    </w:pPr>
  </w:style>
  <w:style w:type="paragraph" w:customStyle="1" w:styleId="DHHSnumberloweralphaindent">
    <w:name w:val="DHHS number lower alpha indent"/>
    <w:basedOn w:val="DHHSbody"/>
    <w:uiPriority w:val="3"/>
    <w:rsid w:val="001423E3"/>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uiPriority w:val="3"/>
    <w:qFormat/>
    <w:rsid w:val="00E30414"/>
    <w:pPr>
      <w:keepNext/>
      <w:keepLines/>
      <w:spacing w:before="240" w:after="120" w:line="270" w:lineRule="exact"/>
    </w:pPr>
    <w:rPr>
      <w:rFonts w:ascii="Arial" w:hAnsi="Arial"/>
      <w:b/>
      <w:lang w:eastAsia="en-US"/>
    </w:rPr>
  </w:style>
  <w:style w:type="paragraph" w:customStyle="1" w:styleId="DHHSfootnote">
    <w:name w:val="DHHS footnote"/>
    <w:link w:val="DHHSfootnoteChar"/>
    <w:uiPriority w:val="4"/>
    <w:rsid w:val="002E019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2E0198"/>
    <w:rPr>
      <w:rFonts w:ascii="Arial" w:hAnsi="Arial"/>
      <w:sz w:val="16"/>
      <w:szCs w:val="16"/>
    </w:rPr>
  </w:style>
  <w:style w:type="paragraph" w:customStyle="1" w:styleId="DHHSbullet2">
    <w:name w:val="DHHS bullet 2"/>
    <w:basedOn w:val="DHHSbody"/>
    <w:uiPriority w:val="2"/>
    <w:qFormat/>
    <w:rsid w:val="00801601"/>
    <w:pPr>
      <w:numPr>
        <w:ilvl w:val="2"/>
        <w:numId w:val="1"/>
      </w:numPr>
      <w:spacing w:after="40"/>
    </w:pPr>
  </w:style>
  <w:style w:type="paragraph" w:customStyle="1" w:styleId="DHHSfigurecaption">
    <w:name w:val="DHHS figure caption"/>
    <w:next w:val="DHHSbody"/>
    <w:link w:val="DHHSfigurecaptionChar"/>
    <w:uiPriority w:val="4"/>
    <w:rsid w:val="00E30414"/>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E30414"/>
    <w:rPr>
      <w:rFonts w:ascii="Arial" w:hAnsi="Arial"/>
      <w:b/>
    </w:rPr>
  </w:style>
  <w:style w:type="paragraph" w:customStyle="1" w:styleId="DHHSnumberdigit">
    <w:name w:val="DHHS number digit"/>
    <w:basedOn w:val="DHHSbody"/>
    <w:uiPriority w:val="2"/>
    <w:rsid w:val="001423E3"/>
    <w:pPr>
      <w:numPr>
        <w:numId w:val="2"/>
      </w:numPr>
    </w:pPr>
  </w:style>
  <w:style w:type="paragraph" w:customStyle="1" w:styleId="DHHStablecolhead">
    <w:name w:val="DHHS table col head"/>
    <w:uiPriority w:val="3"/>
    <w:qFormat/>
    <w:rsid w:val="00813AC8"/>
    <w:pPr>
      <w:spacing w:before="80" w:after="60"/>
    </w:pPr>
    <w:rPr>
      <w:rFonts w:ascii="Arial" w:hAnsi="Arial"/>
      <w:b/>
      <w:color w:val="006FB7"/>
      <w:lang w:eastAsia="en-US"/>
    </w:rPr>
  </w:style>
  <w:style w:type="paragraph" w:customStyle="1" w:styleId="DHHSbodyaftertablefigure">
    <w:name w:val="DHHS body after table/figure"/>
    <w:basedOn w:val="DHHSbody"/>
    <w:rsid w:val="00876275"/>
    <w:pPr>
      <w:spacing w:before="240"/>
    </w:pPr>
  </w:style>
  <w:style w:type="paragraph" w:customStyle="1" w:styleId="DHHSbullet1lastline">
    <w:name w:val="DHHS bullet 1 last line"/>
    <w:basedOn w:val="DHHSbullet1"/>
    <w:qFormat/>
    <w:rsid w:val="00801601"/>
    <w:pPr>
      <w:numPr>
        <w:ilvl w:val="1"/>
      </w:numPr>
      <w:spacing w:after="120"/>
    </w:pPr>
  </w:style>
  <w:style w:type="paragraph" w:customStyle="1" w:styleId="DHHSbullet2lastline">
    <w:name w:val="DHHS bullet 2 last line"/>
    <w:basedOn w:val="DHHSbullet2"/>
    <w:uiPriority w:val="2"/>
    <w:qFormat/>
    <w:rsid w:val="00801601"/>
    <w:pPr>
      <w:numPr>
        <w:ilvl w:val="3"/>
      </w:numPr>
      <w:spacing w:after="120"/>
    </w:pPr>
  </w:style>
  <w:style w:type="paragraph" w:customStyle="1" w:styleId="DHHStablebullet">
    <w:name w:val="DHHS table bullet"/>
    <w:basedOn w:val="DHHStabletext"/>
    <w:uiPriority w:val="3"/>
    <w:qFormat/>
    <w:rsid w:val="00801601"/>
    <w:pPr>
      <w:numPr>
        <w:ilvl w:val="6"/>
        <w:numId w:val="1"/>
      </w:numPr>
    </w:pPr>
  </w:style>
  <w:style w:type="paragraph" w:customStyle="1" w:styleId="DHHSTOCheadingreport">
    <w:name w:val="DHHS TOC heading report"/>
    <w:basedOn w:val="Heading1"/>
    <w:link w:val="DHHSTOCheadingreportChar"/>
    <w:uiPriority w:val="5"/>
    <w:rsid w:val="00813AC8"/>
    <w:pPr>
      <w:pageBreakBefore/>
      <w:outlineLvl w:val="9"/>
    </w:pPr>
  </w:style>
  <w:style w:type="character" w:customStyle="1" w:styleId="DHHSTOCheadingreportChar">
    <w:name w:val="DHHS TOC heading report Char"/>
    <w:link w:val="DHHSTOCheadingreport"/>
    <w:uiPriority w:val="5"/>
    <w:rsid w:val="00813AC8"/>
    <w:rPr>
      <w:rFonts w:ascii="Arial" w:hAnsi="Arial"/>
      <w:bCs/>
      <w:color w:val="006FB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0048AC"/>
    <w:pPr>
      <w:ind w:left="397"/>
    </w:pPr>
    <w:rPr>
      <w:szCs w:val="18"/>
      <w:lang w:val="fr-FR"/>
    </w:rPr>
  </w:style>
  <w:style w:type="numbering" w:customStyle="1" w:styleId="Bullets">
    <w:name w:val="Bullets"/>
    <w:rsid w:val="00801601"/>
    <w:pPr>
      <w:numPr>
        <w:numId w:val="1"/>
      </w:numPr>
    </w:pPr>
  </w:style>
  <w:style w:type="paragraph" w:customStyle="1" w:styleId="DHHSbulletindent">
    <w:name w:val="DHHS bullet indent"/>
    <w:basedOn w:val="DHHSbody"/>
    <w:uiPriority w:val="4"/>
    <w:rsid w:val="00801601"/>
    <w:pPr>
      <w:numPr>
        <w:ilvl w:val="4"/>
        <w:numId w:val="1"/>
      </w:numPr>
      <w:spacing w:after="40"/>
    </w:pPr>
  </w:style>
  <w:style w:type="paragraph" w:customStyle="1" w:styleId="DHHSbulletindentlastline">
    <w:name w:val="DHHS bullet indent last line"/>
    <w:basedOn w:val="DHHSbody"/>
    <w:uiPriority w:val="4"/>
    <w:rsid w:val="00801601"/>
    <w:pPr>
      <w:numPr>
        <w:ilvl w:val="5"/>
        <w:numId w:val="1"/>
      </w:numPr>
    </w:pPr>
  </w:style>
  <w:style w:type="numbering" w:customStyle="1" w:styleId="Numbers">
    <w:name w:val="Numbers"/>
    <w:rsid w:val="001423E3"/>
    <w:pPr>
      <w:numPr>
        <w:numId w:val="2"/>
      </w:numPr>
    </w:pPr>
  </w:style>
  <w:style w:type="paragraph" w:customStyle="1" w:styleId="DHHSnumberlowerroman">
    <w:name w:val="DHHS number lower roman"/>
    <w:basedOn w:val="DHHSbody"/>
    <w:uiPriority w:val="3"/>
    <w:rsid w:val="001423E3"/>
    <w:pPr>
      <w:numPr>
        <w:ilvl w:val="4"/>
        <w:numId w:val="2"/>
      </w:numPr>
    </w:pPr>
  </w:style>
  <w:style w:type="paragraph" w:customStyle="1" w:styleId="DHHSnumberlowerromanindent">
    <w:name w:val="DHHS number lower roman indent"/>
    <w:basedOn w:val="DHHSbody"/>
    <w:uiPriority w:val="3"/>
    <w:rsid w:val="001423E3"/>
    <w:pPr>
      <w:numPr>
        <w:ilvl w:val="5"/>
        <w:numId w:val="2"/>
      </w:numPr>
    </w:pPr>
  </w:style>
  <w:style w:type="paragraph" w:customStyle="1" w:styleId="DHHSnumberdigitindent">
    <w:name w:val="DHHS number digit indent"/>
    <w:basedOn w:val="DHHSnumberloweralphaindent"/>
    <w:uiPriority w:val="3"/>
    <w:rsid w:val="001423E3"/>
    <w:pPr>
      <w:numPr>
        <w:ilvl w:val="1"/>
      </w:numPr>
    </w:pPr>
  </w:style>
  <w:style w:type="character" w:customStyle="1" w:styleId="BodyChar">
    <w:name w:val="Body Char"/>
    <w:link w:val="Body"/>
    <w:rsid w:val="007C0DB0"/>
    <w:rPr>
      <w:rFonts w:ascii="Arial" w:hAnsi="Arial"/>
      <w:szCs w:val="24"/>
      <w:lang w:val="en-AU" w:eastAsia="en-AU" w:bidi="ar-SA"/>
    </w:rPr>
  </w:style>
  <w:style w:type="paragraph" w:styleId="BalloonText">
    <w:name w:val="Balloon Text"/>
    <w:basedOn w:val="Normal"/>
    <w:link w:val="BalloonTextChar"/>
    <w:uiPriority w:val="99"/>
    <w:semiHidden/>
    <w:rsid w:val="007C0DB0"/>
    <w:rPr>
      <w:rFonts w:ascii="Tahoma" w:hAnsi="Tahoma" w:cs="Tahoma"/>
      <w:sz w:val="16"/>
      <w:szCs w:val="16"/>
    </w:rPr>
  </w:style>
  <w:style w:type="character" w:styleId="CommentReference">
    <w:name w:val="annotation reference"/>
    <w:uiPriority w:val="99"/>
    <w:semiHidden/>
    <w:rsid w:val="00E578D7"/>
    <w:rPr>
      <w:rFonts w:cs="Times New Roman"/>
      <w:sz w:val="16"/>
      <w:szCs w:val="16"/>
    </w:rPr>
  </w:style>
  <w:style w:type="paragraph" w:styleId="CommentText">
    <w:name w:val="annotation text"/>
    <w:basedOn w:val="Normal"/>
    <w:link w:val="CommentTextChar"/>
    <w:uiPriority w:val="99"/>
    <w:semiHidden/>
    <w:rsid w:val="00E578D7"/>
    <w:rPr>
      <w:rFonts w:eastAsia="MS Mincho"/>
      <w:lang w:val="en-US"/>
    </w:rPr>
  </w:style>
  <w:style w:type="character" w:customStyle="1" w:styleId="CommentTextChar">
    <w:name w:val="Comment Text Char"/>
    <w:link w:val="CommentText"/>
    <w:uiPriority w:val="99"/>
    <w:semiHidden/>
    <w:rsid w:val="00E578D7"/>
    <w:rPr>
      <w:rFonts w:ascii="Cambria" w:eastAsia="MS Mincho" w:hAnsi="Cambria"/>
      <w:lang w:val="en-US" w:eastAsia="en-US"/>
    </w:rPr>
  </w:style>
  <w:style w:type="character" w:customStyle="1" w:styleId="DHHSbodyChar">
    <w:name w:val="DHHS body Char"/>
    <w:link w:val="DHHSbody"/>
    <w:rsid w:val="00E578D7"/>
    <w:rPr>
      <w:rFonts w:ascii="Arial" w:eastAsia="Times" w:hAnsi="Arial"/>
      <w:sz w:val="24"/>
      <w:lang w:eastAsia="en-US"/>
    </w:rPr>
  </w:style>
  <w:style w:type="paragraph" w:customStyle="1" w:styleId="Bodycopy">
    <w:name w:val="*Bodycopy"/>
    <w:basedOn w:val="Normal"/>
    <w:uiPriority w:val="99"/>
    <w:rsid w:val="00E578D7"/>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E578D7"/>
    <w:pPr>
      <w:tabs>
        <w:tab w:val="left" w:pos="460"/>
      </w:tabs>
      <w:ind w:left="454"/>
    </w:pPr>
  </w:style>
  <w:style w:type="character" w:customStyle="1" w:styleId="BodycopyMedium">
    <w:name w:val="Bodycopy Medium"/>
    <w:uiPriority w:val="99"/>
    <w:rsid w:val="00E578D7"/>
  </w:style>
  <w:style w:type="paragraph" w:customStyle="1" w:styleId="BOLdBC">
    <w:name w:val="BOLd BC"/>
    <w:basedOn w:val="Normal"/>
    <w:uiPriority w:val="99"/>
    <w:rsid w:val="00E578D7"/>
    <w:pPr>
      <w:tabs>
        <w:tab w:val="right" w:leader="dot" w:pos="9570"/>
      </w:tabs>
      <w:suppressAutoHyphens/>
      <w:spacing w:before="120" w:after="60"/>
    </w:pPr>
    <w:rPr>
      <w:rFonts w:ascii="Arial" w:eastAsia="MS Mincho" w:hAnsi="Arial" w:cs="Frutiger-Roman"/>
      <w:b/>
      <w:lang w:val="en-GB"/>
    </w:rPr>
  </w:style>
  <w:style w:type="paragraph" w:customStyle="1" w:styleId="NoParagraphStyle">
    <w:name w:val="[No Paragraph Style]"/>
    <w:uiPriority w:val="99"/>
    <w:rsid w:val="00E578D7"/>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E578D7"/>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E578D7"/>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E578D7"/>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E578D7"/>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E578D7"/>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E578D7"/>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E578D7"/>
    <w:pPr>
      <w:tabs>
        <w:tab w:val="left" w:pos="500"/>
      </w:tabs>
      <w:ind w:left="340" w:hanging="340"/>
    </w:pPr>
  </w:style>
  <w:style w:type="paragraph" w:customStyle="1" w:styleId="subheader3">
    <w:name w:val="subheader 3"/>
    <w:basedOn w:val="Bodycopy"/>
    <w:uiPriority w:val="99"/>
    <w:rsid w:val="00E578D7"/>
    <w:pPr>
      <w:spacing w:after="57"/>
    </w:pPr>
    <w:rPr>
      <w:rFonts w:ascii="HelveticaNeueLTStd-Md" w:hAnsi="HelveticaNeueLTStd-Md" w:cs="HelveticaNeueLTStd-Md"/>
    </w:rPr>
  </w:style>
  <w:style w:type="paragraph" w:customStyle="1" w:styleId="tabletitles">
    <w:name w:val="table titles"/>
    <w:basedOn w:val="Bodycopy"/>
    <w:uiPriority w:val="99"/>
    <w:rsid w:val="00E578D7"/>
    <w:rPr>
      <w:rFonts w:ascii="HelveticaNeueLTStd-Md" w:hAnsi="HelveticaNeueLTStd-Md" w:cs="HelveticaNeueLTStd-Md"/>
      <w:color w:val="FFFFFF"/>
    </w:rPr>
  </w:style>
  <w:style w:type="character" w:customStyle="1" w:styleId="BodycopyItalic">
    <w:name w:val="Bodycopy Italic"/>
    <w:uiPriority w:val="99"/>
    <w:rsid w:val="00E578D7"/>
    <w:rPr>
      <w:i/>
    </w:rPr>
  </w:style>
  <w:style w:type="character" w:customStyle="1" w:styleId="meditalic">
    <w:name w:val="med italic"/>
    <w:uiPriority w:val="99"/>
    <w:rsid w:val="00E578D7"/>
    <w:rPr>
      <w:i/>
    </w:rPr>
  </w:style>
  <w:style w:type="character" w:customStyle="1" w:styleId="URLstyle">
    <w:name w:val="URL style"/>
    <w:uiPriority w:val="99"/>
    <w:rsid w:val="00E578D7"/>
    <w:rPr>
      <w:rFonts w:ascii="HelveticaNeueLTStd-Md" w:hAnsi="HelveticaNeueLTStd-Md"/>
      <w:color w:val="001D77"/>
      <w:u w:val="none"/>
    </w:rPr>
  </w:style>
  <w:style w:type="paragraph" w:customStyle="1" w:styleId="BasicParagraph">
    <w:name w:val="[Basic Paragraph]"/>
    <w:basedOn w:val="NoParagraphStyle"/>
    <w:uiPriority w:val="99"/>
    <w:rsid w:val="00E578D7"/>
  </w:style>
  <w:style w:type="paragraph" w:customStyle="1" w:styleId="ColorfulList-Accent11">
    <w:name w:val="Colorful List - Accent 11"/>
    <w:basedOn w:val="Normal"/>
    <w:uiPriority w:val="99"/>
    <w:rsid w:val="00E578D7"/>
    <w:pPr>
      <w:ind w:left="720"/>
      <w:contextualSpacing/>
    </w:pPr>
    <w:rPr>
      <w:rFonts w:eastAsia="MS Mincho"/>
      <w:sz w:val="24"/>
      <w:szCs w:val="24"/>
      <w:lang w:val="en-US"/>
    </w:rPr>
  </w:style>
  <w:style w:type="character" w:styleId="Emphasis">
    <w:name w:val="Emphasis"/>
    <w:uiPriority w:val="99"/>
    <w:qFormat/>
    <w:rsid w:val="00E578D7"/>
    <w:rPr>
      <w:rFonts w:cs="Times New Roman"/>
      <w:i/>
    </w:rPr>
  </w:style>
  <w:style w:type="character" w:styleId="Strong">
    <w:name w:val="Strong"/>
    <w:uiPriority w:val="99"/>
    <w:qFormat/>
    <w:rsid w:val="00E578D7"/>
    <w:rPr>
      <w:rFonts w:cs="Times New Roman"/>
      <w:b/>
    </w:rPr>
  </w:style>
  <w:style w:type="paragraph" w:customStyle="1" w:styleId="ImprintBodycopy">
    <w:name w:val="*Imprint Bodycopy"/>
    <w:basedOn w:val="NoParagraphStyle"/>
    <w:uiPriority w:val="99"/>
    <w:rsid w:val="00E578D7"/>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E578D7"/>
    <w:pPr>
      <w:suppressAutoHyphens/>
      <w:spacing w:after="170"/>
    </w:pPr>
    <w:rPr>
      <w:rFonts w:ascii="HelveticaNeueLTStd-Lt" w:hAnsi="HelveticaNeueLTStd-Lt" w:cs="HelveticaNeueLTStd-Lt"/>
      <w:sz w:val="28"/>
      <w:szCs w:val="28"/>
    </w:rPr>
  </w:style>
  <w:style w:type="character" w:customStyle="1" w:styleId="BalloonTextChar">
    <w:name w:val="Balloon Text Char"/>
    <w:link w:val="BalloonText"/>
    <w:uiPriority w:val="99"/>
    <w:semiHidden/>
    <w:locked/>
    <w:rsid w:val="00E578D7"/>
    <w:rPr>
      <w:rFonts w:ascii="Tahoma" w:hAnsi="Tahoma" w:cs="Tahoma"/>
      <w:sz w:val="16"/>
      <w:szCs w:val="16"/>
      <w:lang w:eastAsia="en-US"/>
    </w:rPr>
  </w:style>
  <w:style w:type="paragraph" w:styleId="CommentSubject">
    <w:name w:val="annotation subject"/>
    <w:basedOn w:val="CommentText"/>
    <w:next w:val="CommentText"/>
    <w:link w:val="CommentSubjectChar"/>
    <w:semiHidden/>
    <w:rsid w:val="00E578D7"/>
    <w:rPr>
      <w:b/>
      <w:bCs/>
    </w:rPr>
  </w:style>
  <w:style w:type="character" w:customStyle="1" w:styleId="CommentSubjectChar">
    <w:name w:val="Comment Subject Char"/>
    <w:link w:val="CommentSubject"/>
    <w:semiHidden/>
    <w:rsid w:val="00E578D7"/>
    <w:rPr>
      <w:rFonts w:ascii="Cambria" w:eastAsia="MS Mincho" w:hAnsi="Cambria"/>
      <w:b/>
      <w:bCs/>
      <w:lang w:val="en-US" w:eastAsia="en-US"/>
    </w:rPr>
  </w:style>
  <w:style w:type="paragraph" w:styleId="ListParagraph">
    <w:name w:val="List Paragraph"/>
    <w:basedOn w:val="Normal"/>
    <w:uiPriority w:val="34"/>
    <w:qFormat/>
    <w:rsid w:val="00E578D7"/>
    <w:pPr>
      <w:ind w:left="720"/>
      <w:contextualSpacing/>
    </w:pPr>
    <w:rPr>
      <w:rFonts w:eastAsia="MS Mincho"/>
      <w:sz w:val="24"/>
      <w:szCs w:val="24"/>
      <w:lang w:val="en-US"/>
    </w:rPr>
  </w:style>
  <w:style w:type="character" w:customStyle="1" w:styleId="HeaderChar">
    <w:name w:val="Header Char"/>
    <w:link w:val="Header"/>
    <w:uiPriority w:val="99"/>
    <w:rsid w:val="00E578D7"/>
    <w:rPr>
      <w:rFonts w:ascii="Arial" w:hAnsi="Arial"/>
      <w:lang w:eastAsia="en-US"/>
    </w:rPr>
  </w:style>
  <w:style w:type="character" w:customStyle="1" w:styleId="FooterChar">
    <w:name w:val="Footer Char"/>
    <w:link w:val="Footer"/>
    <w:uiPriority w:val="99"/>
    <w:rsid w:val="00E578D7"/>
    <w:rPr>
      <w:rFonts w:ascii="Arial" w:hAnsi="Arial" w:cs="Arial"/>
      <w:sz w:val="18"/>
      <w:szCs w:val="18"/>
      <w:lang w:eastAsia="en-US"/>
    </w:rPr>
  </w:style>
  <w:style w:type="paragraph" w:styleId="BodyText">
    <w:name w:val="Body Text"/>
    <w:basedOn w:val="Normal"/>
    <w:link w:val="BodyTextChar"/>
    <w:rsid w:val="00E578D7"/>
    <w:pPr>
      <w:overflowPunct w:val="0"/>
      <w:autoSpaceDE w:val="0"/>
      <w:autoSpaceDN w:val="0"/>
      <w:adjustRightInd w:val="0"/>
      <w:spacing w:before="120" w:after="120"/>
      <w:contextualSpacing/>
      <w:textAlignment w:val="baseline"/>
    </w:pPr>
    <w:rPr>
      <w:rFonts w:ascii="Arial" w:hAnsi="Arial"/>
      <w:sz w:val="22"/>
      <w:lang w:eastAsia="en-AU"/>
    </w:rPr>
  </w:style>
  <w:style w:type="character" w:customStyle="1" w:styleId="BodyTextChar">
    <w:name w:val="Body Text Char"/>
    <w:link w:val="BodyText"/>
    <w:rsid w:val="00E578D7"/>
    <w:rPr>
      <w:rFonts w:ascii="Arial" w:hAnsi="Arial"/>
      <w:sz w:val="22"/>
    </w:rPr>
  </w:style>
  <w:style w:type="paragraph" w:customStyle="1" w:styleId="Ttitle">
    <w:name w:val="Ttitle"/>
    <w:basedOn w:val="Normal"/>
    <w:autoRedefine/>
    <w:rsid w:val="00E578D7"/>
    <w:pPr>
      <w:widowControl w:val="0"/>
      <w:tabs>
        <w:tab w:val="left" w:pos="5940"/>
      </w:tabs>
      <w:suppressAutoHyphens/>
      <w:autoSpaceDE w:val="0"/>
      <w:autoSpaceDN w:val="0"/>
      <w:adjustRightInd w:val="0"/>
      <w:spacing w:after="160"/>
      <w:textAlignment w:val="center"/>
    </w:pPr>
    <w:rPr>
      <w:rFonts w:ascii="Arial" w:eastAsia="Cambria" w:hAnsi="Arial" w:cs="Times-Roman"/>
      <w:sz w:val="24"/>
      <w:szCs w:val="24"/>
      <w:lang w:val="en-US"/>
    </w:rPr>
  </w:style>
  <w:style w:type="paragraph" w:customStyle="1" w:styleId="Sub-title">
    <w:name w:val="Sub-title"/>
    <w:basedOn w:val="Ttitle"/>
    <w:autoRedefine/>
    <w:rsid w:val="00E578D7"/>
    <w:rPr>
      <w:sz w:val="44"/>
      <w:szCs w:val="44"/>
      <w:lang w:val="en-AU"/>
    </w:rPr>
  </w:style>
  <w:style w:type="paragraph" w:styleId="Revision">
    <w:name w:val="Revision"/>
    <w:hidden/>
    <w:uiPriority w:val="99"/>
    <w:semiHidden/>
    <w:rsid w:val="00E578D7"/>
    <w:rPr>
      <w:rFonts w:ascii="Cambria" w:eastAsia="MS Mincho" w:hAnsi="Cambria"/>
      <w:sz w:val="24"/>
      <w:szCs w:val="24"/>
      <w:lang w:val="en-US" w:eastAsia="en-US"/>
    </w:rPr>
  </w:style>
  <w:style w:type="paragraph" w:customStyle="1" w:styleId="Default">
    <w:name w:val="Default"/>
    <w:rsid w:val="00001CDC"/>
    <w:pPr>
      <w:autoSpaceDE w:val="0"/>
      <w:autoSpaceDN w:val="0"/>
      <w:adjustRightInd w:val="0"/>
    </w:pPr>
    <w:rPr>
      <w:rFonts w:ascii="HelveticaNeueLT Std" w:hAnsi="HelveticaNeueLT Std" w:cs="HelveticaNeueLT Std"/>
      <w:color w:val="000000"/>
      <w:sz w:val="24"/>
      <w:szCs w:val="24"/>
    </w:rPr>
  </w:style>
  <w:style w:type="character" w:customStyle="1" w:styleId="A4">
    <w:name w:val="A4"/>
    <w:uiPriority w:val="99"/>
    <w:rsid w:val="00001CDC"/>
    <w:rPr>
      <w:rFonts w:cs="HelveticaNeueLT Std"/>
      <w:color w:val="000000"/>
    </w:rPr>
  </w:style>
  <w:style w:type="paragraph" w:customStyle="1" w:styleId="Pa5">
    <w:name w:val="Pa5"/>
    <w:basedOn w:val="Default"/>
    <w:next w:val="Default"/>
    <w:uiPriority w:val="99"/>
    <w:rsid w:val="00001CDC"/>
    <w:pPr>
      <w:spacing w:line="501" w:lineRule="atLeast"/>
    </w:pPr>
    <w:rPr>
      <w:rFonts w:cs="Times New Roman"/>
      <w:color w:val="auto"/>
    </w:rPr>
  </w:style>
  <w:style w:type="paragraph" w:customStyle="1" w:styleId="Pa1">
    <w:name w:val="Pa1"/>
    <w:basedOn w:val="Default"/>
    <w:next w:val="Default"/>
    <w:uiPriority w:val="99"/>
    <w:rsid w:val="00001CDC"/>
    <w:pPr>
      <w:spacing w:line="191" w:lineRule="atLeast"/>
    </w:pPr>
    <w:rPr>
      <w:rFonts w:cs="Times New Roman"/>
      <w:color w:val="auto"/>
    </w:rPr>
  </w:style>
  <w:style w:type="character" w:customStyle="1" w:styleId="A5">
    <w:name w:val="A5"/>
    <w:uiPriority w:val="99"/>
    <w:rsid w:val="00001CDC"/>
    <w:rPr>
      <w:rFonts w:cs="HelveticaNeueLT Std"/>
      <w:color w:val="000000"/>
      <w:sz w:val="22"/>
      <w:szCs w:val="22"/>
    </w:rPr>
  </w:style>
  <w:style w:type="paragraph" w:customStyle="1" w:styleId="Pa6">
    <w:name w:val="Pa6"/>
    <w:basedOn w:val="Default"/>
    <w:next w:val="Default"/>
    <w:uiPriority w:val="99"/>
    <w:rsid w:val="00001CDC"/>
    <w:pPr>
      <w:spacing w:line="191" w:lineRule="atLeast"/>
    </w:pPr>
    <w:rPr>
      <w:rFonts w:cs="Times New Roman"/>
      <w:color w:val="auto"/>
    </w:rPr>
  </w:style>
  <w:style w:type="character" w:customStyle="1" w:styleId="A3">
    <w:name w:val="A3"/>
    <w:uiPriority w:val="99"/>
    <w:rsid w:val="00001CDC"/>
    <w:rPr>
      <w:rFonts w:ascii="HelveticaNeueLT Std Med" w:hAnsi="HelveticaNeueLT Std Med" w:cs="HelveticaNeueLT Std Med"/>
      <w:color w:val="000000"/>
      <w:sz w:val="14"/>
      <w:szCs w:val="14"/>
    </w:rPr>
  </w:style>
  <w:style w:type="character" w:customStyle="1" w:styleId="A6">
    <w:name w:val="A6"/>
    <w:uiPriority w:val="99"/>
    <w:rsid w:val="00001CDC"/>
    <w:rPr>
      <w:rFonts w:cs="HelveticaNeueLT Std"/>
      <w:color w:val="000000"/>
      <w:sz w:val="40"/>
      <w:szCs w:val="40"/>
    </w:rPr>
  </w:style>
  <w:style w:type="paragraph" w:customStyle="1" w:styleId="Pa8">
    <w:name w:val="Pa8"/>
    <w:basedOn w:val="Default"/>
    <w:next w:val="Default"/>
    <w:uiPriority w:val="99"/>
    <w:rsid w:val="00001CDC"/>
    <w:pPr>
      <w:spacing w:line="191" w:lineRule="atLeast"/>
    </w:pPr>
    <w:rPr>
      <w:rFonts w:cs="Times New Roman"/>
      <w:color w:val="auto"/>
    </w:rPr>
  </w:style>
  <w:style w:type="paragraph" w:customStyle="1" w:styleId="Pa9">
    <w:name w:val="Pa9"/>
    <w:basedOn w:val="Default"/>
    <w:next w:val="Default"/>
    <w:uiPriority w:val="99"/>
    <w:rsid w:val="00001CDC"/>
    <w:pPr>
      <w:spacing w:line="191" w:lineRule="atLeast"/>
    </w:pPr>
    <w:rPr>
      <w:rFonts w:cs="Times New Roman"/>
      <w:color w:val="auto"/>
    </w:rPr>
  </w:style>
  <w:style w:type="paragraph" w:customStyle="1" w:styleId="Pa10">
    <w:name w:val="Pa10"/>
    <w:basedOn w:val="Default"/>
    <w:next w:val="Default"/>
    <w:uiPriority w:val="99"/>
    <w:rsid w:val="00001CDC"/>
    <w:pPr>
      <w:spacing w:line="281" w:lineRule="atLeast"/>
    </w:pPr>
    <w:rPr>
      <w:rFonts w:cs="Times New Roman"/>
      <w:color w:val="auto"/>
    </w:rPr>
  </w:style>
  <w:style w:type="paragraph" w:customStyle="1" w:styleId="Pa7">
    <w:name w:val="Pa7"/>
    <w:basedOn w:val="Default"/>
    <w:next w:val="Default"/>
    <w:uiPriority w:val="99"/>
    <w:rsid w:val="00001CDC"/>
    <w:pPr>
      <w:spacing w:line="501" w:lineRule="atLeast"/>
    </w:pPr>
    <w:rPr>
      <w:rFonts w:cs="Times New Roman"/>
      <w:color w:val="auto"/>
    </w:rPr>
  </w:style>
  <w:style w:type="paragraph" w:customStyle="1" w:styleId="Pa2">
    <w:name w:val="Pa2"/>
    <w:basedOn w:val="Default"/>
    <w:next w:val="Default"/>
    <w:uiPriority w:val="99"/>
    <w:rsid w:val="00C37028"/>
    <w:pPr>
      <w:spacing w:line="191" w:lineRule="atLeast"/>
    </w:pPr>
    <w:rPr>
      <w:rFonts w:cs="Times New Roman"/>
      <w:color w:val="auto"/>
    </w:rPr>
  </w:style>
  <w:style w:type="paragraph" w:styleId="TOCHeading">
    <w:name w:val="TOC Heading"/>
    <w:basedOn w:val="Heading1"/>
    <w:next w:val="Normal"/>
    <w:uiPriority w:val="39"/>
    <w:semiHidden/>
    <w:unhideWhenUsed/>
    <w:qFormat/>
    <w:rsid w:val="00B76A63"/>
    <w:pPr>
      <w:spacing w:before="480" w:after="0" w:line="276" w:lineRule="auto"/>
      <w:outlineLvl w:val="9"/>
    </w:pPr>
    <w:rPr>
      <w:rFonts w:ascii="Cambria" w:eastAsia="MS Gothic" w:hAnsi="Cambria"/>
      <w:b/>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037">
      <w:bodyDiv w:val="1"/>
      <w:marLeft w:val="0"/>
      <w:marRight w:val="0"/>
      <w:marTop w:val="0"/>
      <w:marBottom w:val="0"/>
      <w:divBdr>
        <w:top w:val="none" w:sz="0" w:space="0" w:color="auto"/>
        <w:left w:val="none" w:sz="0" w:space="0" w:color="auto"/>
        <w:bottom w:val="none" w:sz="0" w:space="0" w:color="auto"/>
        <w:right w:val="none" w:sz="0" w:space="0" w:color="auto"/>
      </w:divBdr>
    </w:div>
    <w:div w:id="786849706">
      <w:bodyDiv w:val="1"/>
      <w:marLeft w:val="0"/>
      <w:marRight w:val="0"/>
      <w:marTop w:val="0"/>
      <w:marBottom w:val="0"/>
      <w:divBdr>
        <w:top w:val="none" w:sz="0" w:space="0" w:color="auto"/>
        <w:left w:val="none" w:sz="0" w:space="0" w:color="auto"/>
        <w:bottom w:val="none" w:sz="0" w:space="0" w:color="auto"/>
        <w:right w:val="none" w:sz="0" w:space="0" w:color="auto"/>
      </w:divBdr>
    </w:div>
    <w:div w:id="914239456">
      <w:bodyDiv w:val="1"/>
      <w:marLeft w:val="372"/>
      <w:marRight w:val="372"/>
      <w:marTop w:val="372"/>
      <w:marBottom w:val="372"/>
      <w:divBdr>
        <w:top w:val="none" w:sz="0" w:space="0" w:color="auto"/>
        <w:left w:val="none" w:sz="0" w:space="0" w:color="auto"/>
        <w:bottom w:val="none" w:sz="0" w:space="0" w:color="auto"/>
        <w:right w:val="none" w:sz="0" w:space="0" w:color="auto"/>
      </w:divBdr>
      <w:divsChild>
        <w:div w:id="1401441510">
          <w:marLeft w:val="0"/>
          <w:marRight w:val="0"/>
          <w:marTop w:val="0"/>
          <w:marBottom w:val="0"/>
          <w:divBdr>
            <w:top w:val="none" w:sz="0" w:space="0" w:color="auto"/>
            <w:left w:val="none" w:sz="0" w:space="0" w:color="auto"/>
            <w:bottom w:val="none" w:sz="0" w:space="0" w:color="auto"/>
            <w:right w:val="none" w:sz="0" w:space="0" w:color="auto"/>
          </w:divBdr>
          <w:divsChild>
            <w:div w:id="2097629855">
              <w:marLeft w:val="0"/>
              <w:marRight w:val="0"/>
              <w:marTop w:val="0"/>
              <w:marBottom w:val="0"/>
              <w:divBdr>
                <w:top w:val="none" w:sz="0" w:space="0" w:color="auto"/>
                <w:left w:val="none" w:sz="0" w:space="0" w:color="auto"/>
                <w:bottom w:val="none" w:sz="0" w:space="0" w:color="auto"/>
                <w:right w:val="none" w:sz="0" w:space="0" w:color="auto"/>
              </w:divBdr>
              <w:divsChild>
                <w:div w:id="8878415">
                  <w:marLeft w:val="0"/>
                  <w:marRight w:val="0"/>
                  <w:marTop w:val="0"/>
                  <w:marBottom w:val="0"/>
                  <w:divBdr>
                    <w:top w:val="none" w:sz="0" w:space="0" w:color="auto"/>
                    <w:left w:val="none" w:sz="0" w:space="0" w:color="auto"/>
                    <w:bottom w:val="none" w:sz="0" w:space="0" w:color="auto"/>
                    <w:right w:val="none" w:sz="0" w:space="0" w:color="auto"/>
                  </w:divBdr>
                  <w:divsChild>
                    <w:div w:id="165092441">
                      <w:marLeft w:val="0"/>
                      <w:marRight w:val="0"/>
                      <w:marTop w:val="0"/>
                      <w:marBottom w:val="0"/>
                      <w:divBdr>
                        <w:top w:val="none" w:sz="0" w:space="0" w:color="auto"/>
                        <w:left w:val="none" w:sz="0" w:space="0" w:color="auto"/>
                        <w:bottom w:val="none" w:sz="0" w:space="0" w:color="auto"/>
                        <w:right w:val="none" w:sz="0" w:space="0" w:color="auto"/>
                      </w:divBdr>
                      <w:divsChild>
                        <w:div w:id="1753619224">
                          <w:marLeft w:val="0"/>
                          <w:marRight w:val="0"/>
                          <w:marTop w:val="0"/>
                          <w:marBottom w:val="0"/>
                          <w:divBdr>
                            <w:top w:val="none" w:sz="0" w:space="0" w:color="auto"/>
                            <w:left w:val="none" w:sz="0" w:space="0" w:color="auto"/>
                            <w:bottom w:val="none" w:sz="0" w:space="0" w:color="auto"/>
                            <w:right w:val="none" w:sz="0" w:space="0" w:color="auto"/>
                          </w:divBdr>
                          <w:divsChild>
                            <w:div w:id="247665394">
                              <w:marLeft w:val="0"/>
                              <w:marRight w:val="0"/>
                              <w:marTop w:val="0"/>
                              <w:marBottom w:val="0"/>
                              <w:divBdr>
                                <w:top w:val="none" w:sz="0" w:space="0" w:color="auto"/>
                                <w:left w:val="none" w:sz="0" w:space="0" w:color="auto"/>
                                <w:bottom w:val="none" w:sz="0" w:space="0" w:color="auto"/>
                                <w:right w:val="none" w:sz="0" w:space="0" w:color="auto"/>
                              </w:divBdr>
                              <w:divsChild>
                                <w:div w:id="998464842">
                                  <w:marLeft w:val="0"/>
                                  <w:marRight w:val="0"/>
                                  <w:marTop w:val="100"/>
                                  <w:marBottom w:val="100"/>
                                  <w:divBdr>
                                    <w:top w:val="none" w:sz="0" w:space="0" w:color="auto"/>
                                    <w:left w:val="none" w:sz="0" w:space="0" w:color="auto"/>
                                    <w:bottom w:val="none" w:sz="0" w:space="0" w:color="auto"/>
                                    <w:right w:val="none" w:sz="0" w:space="0" w:color="auto"/>
                                  </w:divBdr>
                                  <w:divsChild>
                                    <w:div w:id="746264055">
                                      <w:marLeft w:val="0"/>
                                      <w:marRight w:val="0"/>
                                      <w:marTop w:val="0"/>
                                      <w:marBottom w:val="0"/>
                                      <w:divBdr>
                                        <w:top w:val="none" w:sz="0" w:space="0" w:color="auto"/>
                                        <w:left w:val="none" w:sz="0" w:space="0" w:color="auto"/>
                                        <w:bottom w:val="none" w:sz="0" w:space="0" w:color="auto"/>
                                        <w:right w:val="none" w:sz="0" w:space="0" w:color="auto"/>
                                      </w:divBdr>
                                      <w:divsChild>
                                        <w:div w:id="1777630618">
                                          <w:marLeft w:val="0"/>
                                          <w:marRight w:val="0"/>
                                          <w:marTop w:val="0"/>
                                          <w:marBottom w:val="0"/>
                                          <w:divBdr>
                                            <w:top w:val="none" w:sz="0" w:space="0" w:color="auto"/>
                                            <w:left w:val="none" w:sz="0" w:space="0" w:color="auto"/>
                                            <w:bottom w:val="none" w:sz="0" w:space="0" w:color="auto"/>
                                            <w:right w:val="none" w:sz="0" w:space="0" w:color="auto"/>
                                          </w:divBdr>
                                          <w:divsChild>
                                            <w:div w:id="1548639041">
                                              <w:marLeft w:val="0"/>
                                              <w:marRight w:val="0"/>
                                              <w:marTop w:val="0"/>
                                              <w:marBottom w:val="0"/>
                                              <w:divBdr>
                                                <w:top w:val="none" w:sz="0" w:space="0" w:color="auto"/>
                                                <w:left w:val="none" w:sz="0" w:space="0" w:color="auto"/>
                                                <w:bottom w:val="none" w:sz="0" w:space="0" w:color="auto"/>
                                                <w:right w:val="none" w:sz="0" w:space="0" w:color="auto"/>
                                              </w:divBdr>
                                              <w:divsChild>
                                                <w:div w:id="623855480">
                                                  <w:marLeft w:val="0"/>
                                                  <w:marRight w:val="0"/>
                                                  <w:marTop w:val="0"/>
                                                  <w:marBottom w:val="0"/>
                                                  <w:divBdr>
                                                    <w:top w:val="none" w:sz="0" w:space="0" w:color="auto"/>
                                                    <w:left w:val="none" w:sz="0" w:space="0" w:color="auto"/>
                                                    <w:bottom w:val="none" w:sz="0" w:space="0" w:color="auto"/>
                                                    <w:right w:val="none" w:sz="0" w:space="0" w:color="auto"/>
                                                  </w:divBdr>
                                                  <w:divsChild>
                                                    <w:div w:id="1642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vic.gov.au/publications-and-resources/integrity-sport/anti-dop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ort.vic.gov.au/publications-and-resources/community-sport-resources/fair-play-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sport.vic.gov.au/grants-and-funding/our-grants/athlete-pathway-travel-grants-program" TargetMode="External"/><Relationship Id="rId10" Type="http://schemas.openxmlformats.org/officeDocument/2006/relationships/hyperlink" Target="http://www.sport.vic.gov.au/grants-and-funding/our-grants/athlete-pathway-travel-grants-progr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port.vic.gov.au/grants-and-funding/our-grants/athlete-pathway-travel-grants-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Repor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D2E0-0239-429D-AC2D-13F56CEF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08 Blue 285.dot</Template>
  <TotalTime>4</TotalTime>
  <Pages>10</Pages>
  <Words>2390</Words>
  <Characters>15412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2018/19 Athlete Pathway Travel Grants Program Guidelines</vt:lpstr>
    </vt:vector>
  </TitlesOfParts>
  <Company>Department of Health &amp; Human Services</Company>
  <LinksUpToDate>false</LinksUpToDate>
  <CharactersWithSpaces>17767</CharactersWithSpaces>
  <SharedDoc>false</SharedDoc>
  <HLinks>
    <vt:vector size="132" baseType="variant">
      <vt:variant>
        <vt:i4>3932187</vt:i4>
      </vt:variant>
      <vt:variant>
        <vt:i4>117</vt:i4>
      </vt:variant>
      <vt:variant>
        <vt:i4>0</vt:i4>
      </vt:variant>
      <vt:variant>
        <vt:i4>5</vt:i4>
      </vt:variant>
      <vt:variant>
        <vt:lpwstr>mailto:foi@dhhs.vic.gov.au</vt:lpwstr>
      </vt:variant>
      <vt:variant>
        <vt:lpwstr/>
      </vt:variant>
      <vt:variant>
        <vt:i4>8061030</vt:i4>
      </vt:variant>
      <vt:variant>
        <vt:i4>114</vt:i4>
      </vt:variant>
      <vt:variant>
        <vt:i4>0</vt:i4>
      </vt:variant>
      <vt:variant>
        <vt:i4>5</vt:i4>
      </vt:variant>
      <vt:variant>
        <vt:lpwstr>http://www.dhhs.vic.gov.au/privacy/</vt:lpwstr>
      </vt:variant>
      <vt:variant>
        <vt:lpwstr/>
      </vt:variant>
      <vt:variant>
        <vt:i4>6684797</vt:i4>
      </vt:variant>
      <vt:variant>
        <vt:i4>111</vt:i4>
      </vt:variant>
      <vt:variant>
        <vt:i4>0</vt:i4>
      </vt:variant>
      <vt:variant>
        <vt:i4>5</vt:i4>
      </vt:variant>
      <vt:variant>
        <vt:lpwstr>http://www.sport.vic.gov.au/grants</vt:lpwstr>
      </vt:variant>
      <vt:variant>
        <vt:lpwstr/>
      </vt:variant>
      <vt:variant>
        <vt:i4>6684797</vt:i4>
      </vt:variant>
      <vt:variant>
        <vt:i4>108</vt:i4>
      </vt:variant>
      <vt:variant>
        <vt:i4>0</vt:i4>
      </vt:variant>
      <vt:variant>
        <vt:i4>5</vt:i4>
      </vt:variant>
      <vt:variant>
        <vt:lpwstr>http://www.sport.vic.gov.au/grants</vt:lpwstr>
      </vt:variant>
      <vt:variant>
        <vt:lpwstr/>
      </vt:variant>
      <vt:variant>
        <vt:i4>1572915</vt:i4>
      </vt:variant>
      <vt:variant>
        <vt:i4>101</vt:i4>
      </vt:variant>
      <vt:variant>
        <vt:i4>0</vt:i4>
      </vt:variant>
      <vt:variant>
        <vt:i4>5</vt:i4>
      </vt:variant>
      <vt:variant>
        <vt:lpwstr/>
      </vt:variant>
      <vt:variant>
        <vt:lpwstr>_Toc426530281</vt:lpwstr>
      </vt:variant>
      <vt:variant>
        <vt:i4>1572915</vt:i4>
      </vt:variant>
      <vt:variant>
        <vt:i4>95</vt:i4>
      </vt:variant>
      <vt:variant>
        <vt:i4>0</vt:i4>
      </vt:variant>
      <vt:variant>
        <vt:i4>5</vt:i4>
      </vt:variant>
      <vt:variant>
        <vt:lpwstr/>
      </vt:variant>
      <vt:variant>
        <vt:lpwstr>_Toc426530280</vt:lpwstr>
      </vt:variant>
      <vt:variant>
        <vt:i4>1507379</vt:i4>
      </vt:variant>
      <vt:variant>
        <vt:i4>89</vt:i4>
      </vt:variant>
      <vt:variant>
        <vt:i4>0</vt:i4>
      </vt:variant>
      <vt:variant>
        <vt:i4>5</vt:i4>
      </vt:variant>
      <vt:variant>
        <vt:lpwstr/>
      </vt:variant>
      <vt:variant>
        <vt:lpwstr>_Toc426530279</vt:lpwstr>
      </vt:variant>
      <vt:variant>
        <vt:i4>1507379</vt:i4>
      </vt:variant>
      <vt:variant>
        <vt:i4>83</vt:i4>
      </vt:variant>
      <vt:variant>
        <vt:i4>0</vt:i4>
      </vt:variant>
      <vt:variant>
        <vt:i4>5</vt:i4>
      </vt:variant>
      <vt:variant>
        <vt:lpwstr/>
      </vt:variant>
      <vt:variant>
        <vt:lpwstr>_Toc426530278</vt:lpwstr>
      </vt:variant>
      <vt:variant>
        <vt:i4>1507379</vt:i4>
      </vt:variant>
      <vt:variant>
        <vt:i4>77</vt:i4>
      </vt:variant>
      <vt:variant>
        <vt:i4>0</vt:i4>
      </vt:variant>
      <vt:variant>
        <vt:i4>5</vt:i4>
      </vt:variant>
      <vt:variant>
        <vt:lpwstr/>
      </vt:variant>
      <vt:variant>
        <vt:lpwstr>_Toc426530277</vt:lpwstr>
      </vt:variant>
      <vt:variant>
        <vt:i4>1507379</vt:i4>
      </vt:variant>
      <vt:variant>
        <vt:i4>71</vt:i4>
      </vt:variant>
      <vt:variant>
        <vt:i4>0</vt:i4>
      </vt:variant>
      <vt:variant>
        <vt:i4>5</vt:i4>
      </vt:variant>
      <vt:variant>
        <vt:lpwstr/>
      </vt:variant>
      <vt:variant>
        <vt:lpwstr>_Toc426530276</vt:lpwstr>
      </vt:variant>
      <vt:variant>
        <vt:i4>1507379</vt:i4>
      </vt:variant>
      <vt:variant>
        <vt:i4>65</vt:i4>
      </vt:variant>
      <vt:variant>
        <vt:i4>0</vt:i4>
      </vt:variant>
      <vt:variant>
        <vt:i4>5</vt:i4>
      </vt:variant>
      <vt:variant>
        <vt:lpwstr/>
      </vt:variant>
      <vt:variant>
        <vt:lpwstr>_Toc426530275</vt:lpwstr>
      </vt:variant>
      <vt:variant>
        <vt:i4>1507379</vt:i4>
      </vt:variant>
      <vt:variant>
        <vt:i4>59</vt:i4>
      </vt:variant>
      <vt:variant>
        <vt:i4>0</vt:i4>
      </vt:variant>
      <vt:variant>
        <vt:i4>5</vt:i4>
      </vt:variant>
      <vt:variant>
        <vt:lpwstr/>
      </vt:variant>
      <vt:variant>
        <vt:lpwstr>_Toc426530274</vt:lpwstr>
      </vt:variant>
      <vt:variant>
        <vt:i4>1507379</vt:i4>
      </vt:variant>
      <vt:variant>
        <vt:i4>53</vt:i4>
      </vt:variant>
      <vt:variant>
        <vt:i4>0</vt:i4>
      </vt:variant>
      <vt:variant>
        <vt:i4>5</vt:i4>
      </vt:variant>
      <vt:variant>
        <vt:lpwstr/>
      </vt:variant>
      <vt:variant>
        <vt:lpwstr>_Toc426530273</vt:lpwstr>
      </vt:variant>
      <vt:variant>
        <vt:i4>1507379</vt:i4>
      </vt:variant>
      <vt:variant>
        <vt:i4>47</vt:i4>
      </vt:variant>
      <vt:variant>
        <vt:i4>0</vt:i4>
      </vt:variant>
      <vt:variant>
        <vt:i4>5</vt:i4>
      </vt:variant>
      <vt:variant>
        <vt:lpwstr/>
      </vt:variant>
      <vt:variant>
        <vt:lpwstr>_Toc426530272</vt:lpwstr>
      </vt:variant>
      <vt:variant>
        <vt:i4>1507379</vt:i4>
      </vt:variant>
      <vt:variant>
        <vt:i4>41</vt:i4>
      </vt:variant>
      <vt:variant>
        <vt:i4>0</vt:i4>
      </vt:variant>
      <vt:variant>
        <vt:i4>5</vt:i4>
      </vt:variant>
      <vt:variant>
        <vt:lpwstr/>
      </vt:variant>
      <vt:variant>
        <vt:lpwstr>_Toc426530271</vt:lpwstr>
      </vt:variant>
      <vt:variant>
        <vt:i4>1507379</vt:i4>
      </vt:variant>
      <vt:variant>
        <vt:i4>35</vt:i4>
      </vt:variant>
      <vt:variant>
        <vt:i4>0</vt:i4>
      </vt:variant>
      <vt:variant>
        <vt:i4>5</vt:i4>
      </vt:variant>
      <vt:variant>
        <vt:lpwstr/>
      </vt:variant>
      <vt:variant>
        <vt:lpwstr>_Toc426530270</vt:lpwstr>
      </vt:variant>
      <vt:variant>
        <vt:i4>1441843</vt:i4>
      </vt:variant>
      <vt:variant>
        <vt:i4>29</vt:i4>
      </vt:variant>
      <vt:variant>
        <vt:i4>0</vt:i4>
      </vt:variant>
      <vt:variant>
        <vt:i4>5</vt:i4>
      </vt:variant>
      <vt:variant>
        <vt:lpwstr/>
      </vt:variant>
      <vt:variant>
        <vt:lpwstr>_Toc426530269</vt:lpwstr>
      </vt:variant>
      <vt:variant>
        <vt:i4>1441843</vt:i4>
      </vt:variant>
      <vt:variant>
        <vt:i4>23</vt:i4>
      </vt:variant>
      <vt:variant>
        <vt:i4>0</vt:i4>
      </vt:variant>
      <vt:variant>
        <vt:i4>5</vt:i4>
      </vt:variant>
      <vt:variant>
        <vt:lpwstr/>
      </vt:variant>
      <vt:variant>
        <vt:lpwstr>_Toc426530268</vt:lpwstr>
      </vt:variant>
      <vt:variant>
        <vt:i4>1441843</vt:i4>
      </vt:variant>
      <vt:variant>
        <vt:i4>17</vt:i4>
      </vt:variant>
      <vt:variant>
        <vt:i4>0</vt:i4>
      </vt:variant>
      <vt:variant>
        <vt:i4>5</vt:i4>
      </vt:variant>
      <vt:variant>
        <vt:lpwstr/>
      </vt:variant>
      <vt:variant>
        <vt:lpwstr>_Toc426530267</vt:lpwstr>
      </vt:variant>
      <vt:variant>
        <vt:i4>1441843</vt:i4>
      </vt:variant>
      <vt:variant>
        <vt:i4>11</vt:i4>
      </vt:variant>
      <vt:variant>
        <vt:i4>0</vt:i4>
      </vt:variant>
      <vt:variant>
        <vt:i4>5</vt:i4>
      </vt:variant>
      <vt:variant>
        <vt:lpwstr/>
      </vt:variant>
      <vt:variant>
        <vt:lpwstr>_Toc426530266</vt:lpwstr>
      </vt:variant>
      <vt:variant>
        <vt:i4>1441843</vt:i4>
      </vt:variant>
      <vt:variant>
        <vt:i4>5</vt:i4>
      </vt:variant>
      <vt:variant>
        <vt:i4>0</vt:i4>
      </vt:variant>
      <vt:variant>
        <vt:i4>5</vt:i4>
      </vt:variant>
      <vt:variant>
        <vt:lpwstr/>
      </vt:variant>
      <vt:variant>
        <vt:lpwstr>_Toc426530265</vt:lpwstr>
      </vt:variant>
      <vt:variant>
        <vt:i4>6684797</vt:i4>
      </vt:variant>
      <vt:variant>
        <vt:i4>0</vt:i4>
      </vt:variant>
      <vt:variant>
        <vt:i4>0</vt:i4>
      </vt:variant>
      <vt:variant>
        <vt:i4>5</vt:i4>
      </vt:variant>
      <vt:variant>
        <vt:lpwstr>http://www.sport.vic.gov.au/grants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Athlete Pathway Travel Grants Program Guidelines</dc:title>
  <dc:subject>2018/19 Athlete Pathway Travel Grants Program Guidelines</dc:subject>
  <dc:creator>Sport and Recreation Victoria</dc:creator>
  <cp:keywords>2018/19 Athlete Pathway Travel Grants Program Guidelines</cp:keywords>
  <cp:lastModifiedBy>Lana A Harries (DHHS)</cp:lastModifiedBy>
  <cp:revision>3</cp:revision>
  <cp:lastPrinted>2018-12-21T04:56:00Z</cp:lastPrinted>
  <dcterms:created xsi:type="dcterms:W3CDTF">2019-02-05T21:39:00Z</dcterms:created>
  <dcterms:modified xsi:type="dcterms:W3CDTF">2019-02-05T23:10:00Z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WDocPrecis">
    <vt:lpwstr>e5027734 - Min Sport - Vol Brf - Attachment 1 - Athlete Pathway Travel Grant 2018 2019 - Accessible Program Guidelines.docx</vt:lpwstr>
  </property>
  <property fmtid="{D5CDD505-2E9C-101B-9397-08002B2CF9AE}" pid="4" name="DWDocClass">
    <vt:lpwstr>HISR</vt:lpwstr>
  </property>
  <property fmtid="{D5CDD505-2E9C-101B-9397-08002B2CF9AE}" pid="5" name="DWDocType">
    <vt:lpwstr>MS Word 2007 Document</vt:lpwstr>
  </property>
  <property fmtid="{D5CDD505-2E9C-101B-9397-08002B2CF9AE}" pid="6" name="DWDocAuthor">
    <vt:lpwstr/>
  </property>
  <property fmtid="{D5CDD505-2E9C-101B-9397-08002B2CF9AE}" pid="7" name="DWDocNo">
    <vt:i4>5028301</vt:i4>
  </property>
  <property fmtid="{D5CDD505-2E9C-101B-9397-08002B2CF9AE}" pid="8" name="DWDocSetID">
    <vt:i4>4037872</vt:i4>
  </property>
  <property fmtid="{D5CDD505-2E9C-101B-9397-08002B2CF9AE}" pid="9" name="DWDocVersion">
    <vt:i4>4</vt:i4>
  </property>
</Properties>
</file>