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EBCD6" w14:textId="77777777" w:rsidR="00524526" w:rsidRPr="003D5A09" w:rsidRDefault="00524526" w:rsidP="0038154D">
      <w:pPr>
        <w:pStyle w:val="Heading2"/>
        <w:spacing w:after="0"/>
        <w:ind w:left="425" w:hanging="425"/>
        <w:rPr>
          <w:color w:val="2E1E66" w:themeColor="text1" w:themeTint="E6"/>
        </w:rPr>
      </w:pPr>
      <w:bookmarkStart w:id="0" w:name="_Hlk26275298"/>
      <w:r w:rsidRPr="003D5A09">
        <w:rPr>
          <w:color w:val="2E1E66" w:themeColor="text1" w:themeTint="E6"/>
        </w:rPr>
        <w:t>New funding requirements</w:t>
      </w:r>
    </w:p>
    <w:p w14:paraId="4CB4B5D4" w14:textId="77777777" w:rsidR="00FF31CF" w:rsidRDefault="00FF31CF" w:rsidP="00980A42">
      <w:pPr>
        <w:pStyle w:val="IntroParagraph"/>
        <w:spacing w:before="0"/>
        <w:ind w:left="0"/>
      </w:pPr>
    </w:p>
    <w:p w14:paraId="4EFF545A" w14:textId="3B1FC426" w:rsidR="00524526" w:rsidRPr="005C69B4" w:rsidRDefault="00524526" w:rsidP="00980A42">
      <w:pPr>
        <w:pStyle w:val="IntroParagraph"/>
        <w:spacing w:before="0"/>
        <w:ind w:left="0"/>
      </w:pPr>
      <w:r w:rsidRPr="00397CB0">
        <w:t xml:space="preserve">Non-government entities funded by Victorian government departments, Court Services </w:t>
      </w:r>
      <w:proofErr w:type="gramStart"/>
      <w:r w:rsidRPr="00397CB0">
        <w:t>Victoria</w:t>
      </w:r>
      <w:proofErr w:type="gramEnd"/>
      <w:r w:rsidRPr="00397CB0">
        <w:t xml:space="preserve"> and Family Safety Victoria to deliver services to children are now required to be</w:t>
      </w:r>
      <w:r>
        <w:t xml:space="preserve"> </w:t>
      </w:r>
      <w:r w:rsidRPr="007A39D3">
        <w:rPr>
          <w:b/>
        </w:rPr>
        <w:t>incorporated as separate legal entities</w:t>
      </w:r>
      <w:r w:rsidRPr="005C69B4">
        <w:t xml:space="preserve"> </w:t>
      </w:r>
      <w:r>
        <w:t xml:space="preserve">and </w:t>
      </w:r>
      <w:r w:rsidRPr="007A39D3">
        <w:rPr>
          <w:b/>
        </w:rPr>
        <w:t>appropriately insured</w:t>
      </w:r>
      <w:r w:rsidRPr="005C69B4">
        <w:t xml:space="preserve"> against child abuse. </w:t>
      </w:r>
    </w:p>
    <w:p w14:paraId="33A9E649" w14:textId="77777777" w:rsidR="00FF31CF" w:rsidRDefault="00FF31CF" w:rsidP="00FF31CF">
      <w:pPr>
        <w:pStyle w:val="IntroParagraph"/>
        <w:spacing w:before="0"/>
        <w:ind w:left="0"/>
      </w:pPr>
    </w:p>
    <w:p w14:paraId="3453EF37" w14:textId="4FD4D987" w:rsidR="00524526" w:rsidRPr="00397CB0" w:rsidRDefault="00524526" w:rsidP="00FF31CF">
      <w:pPr>
        <w:pStyle w:val="IntroParagraph"/>
        <w:spacing w:before="0"/>
        <w:ind w:left="0"/>
      </w:pPr>
      <w:r w:rsidRPr="005C69B4">
        <w:t>These requirements</w:t>
      </w:r>
      <w:r>
        <w:t xml:space="preserve"> </w:t>
      </w:r>
      <w:r w:rsidRPr="005C69B4">
        <w:t>apply to new funding agreements between the Victorian Government and non-government entities that receive funding to provide services to children</w:t>
      </w:r>
      <w:r>
        <w:t xml:space="preserve"> from 1</w:t>
      </w:r>
      <w:r w:rsidR="008E347B">
        <w:t> </w:t>
      </w:r>
      <w:r>
        <w:t>July</w:t>
      </w:r>
      <w:r w:rsidR="008E347B">
        <w:t> </w:t>
      </w:r>
      <w:r>
        <w:t>2019</w:t>
      </w:r>
      <w:r w:rsidRPr="005C69B4">
        <w:t>.</w:t>
      </w:r>
    </w:p>
    <w:bookmarkEnd w:id="0"/>
    <w:p w14:paraId="130CE7C0" w14:textId="7EDCA4E3" w:rsidR="00524526" w:rsidRPr="00524526" w:rsidRDefault="00524526" w:rsidP="00524526">
      <w:pPr>
        <w:pStyle w:val="introtext"/>
        <w:rPr>
          <w:b/>
        </w:rPr>
        <w:sectPr w:rsidR="00524526" w:rsidRPr="00524526" w:rsidSect="00731DB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4191" w:right="1440" w:bottom="1440" w:left="1440" w:header="1361" w:footer="567" w:gutter="0"/>
          <w:cols w:space="708"/>
          <w:titlePg/>
          <w:docGrid w:linePitch="360"/>
        </w:sectPr>
      </w:pPr>
    </w:p>
    <w:p w14:paraId="71237143" w14:textId="77777777" w:rsidR="00524526" w:rsidRDefault="00524526" w:rsidP="00F5206B">
      <w:pPr>
        <w:pStyle w:val="heading1blue"/>
        <w:spacing w:before="0" w:after="0"/>
      </w:pPr>
    </w:p>
    <w:p w14:paraId="77BD003D" w14:textId="77777777" w:rsidR="00524526" w:rsidRDefault="00524526" w:rsidP="00F5206B">
      <w:pPr>
        <w:pStyle w:val="heading1blue"/>
        <w:spacing w:before="0" w:after="0"/>
        <w:rPr>
          <w:b/>
        </w:rPr>
        <w:sectPr w:rsidR="00524526" w:rsidSect="00524526">
          <w:headerReference w:type="default" r:id="rId17"/>
          <w:type w:val="continuous"/>
          <w:pgSz w:w="11906" w:h="16838"/>
          <w:pgMar w:top="1701" w:right="1440" w:bottom="1440" w:left="1440" w:header="709" w:footer="567" w:gutter="0"/>
          <w:cols w:num="2" w:space="708"/>
          <w:docGrid w:linePitch="360"/>
        </w:sectPr>
      </w:pPr>
    </w:p>
    <w:p w14:paraId="28BF0964" w14:textId="77777777" w:rsidR="00D76005" w:rsidRPr="003D5A09" w:rsidRDefault="00524526" w:rsidP="003D5A09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3D5A09">
        <w:rPr>
          <w:color w:val="2E1E66" w:themeColor="text1" w:themeTint="E6"/>
        </w:rPr>
        <w:t xml:space="preserve">Why was the funding reform introduced? </w:t>
      </w:r>
    </w:p>
    <w:p w14:paraId="14532E92" w14:textId="77777777" w:rsidR="00FF31CF" w:rsidRDefault="00FF31CF" w:rsidP="00524526">
      <w:pPr>
        <w:pStyle w:val="bodycopy"/>
        <w:spacing w:after="0"/>
        <w:rPr>
          <w:rFonts w:eastAsia="Times"/>
          <w:color w:val="auto"/>
          <w:sz w:val="22"/>
          <w:szCs w:val="22"/>
        </w:rPr>
      </w:pPr>
    </w:p>
    <w:p w14:paraId="43D80417" w14:textId="17F45AFC" w:rsidR="00524526" w:rsidRPr="00524526" w:rsidRDefault="00524526" w:rsidP="00524526">
      <w:pPr>
        <w:pStyle w:val="bodycopy"/>
        <w:spacing w:after="0"/>
        <w:rPr>
          <w:rFonts w:eastAsia="Times"/>
          <w:color w:val="auto"/>
          <w:sz w:val="22"/>
          <w:szCs w:val="22"/>
        </w:rPr>
      </w:pPr>
      <w:r w:rsidRPr="00524526">
        <w:rPr>
          <w:rFonts w:eastAsia="Times"/>
          <w:color w:val="auto"/>
          <w:sz w:val="22"/>
          <w:szCs w:val="22"/>
        </w:rPr>
        <w:t xml:space="preserve">The </w:t>
      </w:r>
      <w:r w:rsidRPr="00524526">
        <w:rPr>
          <w:rFonts w:eastAsia="VIC" w:cs="VIC"/>
          <w:color w:val="auto"/>
          <w:sz w:val="22"/>
          <w:szCs w:val="22"/>
          <w:lang w:val="en-US" w:eastAsia="en-US"/>
        </w:rPr>
        <w:t>funding</w:t>
      </w:r>
      <w:r w:rsidRPr="00524526">
        <w:rPr>
          <w:rFonts w:eastAsia="Times"/>
          <w:color w:val="auto"/>
          <w:sz w:val="22"/>
          <w:szCs w:val="22"/>
        </w:rPr>
        <w:t xml:space="preserve"> reform was introduced to implement recommendations made by the 2013 </w:t>
      </w:r>
      <w:r w:rsidRPr="00524526">
        <w:rPr>
          <w:rFonts w:eastAsia="Times"/>
          <w:i/>
          <w:color w:val="auto"/>
          <w:sz w:val="22"/>
          <w:szCs w:val="22"/>
        </w:rPr>
        <w:t xml:space="preserve">Betrayal of Trust </w:t>
      </w:r>
      <w:r w:rsidRPr="00524526">
        <w:rPr>
          <w:rFonts w:eastAsia="Times"/>
          <w:color w:val="auto"/>
          <w:sz w:val="22"/>
          <w:szCs w:val="22"/>
        </w:rPr>
        <w:t>report</w:t>
      </w:r>
      <w:r w:rsidRPr="00524526">
        <w:rPr>
          <w:rFonts w:eastAsia="Times"/>
          <w:i/>
          <w:color w:val="auto"/>
          <w:sz w:val="22"/>
          <w:szCs w:val="22"/>
        </w:rPr>
        <w:t xml:space="preserve"> </w:t>
      </w:r>
      <w:r w:rsidRPr="00524526">
        <w:rPr>
          <w:rFonts w:eastAsia="Times"/>
          <w:color w:val="auto"/>
          <w:sz w:val="22"/>
          <w:szCs w:val="22"/>
        </w:rPr>
        <w:t>and the 2017 final report from the Commonwealth Royal Commission into Institutional Responses to Child Sexual Abuse.</w:t>
      </w:r>
    </w:p>
    <w:p w14:paraId="5121BA20" w14:textId="77777777" w:rsidR="00524526" w:rsidRPr="00524526" w:rsidRDefault="00524526" w:rsidP="00524526">
      <w:pPr>
        <w:pStyle w:val="bodycopy"/>
        <w:spacing w:after="0"/>
        <w:rPr>
          <w:rFonts w:eastAsia="Times"/>
          <w:color w:val="auto"/>
          <w:sz w:val="22"/>
          <w:szCs w:val="22"/>
        </w:rPr>
      </w:pPr>
    </w:p>
    <w:p w14:paraId="15EE3A50" w14:textId="562E5348" w:rsidR="00524526" w:rsidRDefault="00524526" w:rsidP="00524526">
      <w:pPr>
        <w:pStyle w:val="bodycopy"/>
        <w:spacing w:after="0"/>
        <w:rPr>
          <w:rFonts w:eastAsia="Times"/>
          <w:color w:val="auto"/>
          <w:sz w:val="22"/>
          <w:szCs w:val="22"/>
        </w:rPr>
      </w:pPr>
      <w:r w:rsidRPr="00524526">
        <w:rPr>
          <w:rFonts w:eastAsia="Times"/>
          <w:color w:val="auto"/>
          <w:sz w:val="22"/>
          <w:szCs w:val="22"/>
        </w:rPr>
        <w:t>The requirements for funded organisations to be incorporated as separate legal entities and to be insured against child abuse improves the ability for child abuse survivors to bring a legal claim for compensation and ensures that there is enough money to pay successful claims.</w:t>
      </w:r>
    </w:p>
    <w:p w14:paraId="4A3DCC7E" w14:textId="77777777" w:rsidR="00FF31CF" w:rsidRPr="00524526" w:rsidRDefault="00FF31CF" w:rsidP="00524526">
      <w:pPr>
        <w:pStyle w:val="bodycopy"/>
        <w:spacing w:after="0"/>
        <w:rPr>
          <w:rFonts w:eastAsia="Times"/>
          <w:color w:val="auto"/>
          <w:sz w:val="22"/>
          <w:szCs w:val="22"/>
        </w:rPr>
      </w:pPr>
    </w:p>
    <w:p w14:paraId="6F3FDCFC" w14:textId="77777777" w:rsidR="009307B4" w:rsidRPr="003D5A09" w:rsidRDefault="00524526" w:rsidP="003D5A09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3D5A09">
        <w:rPr>
          <w:color w:val="2E1E66" w:themeColor="text1" w:themeTint="E6"/>
        </w:rPr>
        <w:t>What are ‘services to children’?</w:t>
      </w:r>
    </w:p>
    <w:p w14:paraId="65647542" w14:textId="77777777" w:rsidR="00FF31CF" w:rsidRPr="00FF31CF" w:rsidRDefault="00FF31CF" w:rsidP="00FF31CF">
      <w:pPr>
        <w:pStyle w:val="bodycopy"/>
        <w:spacing w:after="0"/>
        <w:rPr>
          <w:rFonts w:eastAsia="Times"/>
          <w:bCs/>
          <w:iCs/>
          <w:color w:val="auto"/>
          <w:sz w:val="22"/>
          <w:szCs w:val="22"/>
        </w:rPr>
      </w:pPr>
    </w:p>
    <w:p w14:paraId="000DAC28" w14:textId="3016B79A" w:rsidR="00524526" w:rsidRDefault="00E77DFC" w:rsidP="00FF31CF">
      <w:pPr>
        <w:pStyle w:val="bodycopy"/>
        <w:spacing w:after="0"/>
        <w:rPr>
          <w:rFonts w:eastAsia="Times"/>
          <w:color w:val="auto"/>
          <w:sz w:val="22"/>
          <w:szCs w:val="22"/>
        </w:rPr>
      </w:pPr>
      <w:r>
        <w:rPr>
          <w:rFonts w:eastAsia="Times"/>
          <w:b/>
          <w:i/>
          <w:color w:val="auto"/>
          <w:sz w:val="22"/>
          <w:szCs w:val="22"/>
        </w:rPr>
        <w:t>‘</w:t>
      </w:r>
      <w:r w:rsidRPr="00980A42">
        <w:rPr>
          <w:rFonts w:eastAsia="Times"/>
          <w:i/>
          <w:color w:val="auto"/>
          <w:sz w:val="22"/>
          <w:szCs w:val="22"/>
        </w:rPr>
        <w:t>S</w:t>
      </w:r>
      <w:r w:rsidR="006D35ED" w:rsidRPr="00980A42">
        <w:rPr>
          <w:rFonts w:eastAsia="Times"/>
          <w:i/>
          <w:color w:val="auto"/>
          <w:sz w:val="22"/>
          <w:szCs w:val="22"/>
        </w:rPr>
        <w:t>e</w:t>
      </w:r>
      <w:r w:rsidR="00524526" w:rsidRPr="00980A42">
        <w:rPr>
          <w:rFonts w:eastAsia="Times"/>
          <w:i/>
          <w:color w:val="auto"/>
          <w:sz w:val="22"/>
          <w:szCs w:val="22"/>
        </w:rPr>
        <w:t>rvices to children’</w:t>
      </w:r>
      <w:r w:rsidR="00524526" w:rsidRPr="00524526">
        <w:rPr>
          <w:rFonts w:eastAsia="Times"/>
          <w:color w:val="auto"/>
          <w:sz w:val="22"/>
          <w:szCs w:val="22"/>
        </w:rPr>
        <w:t xml:space="preserve"> means services provided by a non-government entity that is responsible for:</w:t>
      </w:r>
    </w:p>
    <w:p w14:paraId="728E4A36" w14:textId="77777777" w:rsidR="00FF31CF" w:rsidRPr="00524526" w:rsidRDefault="00FF31CF" w:rsidP="00FF31CF">
      <w:pPr>
        <w:pStyle w:val="bodycopy"/>
        <w:spacing w:after="0"/>
        <w:rPr>
          <w:rFonts w:eastAsia="Times"/>
          <w:color w:val="auto"/>
          <w:sz w:val="22"/>
          <w:szCs w:val="22"/>
        </w:rPr>
      </w:pPr>
    </w:p>
    <w:p w14:paraId="279230B5" w14:textId="77777777" w:rsidR="00524526" w:rsidRPr="00524526" w:rsidRDefault="00524526" w:rsidP="00FF31CF">
      <w:pPr>
        <w:pStyle w:val="bodycopy"/>
        <w:numPr>
          <w:ilvl w:val="0"/>
          <w:numId w:val="7"/>
        </w:numPr>
        <w:spacing w:after="0"/>
        <w:rPr>
          <w:rFonts w:eastAsia="Times"/>
          <w:color w:val="auto"/>
          <w:sz w:val="22"/>
          <w:szCs w:val="22"/>
        </w:rPr>
      </w:pPr>
      <w:r w:rsidRPr="00524526">
        <w:rPr>
          <w:rFonts w:eastAsia="Times"/>
          <w:color w:val="auto"/>
          <w:sz w:val="22"/>
          <w:szCs w:val="22"/>
        </w:rPr>
        <w:t>the supervision of, or</w:t>
      </w:r>
    </w:p>
    <w:p w14:paraId="45BF7473" w14:textId="77777777" w:rsidR="00FF31CF" w:rsidRDefault="00FF31CF" w:rsidP="00FF31CF">
      <w:pPr>
        <w:pStyle w:val="bodycopy"/>
        <w:spacing w:after="0"/>
        <w:ind w:left="720"/>
        <w:rPr>
          <w:rFonts w:eastAsia="Times"/>
          <w:color w:val="auto"/>
          <w:sz w:val="22"/>
          <w:szCs w:val="22"/>
        </w:rPr>
      </w:pPr>
    </w:p>
    <w:p w14:paraId="2E634FBF" w14:textId="57C1ED75" w:rsidR="00524526" w:rsidRPr="00524526" w:rsidRDefault="00524526" w:rsidP="00FF31CF">
      <w:pPr>
        <w:pStyle w:val="bodycopy"/>
        <w:numPr>
          <w:ilvl w:val="0"/>
          <w:numId w:val="7"/>
        </w:numPr>
        <w:spacing w:after="0"/>
        <w:rPr>
          <w:rFonts w:eastAsia="Times"/>
          <w:color w:val="auto"/>
          <w:sz w:val="22"/>
          <w:szCs w:val="22"/>
        </w:rPr>
      </w:pPr>
      <w:r w:rsidRPr="00524526">
        <w:rPr>
          <w:rFonts w:eastAsia="Times"/>
          <w:color w:val="auto"/>
          <w:sz w:val="22"/>
          <w:szCs w:val="22"/>
        </w:rPr>
        <w:t xml:space="preserve">authority over, </w:t>
      </w:r>
    </w:p>
    <w:p w14:paraId="723D0567" w14:textId="77777777" w:rsidR="00FF31CF" w:rsidRDefault="00FF31CF" w:rsidP="00FF31CF">
      <w:pPr>
        <w:pStyle w:val="bodycopy"/>
        <w:spacing w:after="0"/>
        <w:ind w:left="720"/>
        <w:rPr>
          <w:rFonts w:eastAsia="Times"/>
          <w:color w:val="auto"/>
          <w:sz w:val="22"/>
          <w:szCs w:val="22"/>
        </w:rPr>
      </w:pPr>
    </w:p>
    <w:p w14:paraId="32F71825" w14:textId="25C784C3" w:rsidR="00524526" w:rsidRPr="00524526" w:rsidRDefault="00524526" w:rsidP="00FF31CF">
      <w:pPr>
        <w:pStyle w:val="bodycopy"/>
        <w:numPr>
          <w:ilvl w:val="0"/>
          <w:numId w:val="7"/>
        </w:numPr>
        <w:spacing w:after="0"/>
        <w:rPr>
          <w:rFonts w:eastAsia="Times"/>
          <w:color w:val="auto"/>
          <w:sz w:val="22"/>
          <w:szCs w:val="22"/>
        </w:rPr>
      </w:pPr>
      <w:r w:rsidRPr="00524526">
        <w:rPr>
          <w:rFonts w:eastAsia="Times"/>
          <w:color w:val="auto"/>
          <w:sz w:val="22"/>
          <w:szCs w:val="22"/>
        </w:rPr>
        <w:t xml:space="preserve">a child or young person under 18 years old. </w:t>
      </w:r>
    </w:p>
    <w:p w14:paraId="24D2396D" w14:textId="77777777" w:rsidR="00FF31CF" w:rsidRDefault="00FF31CF" w:rsidP="00FF31CF">
      <w:pPr>
        <w:pStyle w:val="bodycopy"/>
        <w:spacing w:after="0"/>
        <w:rPr>
          <w:rFonts w:eastAsia="Times"/>
          <w:color w:val="auto"/>
          <w:sz w:val="22"/>
          <w:szCs w:val="22"/>
        </w:rPr>
      </w:pPr>
    </w:p>
    <w:p w14:paraId="4C662167" w14:textId="2A053515" w:rsidR="00524526" w:rsidRPr="00524526" w:rsidRDefault="00524526" w:rsidP="00FF31CF">
      <w:pPr>
        <w:pStyle w:val="bodycopy"/>
        <w:spacing w:after="0"/>
        <w:rPr>
          <w:rFonts w:eastAsia="Times"/>
          <w:color w:val="auto"/>
          <w:sz w:val="22"/>
          <w:szCs w:val="22"/>
        </w:rPr>
      </w:pPr>
      <w:r w:rsidRPr="00524526">
        <w:rPr>
          <w:rFonts w:eastAsia="Times"/>
          <w:color w:val="auto"/>
          <w:sz w:val="22"/>
          <w:szCs w:val="22"/>
        </w:rPr>
        <w:t>This includes the provision of care, education, services or activities for children. It does not include one-off activities, nor incidental or ad hoc contact with children.</w:t>
      </w:r>
    </w:p>
    <w:p w14:paraId="65219C62" w14:textId="77777777" w:rsidR="00720FF6" w:rsidRDefault="00720FF6" w:rsidP="00FF31CF">
      <w:pPr>
        <w:rPr>
          <w:rFonts w:cs="Arial"/>
          <w:b/>
          <w:color w:val="201547" w:themeColor="text1"/>
          <w:sz w:val="24"/>
          <w:szCs w:val="20"/>
        </w:rPr>
      </w:pPr>
      <w:r>
        <w:rPr>
          <w:b/>
        </w:rPr>
        <w:br w:type="page"/>
      </w:r>
    </w:p>
    <w:p w14:paraId="051C3DB8" w14:textId="72D15E75" w:rsidR="00524526" w:rsidRPr="003D5A09" w:rsidRDefault="00AE17D1" w:rsidP="003D5A09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3D5A09">
        <w:rPr>
          <w:color w:val="2E1E66" w:themeColor="text1" w:themeTint="E6"/>
        </w:rPr>
        <w:lastRenderedPageBreak/>
        <w:t xml:space="preserve">How </w:t>
      </w:r>
      <w:r w:rsidR="00524526" w:rsidRPr="003D5A09">
        <w:rPr>
          <w:color w:val="2E1E66" w:themeColor="text1" w:themeTint="E6"/>
        </w:rPr>
        <w:t xml:space="preserve">does this apply to </w:t>
      </w:r>
      <w:r w:rsidRPr="003D5A09">
        <w:rPr>
          <w:color w:val="2E1E66" w:themeColor="text1" w:themeTint="E6"/>
        </w:rPr>
        <w:t xml:space="preserve">the Sporting Club Grants </w:t>
      </w:r>
      <w:r w:rsidR="001300FC" w:rsidRPr="003D5A09">
        <w:rPr>
          <w:color w:val="2E1E66" w:themeColor="text1" w:themeTint="E6"/>
        </w:rPr>
        <w:t>P</w:t>
      </w:r>
      <w:r w:rsidRPr="003D5A09">
        <w:rPr>
          <w:color w:val="2E1E66" w:themeColor="text1" w:themeTint="E6"/>
        </w:rPr>
        <w:t>rogram</w:t>
      </w:r>
      <w:r w:rsidR="00524526" w:rsidRPr="003D5A09">
        <w:rPr>
          <w:color w:val="2E1E66" w:themeColor="text1" w:themeTint="E6"/>
        </w:rPr>
        <w:t>?</w:t>
      </w:r>
    </w:p>
    <w:p w14:paraId="6BFD30DF" w14:textId="77777777" w:rsidR="00FF31CF" w:rsidRDefault="00FF31CF" w:rsidP="00FF31CF">
      <w:pPr>
        <w:pStyle w:val="bodycopy"/>
        <w:spacing w:after="0"/>
        <w:rPr>
          <w:rFonts w:eastAsia="Calibri"/>
          <w:color w:val="auto"/>
          <w:sz w:val="22"/>
          <w:szCs w:val="22"/>
        </w:rPr>
      </w:pPr>
    </w:p>
    <w:p w14:paraId="27787265" w14:textId="6B48DA50" w:rsidR="00AE17D1" w:rsidRDefault="00524526" w:rsidP="00FF31CF">
      <w:pPr>
        <w:pStyle w:val="bodycopy"/>
        <w:spacing w:after="0"/>
        <w:rPr>
          <w:rFonts w:eastAsia="Calibri"/>
          <w:color w:val="auto"/>
          <w:sz w:val="22"/>
          <w:szCs w:val="22"/>
        </w:rPr>
      </w:pPr>
      <w:r w:rsidRPr="00524526">
        <w:rPr>
          <w:rFonts w:eastAsia="Calibri"/>
          <w:color w:val="auto"/>
          <w:sz w:val="22"/>
          <w:szCs w:val="22"/>
        </w:rPr>
        <w:t xml:space="preserve">Not all projects or activities funded through </w:t>
      </w:r>
      <w:r w:rsidR="00AE17D1">
        <w:rPr>
          <w:rFonts w:eastAsia="Calibri"/>
          <w:color w:val="auto"/>
          <w:sz w:val="22"/>
          <w:szCs w:val="22"/>
        </w:rPr>
        <w:t>the Sporting Club Grants</w:t>
      </w:r>
      <w:r w:rsidRPr="00524526">
        <w:rPr>
          <w:rFonts w:eastAsia="Calibri"/>
          <w:color w:val="auto"/>
          <w:sz w:val="22"/>
          <w:szCs w:val="22"/>
        </w:rPr>
        <w:t xml:space="preserve"> </w:t>
      </w:r>
      <w:r w:rsidR="001300FC" w:rsidRPr="00524526">
        <w:rPr>
          <w:rFonts w:eastAsia="Calibri"/>
          <w:color w:val="auto"/>
          <w:sz w:val="22"/>
          <w:szCs w:val="22"/>
        </w:rPr>
        <w:t>P</w:t>
      </w:r>
      <w:r w:rsidRPr="00524526">
        <w:rPr>
          <w:rFonts w:eastAsia="Calibri"/>
          <w:color w:val="auto"/>
          <w:sz w:val="22"/>
          <w:szCs w:val="22"/>
        </w:rPr>
        <w:t>rogram involve the delivery of services to children.</w:t>
      </w:r>
      <w:r w:rsidR="007346E8">
        <w:rPr>
          <w:rFonts w:eastAsia="Calibri"/>
          <w:color w:val="auto"/>
          <w:sz w:val="22"/>
          <w:szCs w:val="22"/>
        </w:rPr>
        <w:t xml:space="preserve">  The table below </w:t>
      </w:r>
      <w:r w:rsidR="00E95E5D">
        <w:rPr>
          <w:rFonts w:eastAsia="Calibri"/>
          <w:color w:val="auto"/>
          <w:sz w:val="22"/>
          <w:szCs w:val="22"/>
        </w:rPr>
        <w:t>outlines which categories may be within scope and therefore require</w:t>
      </w:r>
      <w:r w:rsidR="00B0144E">
        <w:rPr>
          <w:rFonts w:eastAsia="Calibri"/>
          <w:color w:val="auto"/>
          <w:sz w:val="22"/>
          <w:szCs w:val="22"/>
        </w:rPr>
        <w:t xml:space="preserve"> clubs to be insured against child abuse.</w:t>
      </w:r>
      <w:r w:rsidR="00AE17D1" w:rsidRPr="00AE17D1">
        <w:rPr>
          <w:rFonts w:eastAsia="Calibri"/>
          <w:color w:val="auto"/>
          <w:sz w:val="22"/>
          <w:szCs w:val="22"/>
        </w:rPr>
        <w:t xml:space="preserve"> </w:t>
      </w:r>
    </w:p>
    <w:p w14:paraId="64EC2047" w14:textId="77777777" w:rsidR="00FF31CF" w:rsidRDefault="00FF31CF" w:rsidP="00FF31CF">
      <w:pPr>
        <w:pStyle w:val="bodycopy"/>
        <w:spacing w:after="0"/>
        <w:rPr>
          <w:rFonts w:eastAsia="Calibri"/>
          <w:color w:val="auto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3918"/>
      </w:tblGrid>
      <w:tr w:rsidR="007346E8" w:rsidRPr="0083368B" w14:paraId="17420A72" w14:textId="77777777" w:rsidTr="00A33F69">
        <w:tc>
          <w:tcPr>
            <w:tcW w:w="5098" w:type="dxa"/>
          </w:tcPr>
          <w:p w14:paraId="14C8E539" w14:textId="5EBF1ED2" w:rsidR="007346E8" w:rsidRPr="0083368B" w:rsidRDefault="00456C92" w:rsidP="000246CE">
            <w:pPr>
              <w:pStyle w:val="bodycopy"/>
              <w:spacing w:after="240"/>
              <w:rPr>
                <w:rFonts w:eastAsia="Calibri"/>
                <w:b/>
                <w:bCs/>
                <w:color w:val="auto"/>
              </w:rPr>
            </w:pPr>
            <w:r w:rsidRPr="00456C92">
              <w:rPr>
                <w:rFonts w:eastAsia="Calibri"/>
                <w:b/>
                <w:bCs/>
                <w:color w:val="auto"/>
              </w:rPr>
              <w:t>Category 1</w:t>
            </w:r>
            <w:r>
              <w:rPr>
                <w:rFonts w:eastAsia="Calibri"/>
                <w:b/>
                <w:bCs/>
                <w:color w:val="auto"/>
              </w:rPr>
              <w:t>:</w:t>
            </w:r>
            <w:r w:rsidRPr="00456C92">
              <w:rPr>
                <w:rFonts w:eastAsia="Calibri"/>
                <w:b/>
                <w:bCs/>
                <w:color w:val="auto"/>
              </w:rPr>
              <w:t xml:space="preserve"> Uniforms and </w:t>
            </w:r>
            <w:r w:rsidR="00373C76">
              <w:rPr>
                <w:rFonts w:eastAsia="Calibri"/>
                <w:b/>
                <w:bCs/>
                <w:color w:val="auto"/>
              </w:rPr>
              <w:t xml:space="preserve">Participation </w:t>
            </w:r>
            <w:r w:rsidRPr="00456C92">
              <w:rPr>
                <w:rFonts w:eastAsia="Calibri"/>
                <w:b/>
                <w:bCs/>
                <w:color w:val="auto"/>
              </w:rPr>
              <w:t>Equipment</w:t>
            </w:r>
          </w:p>
        </w:tc>
        <w:tc>
          <w:tcPr>
            <w:tcW w:w="3918" w:type="dxa"/>
          </w:tcPr>
          <w:p w14:paraId="7A0E7240" w14:textId="26665299" w:rsidR="007346E8" w:rsidRPr="0083368B" w:rsidRDefault="007346E8" w:rsidP="000246CE">
            <w:pPr>
              <w:pStyle w:val="bodycopy"/>
              <w:spacing w:after="240"/>
              <w:rPr>
                <w:rFonts w:eastAsia="Calibri"/>
                <w:color w:val="auto"/>
              </w:rPr>
            </w:pPr>
            <w:r w:rsidRPr="0083368B">
              <w:rPr>
                <w:rFonts w:eastAsia="Calibri"/>
                <w:color w:val="auto"/>
              </w:rPr>
              <w:t>Not in scope</w:t>
            </w:r>
            <w:r w:rsidR="000246CE">
              <w:rPr>
                <w:rFonts w:eastAsia="Calibri"/>
                <w:color w:val="auto"/>
              </w:rPr>
              <w:t>.</w:t>
            </w:r>
          </w:p>
        </w:tc>
      </w:tr>
      <w:tr w:rsidR="007346E8" w:rsidRPr="0083368B" w14:paraId="7841E516" w14:textId="77777777" w:rsidTr="00A33F69">
        <w:tc>
          <w:tcPr>
            <w:tcW w:w="5098" w:type="dxa"/>
          </w:tcPr>
          <w:p w14:paraId="5B97815E" w14:textId="7190A0EA" w:rsidR="007346E8" w:rsidRPr="0083368B" w:rsidRDefault="000246CE" w:rsidP="000246CE">
            <w:pPr>
              <w:pStyle w:val="bodycopy"/>
              <w:spacing w:after="240"/>
              <w:rPr>
                <w:rFonts w:eastAsia="Calibri"/>
                <w:b/>
                <w:bCs/>
                <w:color w:val="auto"/>
              </w:rPr>
            </w:pPr>
            <w:r w:rsidRPr="000246CE">
              <w:rPr>
                <w:rFonts w:eastAsia="Calibri"/>
                <w:b/>
                <w:bCs/>
                <w:color w:val="auto"/>
              </w:rPr>
              <w:t>Category 2</w:t>
            </w:r>
            <w:r>
              <w:rPr>
                <w:rFonts w:eastAsia="Calibri"/>
                <w:b/>
                <w:bCs/>
                <w:color w:val="auto"/>
              </w:rPr>
              <w:t>:</w:t>
            </w:r>
            <w:r w:rsidRPr="000246CE">
              <w:rPr>
                <w:rFonts w:eastAsia="Calibri"/>
                <w:b/>
                <w:bCs/>
                <w:color w:val="auto"/>
              </w:rPr>
              <w:t xml:space="preserve"> Skill Development</w:t>
            </w:r>
          </w:p>
        </w:tc>
        <w:tc>
          <w:tcPr>
            <w:tcW w:w="3918" w:type="dxa"/>
          </w:tcPr>
          <w:p w14:paraId="5E4AD7B3" w14:textId="5BFDB7C4" w:rsidR="007346E8" w:rsidRPr="0083368B" w:rsidRDefault="007346E8" w:rsidP="000246CE">
            <w:pPr>
              <w:pStyle w:val="bodycopy"/>
              <w:spacing w:after="240"/>
              <w:rPr>
                <w:rFonts w:eastAsia="Calibri"/>
                <w:color w:val="auto"/>
              </w:rPr>
            </w:pPr>
            <w:r w:rsidRPr="0083368B">
              <w:rPr>
                <w:rFonts w:eastAsia="Calibri"/>
                <w:color w:val="auto"/>
              </w:rPr>
              <w:t>Only in scope if training/workshop is being delivered to persons under the age of 18</w:t>
            </w:r>
            <w:r w:rsidR="00266985">
              <w:rPr>
                <w:rFonts w:eastAsia="Calibri"/>
                <w:color w:val="auto"/>
              </w:rPr>
              <w:t>, on a recurring basis</w:t>
            </w:r>
            <w:r w:rsidRPr="0083368B">
              <w:rPr>
                <w:rFonts w:eastAsia="Calibri"/>
                <w:color w:val="auto"/>
              </w:rPr>
              <w:t>.</w:t>
            </w:r>
          </w:p>
        </w:tc>
      </w:tr>
      <w:tr w:rsidR="007346E8" w:rsidRPr="0083368B" w14:paraId="3DD7C204" w14:textId="77777777" w:rsidTr="00A33F69">
        <w:tc>
          <w:tcPr>
            <w:tcW w:w="5098" w:type="dxa"/>
          </w:tcPr>
          <w:p w14:paraId="12FE6EE3" w14:textId="22600D0D" w:rsidR="007346E8" w:rsidRPr="0083368B" w:rsidRDefault="000246CE" w:rsidP="000246CE">
            <w:pPr>
              <w:pStyle w:val="bodycopy"/>
              <w:spacing w:after="240"/>
              <w:rPr>
                <w:rFonts w:eastAsia="Calibri"/>
                <w:b/>
                <w:bCs/>
                <w:color w:val="auto"/>
              </w:rPr>
            </w:pPr>
            <w:r>
              <w:rPr>
                <w:rFonts w:eastAsia="Calibri"/>
                <w:b/>
                <w:bCs/>
                <w:color w:val="auto"/>
              </w:rPr>
              <w:t>Category 3: Operational Capacity</w:t>
            </w:r>
          </w:p>
        </w:tc>
        <w:tc>
          <w:tcPr>
            <w:tcW w:w="3918" w:type="dxa"/>
          </w:tcPr>
          <w:p w14:paraId="45F0B189" w14:textId="04115623" w:rsidR="007346E8" w:rsidRPr="0083368B" w:rsidRDefault="000246CE" w:rsidP="000246CE">
            <w:pPr>
              <w:pStyle w:val="bodycopy"/>
              <w:spacing w:after="240"/>
              <w:rPr>
                <w:rFonts w:eastAsia="Calibri"/>
                <w:color w:val="auto"/>
              </w:rPr>
            </w:pPr>
            <w:r w:rsidRPr="000246CE">
              <w:rPr>
                <w:rFonts w:eastAsia="Calibri"/>
                <w:color w:val="auto"/>
              </w:rPr>
              <w:t>Only in scope if there is delivery of services to persons under the age of 18</w:t>
            </w:r>
            <w:r w:rsidR="00266985">
              <w:rPr>
                <w:rFonts w:eastAsia="Calibri"/>
                <w:color w:val="auto"/>
              </w:rPr>
              <w:t>, on a recurring basis</w:t>
            </w:r>
            <w:r>
              <w:rPr>
                <w:rFonts w:eastAsia="Calibri"/>
                <w:color w:val="auto"/>
              </w:rPr>
              <w:t>.</w:t>
            </w:r>
          </w:p>
        </w:tc>
      </w:tr>
    </w:tbl>
    <w:p w14:paraId="62E70300" w14:textId="77777777" w:rsidR="00FF31CF" w:rsidRPr="00FF31CF" w:rsidRDefault="00FF31CF" w:rsidP="003D5A09">
      <w:pPr>
        <w:pStyle w:val="Heading2"/>
        <w:spacing w:before="0" w:after="0"/>
        <w:ind w:left="425" w:hanging="425"/>
        <w:rPr>
          <w:b w:val="0"/>
          <w:bCs/>
          <w:color w:val="auto"/>
          <w:sz w:val="22"/>
          <w:szCs w:val="22"/>
        </w:rPr>
      </w:pPr>
    </w:p>
    <w:p w14:paraId="6DB7F315" w14:textId="519F2F50" w:rsidR="00524526" w:rsidRPr="003D5A09" w:rsidRDefault="00F5206B" w:rsidP="003D5A09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3D5A09">
        <w:rPr>
          <w:color w:val="2E1E66" w:themeColor="text1" w:themeTint="E6"/>
        </w:rPr>
        <w:t>Example</w:t>
      </w:r>
      <w:r w:rsidR="00EF5793" w:rsidRPr="003D5A09">
        <w:rPr>
          <w:color w:val="2E1E66" w:themeColor="text1" w:themeTint="E6"/>
        </w:rPr>
        <w:t xml:space="preserve"> Scenario</w:t>
      </w:r>
      <w:r w:rsidRPr="003D5A09">
        <w:rPr>
          <w:color w:val="2E1E66" w:themeColor="text1" w:themeTint="E6"/>
        </w:rPr>
        <w:t>s</w:t>
      </w:r>
    </w:p>
    <w:p w14:paraId="19530331" w14:textId="77777777" w:rsidR="00A7340C" w:rsidRPr="00FF31CF" w:rsidRDefault="00A7340C" w:rsidP="00FF31CF">
      <w:pPr>
        <w:pStyle w:val="bodycopy"/>
        <w:spacing w:after="0"/>
        <w:rPr>
          <w:b/>
          <w:color w:val="78BF42"/>
          <w:sz w:val="22"/>
          <w:szCs w:val="22"/>
          <w:lang w:eastAsia="en-US"/>
        </w:rPr>
      </w:pPr>
    </w:p>
    <w:p w14:paraId="44F54D96" w14:textId="39F632F3" w:rsidR="00524526" w:rsidRPr="00FF31CF" w:rsidRDefault="00524526" w:rsidP="00FF31CF">
      <w:pPr>
        <w:pStyle w:val="bodycopy"/>
        <w:spacing w:after="0"/>
        <w:rPr>
          <w:b/>
          <w:color w:val="78BF42"/>
          <w:sz w:val="22"/>
          <w:szCs w:val="22"/>
          <w:lang w:eastAsia="en-US"/>
        </w:rPr>
      </w:pPr>
      <w:r w:rsidRPr="00FF31CF">
        <w:rPr>
          <w:b/>
          <w:color w:val="78BF42"/>
          <w:sz w:val="22"/>
          <w:szCs w:val="22"/>
          <w:lang w:eastAsia="en-US"/>
        </w:rPr>
        <w:t>Example 1</w:t>
      </w:r>
      <w:r w:rsidR="00A21EB9" w:rsidRPr="00FF31CF">
        <w:rPr>
          <w:b/>
          <w:color w:val="78BF42"/>
          <w:sz w:val="22"/>
          <w:szCs w:val="22"/>
          <w:lang w:eastAsia="en-US"/>
        </w:rPr>
        <w:t xml:space="preserve"> – Application submitted </w:t>
      </w:r>
      <w:r w:rsidR="003F7097" w:rsidRPr="00FF31CF">
        <w:rPr>
          <w:b/>
          <w:color w:val="78BF42"/>
          <w:sz w:val="22"/>
          <w:szCs w:val="22"/>
          <w:lang w:eastAsia="en-US"/>
        </w:rPr>
        <w:t>under</w:t>
      </w:r>
      <w:r w:rsidR="00A21EB9" w:rsidRPr="00FF31CF">
        <w:rPr>
          <w:b/>
          <w:color w:val="78BF42"/>
          <w:sz w:val="22"/>
          <w:szCs w:val="22"/>
          <w:lang w:eastAsia="en-US"/>
        </w:rPr>
        <w:t xml:space="preserve"> Category 2</w:t>
      </w:r>
    </w:p>
    <w:p w14:paraId="4C0B0B05" w14:textId="09C24601" w:rsidR="002434D1" w:rsidRPr="00FF31CF" w:rsidRDefault="002434D1" w:rsidP="00FF31CF">
      <w:pPr>
        <w:rPr>
          <w:rFonts w:eastAsia="Calibri" w:cs="Arial"/>
          <w:color w:val="000000"/>
          <w:sz w:val="22"/>
          <w:szCs w:val="22"/>
        </w:rPr>
      </w:pPr>
    </w:p>
    <w:p w14:paraId="7D04473C" w14:textId="36492210" w:rsidR="00413523" w:rsidRPr="00FF31CF" w:rsidRDefault="00413523" w:rsidP="00FF31CF">
      <w:pPr>
        <w:rPr>
          <w:rFonts w:eastAsia="Calibri" w:cs="Arial"/>
          <w:iCs/>
          <w:color w:val="000000"/>
          <w:sz w:val="22"/>
          <w:szCs w:val="22"/>
        </w:rPr>
      </w:pPr>
      <w:r w:rsidRPr="00FF31CF">
        <w:rPr>
          <w:rFonts w:eastAsia="Calibri" w:cs="Arial"/>
          <w:iCs/>
          <w:color w:val="000000"/>
          <w:sz w:val="22"/>
          <w:szCs w:val="22"/>
        </w:rPr>
        <w:t xml:space="preserve">A grant is provided to a </w:t>
      </w:r>
      <w:r w:rsidR="003F7097" w:rsidRPr="00FF31CF">
        <w:rPr>
          <w:rFonts w:eastAsia="Calibri" w:cs="Arial"/>
          <w:iCs/>
          <w:color w:val="000000"/>
          <w:sz w:val="22"/>
          <w:szCs w:val="22"/>
        </w:rPr>
        <w:t>football</w:t>
      </w:r>
      <w:r w:rsidRPr="00FF31CF">
        <w:rPr>
          <w:rFonts w:eastAsia="Calibri" w:cs="Arial"/>
          <w:iCs/>
          <w:color w:val="000000"/>
          <w:sz w:val="22"/>
          <w:szCs w:val="22"/>
        </w:rPr>
        <w:t xml:space="preserve"> club to deliver </w:t>
      </w:r>
      <w:r w:rsidR="003F7097" w:rsidRPr="00FF31CF">
        <w:rPr>
          <w:rFonts w:eastAsia="Calibri" w:cs="Arial"/>
          <w:iCs/>
          <w:color w:val="000000"/>
          <w:sz w:val="22"/>
          <w:szCs w:val="22"/>
        </w:rPr>
        <w:t>diversity training</w:t>
      </w:r>
      <w:r w:rsidRPr="00FF31CF">
        <w:rPr>
          <w:rFonts w:eastAsia="Calibri" w:cs="Arial"/>
          <w:iCs/>
          <w:color w:val="000000"/>
          <w:sz w:val="22"/>
          <w:szCs w:val="22"/>
        </w:rPr>
        <w:t xml:space="preserve"> to a group of </w:t>
      </w:r>
      <w:r w:rsidR="003F7097" w:rsidRPr="00FF31CF">
        <w:rPr>
          <w:rFonts w:eastAsia="Calibri" w:cs="Arial"/>
          <w:iCs/>
          <w:color w:val="000000"/>
          <w:sz w:val="22"/>
          <w:szCs w:val="22"/>
        </w:rPr>
        <w:t>their coaching staff</w:t>
      </w:r>
      <w:r w:rsidRPr="00FF31CF">
        <w:rPr>
          <w:rFonts w:eastAsia="Calibri" w:cs="Arial"/>
          <w:iCs/>
          <w:color w:val="000000"/>
          <w:sz w:val="22"/>
          <w:szCs w:val="22"/>
        </w:rPr>
        <w:t xml:space="preserve">. The group includes </w:t>
      </w:r>
      <w:r w:rsidRPr="00FF31CF">
        <w:rPr>
          <w:rFonts w:eastAsia="Calibri" w:cs="Arial"/>
          <w:iCs/>
          <w:color w:val="000000"/>
          <w:sz w:val="22"/>
          <w:szCs w:val="22"/>
          <w:u w:val="single"/>
        </w:rPr>
        <w:t>at least one person</w:t>
      </w:r>
      <w:r w:rsidRPr="00FF31CF">
        <w:rPr>
          <w:rFonts w:eastAsia="Calibri" w:cs="Arial"/>
          <w:iCs/>
          <w:color w:val="000000"/>
          <w:sz w:val="22"/>
          <w:szCs w:val="22"/>
        </w:rPr>
        <w:t xml:space="preserve"> under the age of 18.</w:t>
      </w:r>
    </w:p>
    <w:p w14:paraId="6D9CEFAA" w14:textId="77777777" w:rsidR="00413523" w:rsidRPr="00FF31CF" w:rsidRDefault="00413523" w:rsidP="00FF31CF">
      <w:pPr>
        <w:rPr>
          <w:rFonts w:eastAsia="Calibri" w:cs="Arial"/>
          <w:color w:val="000000"/>
          <w:sz w:val="22"/>
          <w:szCs w:val="22"/>
        </w:rPr>
      </w:pPr>
    </w:p>
    <w:p w14:paraId="3A1B6CC5" w14:textId="12E0A834" w:rsidR="003F7097" w:rsidRPr="00FF31CF" w:rsidRDefault="003F7097" w:rsidP="00FF31CF">
      <w:pPr>
        <w:rPr>
          <w:rFonts w:cs="Arial"/>
          <w:bCs/>
          <w:i/>
          <w:color w:val="78BF42"/>
          <w:sz w:val="22"/>
          <w:szCs w:val="22"/>
          <w:lang w:eastAsia="en-US"/>
        </w:rPr>
      </w:pPr>
      <w:r w:rsidRPr="00FF31CF">
        <w:rPr>
          <w:rFonts w:cs="Arial"/>
          <w:bCs/>
          <w:i/>
          <w:color w:val="78BF42"/>
          <w:sz w:val="22"/>
          <w:szCs w:val="22"/>
          <w:lang w:eastAsia="en-US"/>
        </w:rPr>
        <w:t xml:space="preserve">Example 1 is </w:t>
      </w:r>
      <w:r w:rsidRPr="00FF31CF">
        <w:rPr>
          <w:rFonts w:cs="Arial"/>
          <w:b/>
          <w:i/>
          <w:color w:val="78BF42"/>
          <w:sz w:val="22"/>
          <w:szCs w:val="22"/>
          <w:u w:val="single"/>
          <w:lang w:eastAsia="en-US"/>
        </w:rPr>
        <w:t>in scope</w:t>
      </w:r>
      <w:r w:rsidRPr="00FF31CF">
        <w:rPr>
          <w:rFonts w:cs="Arial"/>
          <w:bCs/>
          <w:i/>
          <w:color w:val="78BF42"/>
          <w:sz w:val="22"/>
          <w:szCs w:val="22"/>
          <w:lang w:eastAsia="en-US"/>
        </w:rPr>
        <w:t xml:space="preserve"> if the diversity t</w:t>
      </w:r>
      <w:r w:rsidRPr="00FF31CF">
        <w:rPr>
          <w:rFonts w:cs="Arial"/>
          <w:bCs/>
          <w:i/>
          <w:color w:val="78BF42"/>
          <w:sz w:val="22"/>
          <w:szCs w:val="22"/>
        </w:rPr>
        <w:t xml:space="preserve">raining is conducted over </w:t>
      </w:r>
      <w:r w:rsidRPr="00FF31CF">
        <w:rPr>
          <w:rFonts w:cs="Arial"/>
          <w:bCs/>
          <w:i/>
          <w:color w:val="78BF42"/>
          <w:sz w:val="22"/>
          <w:szCs w:val="22"/>
          <w:u w:val="single"/>
        </w:rPr>
        <w:t>multiple planned sessions</w:t>
      </w:r>
      <w:r w:rsidRPr="00FF31CF">
        <w:rPr>
          <w:rFonts w:cs="Arial"/>
          <w:bCs/>
          <w:i/>
          <w:color w:val="78BF42"/>
          <w:sz w:val="22"/>
          <w:szCs w:val="22"/>
        </w:rPr>
        <w:t xml:space="preserve"> (</w:t>
      </w:r>
      <w:proofErr w:type="gramStart"/>
      <w:r w:rsidRPr="00FF31CF">
        <w:rPr>
          <w:rFonts w:cs="Arial"/>
          <w:bCs/>
          <w:i/>
          <w:color w:val="78BF42"/>
          <w:sz w:val="22"/>
          <w:szCs w:val="22"/>
        </w:rPr>
        <w:t>e.g.</w:t>
      </w:r>
      <w:proofErr w:type="gramEnd"/>
      <w:r w:rsidRPr="00FF31CF">
        <w:rPr>
          <w:rFonts w:cs="Arial"/>
          <w:bCs/>
          <w:i/>
          <w:color w:val="78BF42"/>
          <w:sz w:val="22"/>
          <w:szCs w:val="22"/>
        </w:rPr>
        <w:t xml:space="preserve"> every Wednesday for four weeks). This is because the project </w:t>
      </w:r>
      <w:r w:rsidRPr="00FF31CF">
        <w:rPr>
          <w:rFonts w:cs="Arial"/>
          <w:bCs/>
          <w:i/>
          <w:color w:val="78BF42"/>
          <w:sz w:val="22"/>
          <w:szCs w:val="22"/>
          <w:lang w:eastAsia="en-US"/>
        </w:rPr>
        <w:t>for which the grant is provided (</w:t>
      </w:r>
      <w:proofErr w:type="gramStart"/>
      <w:r w:rsidRPr="00FF31CF">
        <w:rPr>
          <w:rFonts w:cs="Arial"/>
          <w:bCs/>
          <w:i/>
          <w:color w:val="78BF42"/>
          <w:sz w:val="22"/>
          <w:szCs w:val="22"/>
          <w:lang w:eastAsia="en-US"/>
        </w:rPr>
        <w:t>i.e.</w:t>
      </w:r>
      <w:proofErr w:type="gramEnd"/>
      <w:r w:rsidRPr="00FF31CF">
        <w:rPr>
          <w:rFonts w:cs="Arial"/>
          <w:bCs/>
          <w:i/>
          <w:color w:val="78BF42"/>
          <w:sz w:val="22"/>
          <w:szCs w:val="22"/>
          <w:lang w:eastAsia="en-US"/>
        </w:rPr>
        <w:t xml:space="preserve"> diversity training course) involves direct supervision and oversight of persons under the age of 18 </w:t>
      </w:r>
      <w:r w:rsidRPr="00FF31CF">
        <w:rPr>
          <w:rFonts w:cs="Arial"/>
          <w:b/>
          <w:i/>
          <w:color w:val="78BF42"/>
          <w:sz w:val="22"/>
          <w:szCs w:val="22"/>
          <w:u w:val="single"/>
          <w:lang w:eastAsia="en-US"/>
        </w:rPr>
        <w:t>on a regular and planned basis</w:t>
      </w:r>
      <w:r w:rsidRPr="00FF31CF">
        <w:rPr>
          <w:rFonts w:cs="Arial"/>
          <w:bCs/>
          <w:i/>
          <w:color w:val="78BF42"/>
          <w:sz w:val="22"/>
          <w:szCs w:val="22"/>
          <w:lang w:eastAsia="en-US"/>
        </w:rPr>
        <w:t>.</w:t>
      </w:r>
    </w:p>
    <w:p w14:paraId="49289F87" w14:textId="77777777" w:rsidR="003F7097" w:rsidRPr="00FF31CF" w:rsidRDefault="003F7097" w:rsidP="00FF31CF">
      <w:pPr>
        <w:rPr>
          <w:rFonts w:cs="Arial"/>
          <w:bCs/>
          <w:iCs/>
          <w:color w:val="78BF42"/>
          <w:sz w:val="22"/>
          <w:szCs w:val="22"/>
          <w:lang w:eastAsia="en-US"/>
        </w:rPr>
      </w:pPr>
    </w:p>
    <w:p w14:paraId="367CCF57" w14:textId="4FA19B0C" w:rsidR="003F7097" w:rsidRPr="00FF31CF" w:rsidRDefault="003F7097" w:rsidP="00FF31CF">
      <w:pPr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</w:pPr>
      <w:r w:rsidRPr="00FF31CF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Example 1 is </w:t>
      </w:r>
      <w:r w:rsidRPr="00FF31CF">
        <w:rPr>
          <w:rFonts w:cs="Arial"/>
          <w:b/>
          <w:i/>
          <w:color w:val="755CCF" w:themeColor="text2" w:themeTint="80"/>
          <w:sz w:val="22"/>
          <w:szCs w:val="22"/>
          <w:u w:val="single"/>
          <w:lang w:eastAsia="en-US"/>
        </w:rPr>
        <w:t>not in scope</w:t>
      </w:r>
      <w:r w:rsidRPr="00FF31CF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 if the training is conducted as a ‘once-off’ or ad hoc basis.  In such cases, the club which is receiving the grant is exempt from the insurance against child abuse.</w:t>
      </w:r>
    </w:p>
    <w:p w14:paraId="6D2B1984" w14:textId="77777777" w:rsidR="003F7097" w:rsidRPr="00FF31CF" w:rsidRDefault="003F7097" w:rsidP="00FF31CF">
      <w:pPr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</w:pPr>
    </w:p>
    <w:p w14:paraId="297EBFC9" w14:textId="74B68434" w:rsidR="003F7097" w:rsidRPr="00FF31CF" w:rsidRDefault="003F7097" w:rsidP="00FF31CF">
      <w:pPr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</w:pPr>
      <w:r w:rsidRPr="00FF31CF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Example 1 is also </w:t>
      </w:r>
      <w:r w:rsidRPr="00FF31CF">
        <w:rPr>
          <w:rFonts w:cs="Arial"/>
          <w:b/>
          <w:i/>
          <w:color w:val="755CCF" w:themeColor="text2" w:themeTint="80"/>
          <w:sz w:val="22"/>
          <w:szCs w:val="22"/>
          <w:u w:val="single"/>
          <w:lang w:eastAsia="en-US"/>
        </w:rPr>
        <w:t>not in scope</w:t>
      </w:r>
      <w:r w:rsidRPr="00FF31CF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 if the training is conducted over multiple planned sessions </w:t>
      </w:r>
      <w:r w:rsidRPr="00FF31CF">
        <w:rPr>
          <w:rFonts w:cs="Arial"/>
          <w:bCs/>
          <w:i/>
          <w:color w:val="755CCF" w:themeColor="text2" w:themeTint="80"/>
          <w:sz w:val="22"/>
          <w:szCs w:val="22"/>
          <w:u w:val="single"/>
          <w:lang w:eastAsia="en-US"/>
        </w:rPr>
        <w:t>but the group receiving training comprises different individuals for each planned session</w:t>
      </w:r>
      <w:r w:rsidRPr="00FF31CF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>. In such cases, the club which is receiving the grant is exempt from the insurance against child abuse.</w:t>
      </w:r>
    </w:p>
    <w:p w14:paraId="2D561B70" w14:textId="18FAB20F" w:rsidR="003F7097" w:rsidRPr="00FF31CF" w:rsidRDefault="003F7097" w:rsidP="00FF31CF">
      <w:pPr>
        <w:rPr>
          <w:rFonts w:eastAsia="Calibri" w:cs="Arial"/>
          <w:color w:val="000000"/>
          <w:sz w:val="22"/>
          <w:szCs w:val="22"/>
        </w:rPr>
      </w:pPr>
    </w:p>
    <w:p w14:paraId="098D9DAF" w14:textId="483CAE9E" w:rsidR="003F7097" w:rsidRPr="00FF31CF" w:rsidRDefault="003F7097" w:rsidP="00FF31CF">
      <w:pPr>
        <w:pStyle w:val="bodycopy"/>
        <w:spacing w:after="0"/>
        <w:rPr>
          <w:b/>
          <w:color w:val="78BF42"/>
          <w:sz w:val="22"/>
          <w:szCs w:val="22"/>
          <w:lang w:eastAsia="en-US"/>
        </w:rPr>
      </w:pPr>
      <w:r w:rsidRPr="00FF31CF">
        <w:rPr>
          <w:b/>
          <w:color w:val="78BF42"/>
          <w:sz w:val="22"/>
          <w:szCs w:val="22"/>
          <w:lang w:eastAsia="en-US"/>
        </w:rPr>
        <w:t>Example 2 – Application submitted under Category 3</w:t>
      </w:r>
    </w:p>
    <w:p w14:paraId="5B03CE78" w14:textId="54EEA46D" w:rsidR="003F7097" w:rsidRPr="00FF31CF" w:rsidRDefault="003F7097" w:rsidP="00FF31CF">
      <w:pPr>
        <w:pStyle w:val="bodycopy"/>
        <w:spacing w:after="0"/>
        <w:rPr>
          <w:b/>
          <w:color w:val="78BF42"/>
          <w:sz w:val="22"/>
          <w:szCs w:val="22"/>
          <w:lang w:eastAsia="en-US"/>
        </w:rPr>
      </w:pPr>
    </w:p>
    <w:p w14:paraId="3FC9038C" w14:textId="6E5B530C" w:rsidR="003F7097" w:rsidRPr="00FF31CF" w:rsidRDefault="003F7097" w:rsidP="00FF31CF">
      <w:pPr>
        <w:rPr>
          <w:rFonts w:eastAsia="Calibri" w:cs="Arial"/>
          <w:iCs/>
          <w:color w:val="000000"/>
          <w:sz w:val="22"/>
          <w:szCs w:val="22"/>
        </w:rPr>
      </w:pPr>
      <w:r w:rsidRPr="00FF31CF">
        <w:rPr>
          <w:rFonts w:eastAsia="Calibri" w:cs="Arial"/>
          <w:iCs/>
          <w:color w:val="000000"/>
          <w:sz w:val="22"/>
          <w:szCs w:val="22"/>
        </w:rPr>
        <w:t xml:space="preserve">A grant is provided to a junior netball club to pay for a consultant to prepare a new strategic plan.  All registered members of the netball club are under </w:t>
      </w:r>
      <w:r w:rsidR="00555DBA" w:rsidRPr="00FF31CF">
        <w:rPr>
          <w:rFonts w:eastAsia="Calibri" w:cs="Arial"/>
          <w:iCs/>
          <w:color w:val="000000"/>
          <w:sz w:val="22"/>
          <w:szCs w:val="22"/>
        </w:rPr>
        <w:t>the age of 18</w:t>
      </w:r>
      <w:r w:rsidRPr="00FF31CF">
        <w:rPr>
          <w:rFonts w:eastAsia="Calibri" w:cs="Arial"/>
          <w:iCs/>
          <w:color w:val="000000"/>
          <w:sz w:val="22"/>
          <w:szCs w:val="22"/>
        </w:rPr>
        <w:t>.</w:t>
      </w:r>
    </w:p>
    <w:p w14:paraId="3E06F1C2" w14:textId="2B757B1E" w:rsidR="003F7097" w:rsidRPr="00FF31CF" w:rsidRDefault="003F7097" w:rsidP="00FF31CF">
      <w:pPr>
        <w:rPr>
          <w:rFonts w:eastAsia="Calibri" w:cs="Arial"/>
          <w:iCs/>
          <w:color w:val="000000"/>
          <w:sz w:val="22"/>
          <w:szCs w:val="22"/>
        </w:rPr>
      </w:pPr>
    </w:p>
    <w:p w14:paraId="0F2A670D" w14:textId="1CD79A53" w:rsidR="003F7097" w:rsidRPr="00FF31CF" w:rsidRDefault="003F7097" w:rsidP="00FF31CF">
      <w:pPr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</w:pPr>
      <w:r w:rsidRPr="00FF31CF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Example 2 is </w:t>
      </w:r>
      <w:r w:rsidRPr="00FF31CF">
        <w:rPr>
          <w:rFonts w:cs="Arial"/>
          <w:b/>
          <w:i/>
          <w:color w:val="755CCF" w:themeColor="text2" w:themeTint="80"/>
          <w:sz w:val="22"/>
          <w:szCs w:val="22"/>
          <w:u w:val="single"/>
          <w:lang w:eastAsia="en-US"/>
        </w:rPr>
        <w:t>not in scope</w:t>
      </w:r>
      <w:r w:rsidRPr="00FF31CF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 xml:space="preserve"> </w:t>
      </w:r>
      <w:r w:rsidR="00555DBA" w:rsidRPr="00FF31CF"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  <w:t>because this project does not involve any form of supervision and oversight of persons under the age of 18.</w:t>
      </w:r>
    </w:p>
    <w:p w14:paraId="16483314" w14:textId="6ADC4055" w:rsidR="00555DBA" w:rsidRPr="00FF31CF" w:rsidRDefault="00555DBA" w:rsidP="00FF31CF">
      <w:pPr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</w:pPr>
    </w:p>
    <w:p w14:paraId="5EDF33B5" w14:textId="77777777" w:rsidR="00FF31CF" w:rsidRDefault="00FF31CF">
      <w:pPr>
        <w:rPr>
          <w:rFonts w:cs="Arial"/>
          <w:b/>
          <w:color w:val="78BF42"/>
          <w:sz w:val="22"/>
          <w:szCs w:val="22"/>
          <w:lang w:eastAsia="en-US"/>
        </w:rPr>
      </w:pPr>
      <w:r>
        <w:rPr>
          <w:b/>
          <w:color w:val="78BF42"/>
          <w:sz w:val="22"/>
          <w:szCs w:val="22"/>
          <w:lang w:eastAsia="en-US"/>
        </w:rPr>
        <w:br w:type="page"/>
      </w:r>
    </w:p>
    <w:p w14:paraId="1B721DE6" w14:textId="0F2378D5" w:rsidR="00555DBA" w:rsidRPr="00FF31CF" w:rsidRDefault="00555DBA" w:rsidP="00FF31CF">
      <w:pPr>
        <w:pStyle w:val="bodycopy"/>
        <w:spacing w:after="0"/>
        <w:rPr>
          <w:b/>
          <w:color w:val="78BF42"/>
          <w:sz w:val="22"/>
          <w:szCs w:val="22"/>
          <w:lang w:eastAsia="en-US"/>
        </w:rPr>
      </w:pPr>
      <w:r w:rsidRPr="00FF31CF">
        <w:rPr>
          <w:b/>
          <w:color w:val="78BF42"/>
          <w:sz w:val="22"/>
          <w:szCs w:val="22"/>
          <w:lang w:eastAsia="en-US"/>
        </w:rPr>
        <w:lastRenderedPageBreak/>
        <w:t>Example 3 – Application submitted under Category 3</w:t>
      </w:r>
    </w:p>
    <w:p w14:paraId="1E9CF451" w14:textId="77777777" w:rsidR="00555DBA" w:rsidRPr="00FF31CF" w:rsidRDefault="00555DBA" w:rsidP="00FF31CF">
      <w:pPr>
        <w:rPr>
          <w:rFonts w:cs="Arial"/>
          <w:bCs/>
          <w:i/>
          <w:color w:val="755CCF" w:themeColor="text2" w:themeTint="80"/>
          <w:sz w:val="22"/>
          <w:szCs w:val="22"/>
          <w:lang w:eastAsia="en-US"/>
        </w:rPr>
      </w:pPr>
    </w:p>
    <w:p w14:paraId="5500E6FE" w14:textId="5CC5076E" w:rsidR="003F7097" w:rsidRPr="00FF31CF" w:rsidRDefault="00555DBA" w:rsidP="00FF31CF">
      <w:pPr>
        <w:rPr>
          <w:rFonts w:eastAsia="Calibri" w:cs="Arial"/>
          <w:iCs/>
          <w:color w:val="auto"/>
          <w:sz w:val="22"/>
          <w:szCs w:val="22"/>
        </w:rPr>
      </w:pPr>
      <w:r w:rsidRPr="00FF31CF">
        <w:rPr>
          <w:rFonts w:eastAsia="Calibri" w:cs="Arial"/>
          <w:iCs/>
          <w:color w:val="auto"/>
          <w:sz w:val="22"/>
          <w:szCs w:val="22"/>
        </w:rPr>
        <w:t>A grant is provided to a karting club to develop and administer a pilot program which invites local school children to sign up and undertake driver training sessions free of charge.</w:t>
      </w:r>
    </w:p>
    <w:p w14:paraId="73163BB6" w14:textId="36FDA9A2" w:rsidR="00555DBA" w:rsidRPr="00FF31CF" w:rsidRDefault="00555DBA" w:rsidP="00FF31CF">
      <w:pPr>
        <w:rPr>
          <w:rFonts w:eastAsia="Calibri" w:cs="Arial"/>
          <w:iCs/>
          <w:color w:val="auto"/>
          <w:sz w:val="22"/>
          <w:szCs w:val="22"/>
        </w:rPr>
      </w:pPr>
    </w:p>
    <w:p w14:paraId="08537DA8" w14:textId="303B5863" w:rsidR="00555DBA" w:rsidRPr="00FF31CF" w:rsidRDefault="00555DBA" w:rsidP="00FF31CF">
      <w:pPr>
        <w:rPr>
          <w:rFonts w:cs="Arial"/>
          <w:bCs/>
          <w:i/>
          <w:iCs/>
          <w:color w:val="78BF42"/>
          <w:sz w:val="22"/>
          <w:szCs w:val="22"/>
          <w:lang w:eastAsia="en-US"/>
        </w:rPr>
      </w:pPr>
      <w:r w:rsidRPr="00FF31CF">
        <w:rPr>
          <w:rFonts w:cs="Arial"/>
          <w:bCs/>
          <w:i/>
          <w:iCs/>
          <w:color w:val="78BF42"/>
          <w:sz w:val="22"/>
          <w:szCs w:val="22"/>
          <w:lang w:eastAsia="en-US"/>
        </w:rPr>
        <w:t xml:space="preserve">Example 3 is </w:t>
      </w:r>
      <w:r w:rsidRPr="00FF31CF">
        <w:rPr>
          <w:rFonts w:cs="Arial"/>
          <w:b/>
          <w:i/>
          <w:iCs/>
          <w:color w:val="78BF42"/>
          <w:sz w:val="22"/>
          <w:szCs w:val="22"/>
          <w:u w:val="single"/>
          <w:lang w:eastAsia="en-US"/>
        </w:rPr>
        <w:t>in scope</w:t>
      </w:r>
      <w:r w:rsidRPr="00FF31CF">
        <w:rPr>
          <w:rFonts w:cs="Arial"/>
          <w:bCs/>
          <w:i/>
          <w:iCs/>
          <w:color w:val="78BF42"/>
          <w:sz w:val="22"/>
          <w:szCs w:val="22"/>
          <w:lang w:eastAsia="en-US"/>
        </w:rPr>
        <w:t xml:space="preserve"> if the program runs sessions, workshops, camps or other related activities over </w:t>
      </w:r>
      <w:r w:rsidRPr="00FF31CF">
        <w:rPr>
          <w:rFonts w:cs="Arial"/>
          <w:bCs/>
          <w:i/>
          <w:iCs/>
          <w:color w:val="78BF42"/>
          <w:sz w:val="22"/>
          <w:szCs w:val="22"/>
          <w:u w:val="single"/>
          <w:lang w:eastAsia="en-US"/>
        </w:rPr>
        <w:t>multiple planned sessions</w:t>
      </w:r>
      <w:r w:rsidRPr="00FF31CF">
        <w:rPr>
          <w:rFonts w:cs="Arial"/>
          <w:bCs/>
          <w:i/>
          <w:iCs/>
          <w:color w:val="78BF42"/>
          <w:sz w:val="22"/>
          <w:szCs w:val="22"/>
          <w:lang w:eastAsia="en-US"/>
        </w:rPr>
        <w:t xml:space="preserve"> for the </w:t>
      </w:r>
      <w:r w:rsidRPr="00FF31CF">
        <w:rPr>
          <w:rFonts w:cs="Arial"/>
          <w:bCs/>
          <w:i/>
          <w:iCs/>
          <w:color w:val="78BF42"/>
          <w:sz w:val="22"/>
          <w:szCs w:val="22"/>
          <w:u w:val="single"/>
          <w:lang w:eastAsia="en-US"/>
        </w:rPr>
        <w:t>same group of children</w:t>
      </w:r>
      <w:r w:rsidRPr="00FF31CF">
        <w:rPr>
          <w:rFonts w:cs="Arial"/>
          <w:bCs/>
          <w:i/>
          <w:iCs/>
          <w:color w:val="78BF42"/>
          <w:sz w:val="22"/>
          <w:szCs w:val="22"/>
          <w:lang w:eastAsia="en-US"/>
        </w:rPr>
        <w:t xml:space="preserve">. This is because the activity for which the grant is provided involves direct supervision and oversight of persons under the age of 18 </w:t>
      </w:r>
      <w:r w:rsidRPr="00FF31CF">
        <w:rPr>
          <w:rFonts w:cs="Arial"/>
          <w:b/>
          <w:i/>
          <w:iCs/>
          <w:color w:val="78BF42"/>
          <w:sz w:val="22"/>
          <w:szCs w:val="22"/>
          <w:u w:val="single"/>
          <w:lang w:eastAsia="en-US"/>
        </w:rPr>
        <w:t>on a regular and planned basis</w:t>
      </w:r>
      <w:r w:rsidRPr="00FF31CF">
        <w:rPr>
          <w:rFonts w:cs="Arial"/>
          <w:bCs/>
          <w:i/>
          <w:iCs/>
          <w:color w:val="78BF42"/>
          <w:sz w:val="22"/>
          <w:szCs w:val="22"/>
          <w:lang w:eastAsia="en-US"/>
        </w:rPr>
        <w:t>.</w:t>
      </w:r>
    </w:p>
    <w:p w14:paraId="0608397A" w14:textId="77777777" w:rsidR="00555DBA" w:rsidRPr="00FF31CF" w:rsidRDefault="00555DBA" w:rsidP="00FF31CF">
      <w:pPr>
        <w:rPr>
          <w:rFonts w:cs="Arial"/>
          <w:bCs/>
          <w:i/>
          <w:iCs/>
          <w:color w:val="78BF42"/>
          <w:sz w:val="22"/>
          <w:szCs w:val="22"/>
          <w:lang w:eastAsia="en-US"/>
        </w:rPr>
      </w:pPr>
    </w:p>
    <w:p w14:paraId="0491AD94" w14:textId="342C0FCD" w:rsidR="00555DBA" w:rsidRPr="00FF31CF" w:rsidRDefault="00555DBA" w:rsidP="00FF31CF">
      <w:pPr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</w:pPr>
      <w:r w:rsidRPr="00FF31CF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Example 3 is </w:t>
      </w:r>
      <w:r w:rsidRPr="00FF31CF">
        <w:rPr>
          <w:rFonts w:cs="Arial"/>
          <w:b/>
          <w:i/>
          <w:iCs/>
          <w:color w:val="755CCF" w:themeColor="text2" w:themeTint="80"/>
          <w:sz w:val="22"/>
          <w:szCs w:val="22"/>
          <w:u w:val="single"/>
          <w:lang w:eastAsia="en-US"/>
        </w:rPr>
        <w:t>not in scope</w:t>
      </w:r>
      <w:r w:rsidRPr="00FF31CF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if the program runs a </w:t>
      </w:r>
      <w:r w:rsidRPr="00FF31CF">
        <w:rPr>
          <w:rFonts w:cs="Arial"/>
          <w:bCs/>
          <w:i/>
          <w:iCs/>
          <w:color w:val="755CCF" w:themeColor="text2" w:themeTint="80"/>
          <w:sz w:val="22"/>
          <w:szCs w:val="22"/>
          <w:u w:val="single"/>
          <w:lang w:eastAsia="en-US"/>
        </w:rPr>
        <w:t>‘one-off’ or ad hoc session</w:t>
      </w:r>
      <w:r w:rsidRPr="00FF31CF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>, workshop or other related activity. In such cases, the club which is receiving the grant is exempt from the insurance against child abuse.</w:t>
      </w:r>
    </w:p>
    <w:p w14:paraId="63BCB957" w14:textId="77777777" w:rsidR="00555DBA" w:rsidRPr="00FF31CF" w:rsidRDefault="00555DBA" w:rsidP="00FF31CF">
      <w:pPr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</w:pPr>
    </w:p>
    <w:p w14:paraId="5A1F2FBF" w14:textId="64829580" w:rsidR="00555DBA" w:rsidRPr="00FF31CF" w:rsidRDefault="00555DBA" w:rsidP="00FF31CF">
      <w:pPr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</w:pPr>
      <w:r w:rsidRPr="00FF31CF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Example 3 is also </w:t>
      </w:r>
      <w:r w:rsidRPr="00FF31CF">
        <w:rPr>
          <w:rFonts w:cs="Arial"/>
          <w:b/>
          <w:i/>
          <w:iCs/>
          <w:color w:val="755CCF" w:themeColor="text2" w:themeTint="80"/>
          <w:sz w:val="22"/>
          <w:szCs w:val="22"/>
          <w:u w:val="single"/>
          <w:lang w:eastAsia="en-US"/>
        </w:rPr>
        <w:t>not in scope</w:t>
      </w:r>
      <w:r w:rsidRPr="00FF31CF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if the program runs multiple planned sessions, workshops or other related activities </w:t>
      </w:r>
      <w:r w:rsidRPr="00FF31CF">
        <w:rPr>
          <w:rFonts w:cs="Arial"/>
          <w:bCs/>
          <w:i/>
          <w:iCs/>
          <w:color w:val="755CCF" w:themeColor="text2" w:themeTint="80"/>
          <w:sz w:val="22"/>
          <w:szCs w:val="22"/>
          <w:u w:val="single"/>
          <w:lang w:eastAsia="en-US"/>
        </w:rPr>
        <w:t>for a different group of children each session.</w:t>
      </w:r>
      <w:r w:rsidRPr="00FF31CF"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  <w:t xml:space="preserve"> In such cases, the club which is receiving the grant is exempt from the insurance against child abuse.</w:t>
      </w:r>
    </w:p>
    <w:p w14:paraId="797796DD" w14:textId="77777777" w:rsidR="00555DBA" w:rsidRPr="00FF31CF" w:rsidRDefault="00555DBA" w:rsidP="00FF31CF">
      <w:pPr>
        <w:rPr>
          <w:rFonts w:cs="Arial"/>
          <w:bCs/>
          <w:i/>
          <w:iCs/>
          <w:color w:val="755CCF" w:themeColor="text2" w:themeTint="80"/>
          <w:sz w:val="22"/>
          <w:szCs w:val="22"/>
          <w:lang w:eastAsia="en-US"/>
        </w:rPr>
      </w:pPr>
    </w:p>
    <w:p w14:paraId="7BE38C60" w14:textId="37CD59BD" w:rsidR="00555DBA" w:rsidRPr="00FF31CF" w:rsidRDefault="00555DBA" w:rsidP="00FF31CF">
      <w:pPr>
        <w:rPr>
          <w:rFonts w:cs="Arial"/>
          <w:bCs/>
          <w:i/>
          <w:iCs/>
          <w:color w:val="E6AF00"/>
          <w:sz w:val="22"/>
          <w:szCs w:val="22"/>
          <w:lang w:eastAsia="en-US"/>
        </w:rPr>
      </w:pPr>
      <w:r w:rsidRPr="00FF31CF">
        <w:rPr>
          <w:rFonts w:cs="Arial"/>
          <w:b/>
          <w:i/>
          <w:iCs/>
          <w:color w:val="E6AF00"/>
          <w:sz w:val="22"/>
          <w:szCs w:val="22"/>
          <w:u w:val="single"/>
          <w:lang w:eastAsia="en-US"/>
        </w:rPr>
        <w:t>Discretion</w:t>
      </w:r>
      <w:r w:rsidRPr="00FF31CF">
        <w:rPr>
          <w:rFonts w:cs="Arial"/>
          <w:bCs/>
          <w:i/>
          <w:iCs/>
          <w:color w:val="E6AF00"/>
          <w:sz w:val="22"/>
          <w:szCs w:val="22"/>
          <w:lang w:eastAsia="en-US"/>
        </w:rPr>
        <w:t xml:space="preserve"> is required in example 3. For example, if each of the children taking part in the program is accompanied by a parent or guardian for the duration of the planned activities, there </w:t>
      </w:r>
      <w:r w:rsidRPr="00FF31CF">
        <w:rPr>
          <w:rFonts w:cs="Arial"/>
          <w:b/>
          <w:i/>
          <w:iCs/>
          <w:color w:val="E6AF00"/>
          <w:sz w:val="22"/>
          <w:szCs w:val="22"/>
          <w:u w:val="single"/>
          <w:lang w:eastAsia="en-US"/>
        </w:rPr>
        <w:t>may not</w:t>
      </w:r>
      <w:r w:rsidRPr="00FF31CF">
        <w:rPr>
          <w:rFonts w:cs="Arial"/>
          <w:bCs/>
          <w:i/>
          <w:iCs/>
          <w:color w:val="E6AF00"/>
          <w:sz w:val="22"/>
          <w:szCs w:val="22"/>
          <w:lang w:eastAsia="en-US"/>
        </w:rPr>
        <w:t xml:space="preserve"> be a requirement for the club to hold insurance against child abuse. However, it may be difficult to ensure all kids are </w:t>
      </w:r>
      <w:proofErr w:type="gramStart"/>
      <w:r w:rsidRPr="00FF31CF">
        <w:rPr>
          <w:rFonts w:cs="Arial"/>
          <w:bCs/>
          <w:i/>
          <w:iCs/>
          <w:color w:val="E6AF00"/>
          <w:sz w:val="22"/>
          <w:szCs w:val="22"/>
          <w:lang w:eastAsia="en-US"/>
        </w:rPr>
        <w:t>supervised by their parent or guardian at all times</w:t>
      </w:r>
      <w:proofErr w:type="gramEnd"/>
      <w:r w:rsidRPr="00FF31CF">
        <w:rPr>
          <w:rFonts w:cs="Arial"/>
          <w:bCs/>
          <w:i/>
          <w:iCs/>
          <w:color w:val="E6AF00"/>
          <w:sz w:val="22"/>
          <w:szCs w:val="22"/>
          <w:lang w:eastAsia="en-US"/>
        </w:rPr>
        <w:t>, therefore insurance coverage may be required to fully protect the club which is receiving the grant.</w:t>
      </w:r>
    </w:p>
    <w:p w14:paraId="3C6170B6" w14:textId="77777777" w:rsidR="00555DBA" w:rsidRPr="00FF31CF" w:rsidRDefault="00555DBA" w:rsidP="00FF31CF">
      <w:pPr>
        <w:rPr>
          <w:rFonts w:eastAsia="Calibri" w:cs="Arial"/>
          <w:iCs/>
          <w:color w:val="000000"/>
          <w:sz w:val="22"/>
          <w:szCs w:val="22"/>
        </w:rPr>
      </w:pPr>
    </w:p>
    <w:p w14:paraId="1EB136CA" w14:textId="77777777" w:rsidR="00F5206B" w:rsidRPr="003D5A09" w:rsidRDefault="00F5206B" w:rsidP="003D5A09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3D5A09">
        <w:rPr>
          <w:color w:val="2E1E66" w:themeColor="text1" w:themeTint="E6"/>
        </w:rPr>
        <w:t>What level of insurance is required?</w:t>
      </w:r>
    </w:p>
    <w:p w14:paraId="71F7F361" w14:textId="77777777" w:rsidR="000B183E" w:rsidRPr="00FF31CF" w:rsidRDefault="000B183E" w:rsidP="00FF31CF">
      <w:pPr>
        <w:rPr>
          <w:rFonts w:eastAsia="Calibri" w:cs="Arial"/>
          <w:color w:val="000000"/>
          <w:sz w:val="22"/>
          <w:szCs w:val="22"/>
        </w:rPr>
      </w:pPr>
    </w:p>
    <w:p w14:paraId="5794FFE7" w14:textId="77777777" w:rsidR="00FF31CF" w:rsidRPr="00FF31CF" w:rsidRDefault="00FF31CF" w:rsidP="00FF31CF">
      <w:pPr>
        <w:rPr>
          <w:rFonts w:eastAsia="Times" w:cs="Arial"/>
          <w:color w:val="auto"/>
          <w:sz w:val="22"/>
          <w:szCs w:val="22"/>
        </w:rPr>
      </w:pPr>
      <w:r w:rsidRPr="00FF31CF">
        <w:rPr>
          <w:rFonts w:eastAsia="Times" w:cs="Arial"/>
          <w:color w:val="auto"/>
          <w:sz w:val="22"/>
          <w:szCs w:val="22"/>
        </w:rPr>
        <w:t xml:space="preserve">Child abuse insurance must meet certain minimum standards </w:t>
      </w:r>
      <w:proofErr w:type="gramStart"/>
      <w:r w:rsidRPr="00FF31CF">
        <w:rPr>
          <w:rFonts w:eastAsia="Times" w:cs="Arial"/>
          <w:color w:val="auto"/>
          <w:sz w:val="22"/>
          <w:szCs w:val="22"/>
        </w:rPr>
        <w:t>in order to</w:t>
      </w:r>
      <w:proofErr w:type="gramEnd"/>
      <w:r w:rsidRPr="00FF31CF">
        <w:rPr>
          <w:rFonts w:eastAsia="Times" w:cs="Arial"/>
          <w:color w:val="auto"/>
          <w:sz w:val="22"/>
          <w:szCs w:val="22"/>
        </w:rPr>
        <w:t xml:space="preserve"> meet the new insurance requirement. The requirements are:</w:t>
      </w:r>
    </w:p>
    <w:p w14:paraId="0A2A1E0F" w14:textId="77777777" w:rsidR="00FF31CF" w:rsidRPr="00FF31CF" w:rsidRDefault="00FF31CF" w:rsidP="00FF31CF">
      <w:pPr>
        <w:rPr>
          <w:rFonts w:eastAsia="Times" w:cs="Arial"/>
          <w:color w:val="auto"/>
          <w:sz w:val="22"/>
          <w:szCs w:val="22"/>
        </w:rPr>
      </w:pPr>
    </w:p>
    <w:p w14:paraId="0CCFD076" w14:textId="77777777" w:rsidR="00FF31CF" w:rsidRPr="00FF31CF" w:rsidRDefault="00FF31CF" w:rsidP="00FF31CF">
      <w:pPr>
        <w:pStyle w:val="bodycopy"/>
        <w:numPr>
          <w:ilvl w:val="0"/>
          <w:numId w:val="7"/>
        </w:numPr>
        <w:spacing w:after="0"/>
        <w:rPr>
          <w:rFonts w:eastAsia="Calibri"/>
          <w:color w:val="000000"/>
          <w:sz w:val="22"/>
          <w:szCs w:val="22"/>
        </w:rPr>
      </w:pPr>
      <w:r w:rsidRPr="00FF31CF">
        <w:rPr>
          <w:rFonts w:eastAsia="Times"/>
          <w:color w:val="auto"/>
          <w:sz w:val="22"/>
          <w:szCs w:val="22"/>
        </w:rPr>
        <w:t>insurance</w:t>
      </w:r>
      <w:r w:rsidRPr="00FF31CF">
        <w:rPr>
          <w:rFonts w:eastAsia="Calibri"/>
          <w:color w:val="000000"/>
          <w:sz w:val="22"/>
          <w:szCs w:val="22"/>
        </w:rPr>
        <w:t xml:space="preserve"> is preferably held on an ‘occurrence’ basis, although insurance on a ‘claims made’ basis will be acceptable if it is maintained for a period following the end of the </w:t>
      </w:r>
      <w:proofErr w:type="gramStart"/>
      <w:r w:rsidRPr="00FF31CF">
        <w:rPr>
          <w:rFonts w:eastAsia="Calibri"/>
          <w:color w:val="000000"/>
          <w:sz w:val="22"/>
          <w:szCs w:val="22"/>
        </w:rPr>
        <w:t>contract;</w:t>
      </w:r>
      <w:proofErr w:type="gramEnd"/>
    </w:p>
    <w:p w14:paraId="1B7CFC63" w14:textId="77777777" w:rsidR="00FF31CF" w:rsidRPr="00FF31CF" w:rsidRDefault="00FF31CF" w:rsidP="00FF31CF">
      <w:pPr>
        <w:pStyle w:val="ListParagraph"/>
        <w:spacing w:before="0"/>
        <w:ind w:left="720" w:firstLine="0"/>
        <w:rPr>
          <w:rFonts w:eastAsia="Calibri" w:cs="Arial"/>
          <w:color w:val="000000"/>
          <w:lang w:val="en-AU"/>
        </w:rPr>
      </w:pPr>
    </w:p>
    <w:p w14:paraId="24EB1A50" w14:textId="77777777" w:rsidR="00FF31CF" w:rsidRPr="00FF31CF" w:rsidRDefault="00FF31CF" w:rsidP="00FF31CF">
      <w:pPr>
        <w:pStyle w:val="bodycopy"/>
        <w:numPr>
          <w:ilvl w:val="0"/>
          <w:numId w:val="7"/>
        </w:numPr>
        <w:spacing w:after="0"/>
        <w:rPr>
          <w:rFonts w:eastAsia="Calibri"/>
          <w:color w:val="000000"/>
          <w:sz w:val="22"/>
          <w:szCs w:val="22"/>
        </w:rPr>
      </w:pPr>
      <w:r w:rsidRPr="00FF31CF">
        <w:rPr>
          <w:rFonts w:eastAsia="Times"/>
          <w:color w:val="auto"/>
          <w:sz w:val="22"/>
          <w:szCs w:val="22"/>
        </w:rPr>
        <w:t>minimum</w:t>
      </w:r>
      <w:r w:rsidRPr="00FF31CF">
        <w:rPr>
          <w:rFonts w:eastAsia="Calibri"/>
          <w:color w:val="000000"/>
          <w:sz w:val="22"/>
          <w:szCs w:val="22"/>
        </w:rPr>
        <w:t xml:space="preserve"> insured amount of $5 million per claim (or $10 million in the case of insurance for a monetary aggregated amount) unless the funding department determines a higher level is required; and</w:t>
      </w:r>
    </w:p>
    <w:p w14:paraId="6A5D3950" w14:textId="77777777" w:rsidR="00FF31CF" w:rsidRPr="00FF31CF" w:rsidRDefault="00FF31CF" w:rsidP="00FF31CF">
      <w:pPr>
        <w:pStyle w:val="ListParagraph"/>
        <w:spacing w:before="0"/>
        <w:rPr>
          <w:rFonts w:eastAsia="Calibri" w:cs="Arial"/>
          <w:color w:val="000000"/>
          <w:lang w:val="en-AU"/>
        </w:rPr>
      </w:pPr>
    </w:p>
    <w:p w14:paraId="156CB27E" w14:textId="19355CD0" w:rsidR="00FF31CF" w:rsidRPr="00FF31CF" w:rsidRDefault="00FF31CF" w:rsidP="00FF31CF">
      <w:pPr>
        <w:pStyle w:val="bodycopy"/>
        <w:numPr>
          <w:ilvl w:val="0"/>
          <w:numId w:val="7"/>
        </w:numPr>
        <w:spacing w:after="0"/>
        <w:rPr>
          <w:rFonts w:eastAsia="Calibri"/>
          <w:color w:val="000000"/>
          <w:sz w:val="22"/>
          <w:szCs w:val="22"/>
        </w:rPr>
      </w:pPr>
      <w:r w:rsidRPr="00FF31CF">
        <w:rPr>
          <w:rFonts w:eastAsia="Times"/>
          <w:color w:val="auto"/>
          <w:sz w:val="22"/>
          <w:szCs w:val="22"/>
        </w:rPr>
        <w:t>exclusions</w:t>
      </w:r>
      <w:r w:rsidRPr="00FF31CF">
        <w:rPr>
          <w:rFonts w:eastAsia="Calibri"/>
          <w:color w:val="000000"/>
          <w:sz w:val="22"/>
          <w:szCs w:val="22"/>
        </w:rPr>
        <w:t xml:space="preserve"> must be agreed by the government department which is providing the grant.</w:t>
      </w:r>
    </w:p>
    <w:p w14:paraId="2F36480B" w14:textId="77777777" w:rsidR="00FF31CF" w:rsidRPr="00FF31CF" w:rsidRDefault="00FF31CF" w:rsidP="00FF31CF">
      <w:pPr>
        <w:rPr>
          <w:rFonts w:eastAsia="Calibri" w:cs="Arial"/>
          <w:color w:val="000000"/>
          <w:sz w:val="22"/>
          <w:szCs w:val="22"/>
        </w:rPr>
      </w:pPr>
    </w:p>
    <w:p w14:paraId="20B816F6" w14:textId="77777777" w:rsidR="00F5206B" w:rsidRPr="003D5A09" w:rsidRDefault="00980A42" w:rsidP="003D5A09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3D5A09">
        <w:rPr>
          <w:color w:val="2E1E66" w:themeColor="text1" w:themeTint="E6"/>
        </w:rPr>
        <w:t>A</w:t>
      </w:r>
      <w:r w:rsidR="00F5206B" w:rsidRPr="003D5A09">
        <w:rPr>
          <w:color w:val="2E1E66" w:themeColor="text1" w:themeTint="E6"/>
        </w:rPr>
        <w:t>pplying for a grant</w:t>
      </w:r>
    </w:p>
    <w:p w14:paraId="2E9FB6A7" w14:textId="77777777" w:rsidR="00FF31CF" w:rsidRPr="00FF31CF" w:rsidRDefault="00FF31CF" w:rsidP="00FF31CF">
      <w:pPr>
        <w:rPr>
          <w:rFonts w:eastAsia="Calibri" w:cs="Arial"/>
          <w:color w:val="000000"/>
          <w:sz w:val="22"/>
          <w:szCs w:val="22"/>
        </w:rPr>
      </w:pPr>
    </w:p>
    <w:p w14:paraId="51559DAE" w14:textId="67392BFE" w:rsidR="00F5206B" w:rsidRDefault="00F5206B" w:rsidP="00FF31CF">
      <w:pPr>
        <w:rPr>
          <w:rFonts w:eastAsia="Calibri" w:cs="Arial"/>
          <w:color w:val="000000"/>
          <w:sz w:val="22"/>
          <w:szCs w:val="22"/>
        </w:rPr>
      </w:pPr>
      <w:r w:rsidRPr="00FF31CF">
        <w:rPr>
          <w:rFonts w:eastAsia="Calibri" w:cs="Arial"/>
          <w:color w:val="000000"/>
          <w:sz w:val="22"/>
          <w:szCs w:val="22"/>
        </w:rPr>
        <w:t>Organisation</w:t>
      </w:r>
      <w:r w:rsidR="00E77DFC" w:rsidRPr="00FF31CF">
        <w:rPr>
          <w:rFonts w:eastAsia="Calibri" w:cs="Arial"/>
          <w:color w:val="000000"/>
          <w:sz w:val="22"/>
          <w:szCs w:val="22"/>
        </w:rPr>
        <w:t>s</w:t>
      </w:r>
      <w:r w:rsidRPr="00FF31CF">
        <w:rPr>
          <w:rFonts w:eastAsia="Calibri" w:cs="Arial"/>
          <w:color w:val="000000"/>
          <w:sz w:val="22"/>
          <w:szCs w:val="22"/>
        </w:rPr>
        <w:t xml:space="preserve"> applying for a grant that involves the provision of services to children will be required to:</w:t>
      </w:r>
    </w:p>
    <w:p w14:paraId="1759AAFC" w14:textId="77777777" w:rsidR="00FF31CF" w:rsidRPr="00FF31CF" w:rsidRDefault="00FF31CF" w:rsidP="00FF31CF">
      <w:pPr>
        <w:rPr>
          <w:rFonts w:eastAsia="Calibri" w:cs="Arial"/>
          <w:color w:val="000000"/>
          <w:sz w:val="22"/>
          <w:szCs w:val="22"/>
        </w:rPr>
      </w:pPr>
    </w:p>
    <w:p w14:paraId="5C8EEC88" w14:textId="0891CF32" w:rsidR="00F5206B" w:rsidRPr="00FF31CF" w:rsidRDefault="00F5206B" w:rsidP="00FF31CF">
      <w:pPr>
        <w:pStyle w:val="bodycopy"/>
        <w:numPr>
          <w:ilvl w:val="0"/>
          <w:numId w:val="7"/>
        </w:numPr>
        <w:spacing w:after="0"/>
        <w:rPr>
          <w:rFonts w:eastAsia="Calibri"/>
          <w:color w:val="000000"/>
          <w:sz w:val="22"/>
          <w:szCs w:val="22"/>
        </w:rPr>
      </w:pPr>
      <w:r w:rsidRPr="00FF31CF">
        <w:rPr>
          <w:rFonts w:eastAsia="Calibri"/>
          <w:color w:val="000000"/>
          <w:sz w:val="22"/>
          <w:szCs w:val="22"/>
        </w:rPr>
        <w:t xml:space="preserve">be an </w:t>
      </w:r>
      <w:r w:rsidRPr="00FF31CF">
        <w:rPr>
          <w:rFonts w:eastAsia="Times"/>
          <w:color w:val="auto"/>
          <w:sz w:val="22"/>
          <w:szCs w:val="22"/>
        </w:rPr>
        <w:t>incorporated</w:t>
      </w:r>
      <w:r w:rsidRPr="00FF31CF">
        <w:rPr>
          <w:rFonts w:eastAsia="Calibri"/>
          <w:color w:val="000000"/>
          <w:sz w:val="22"/>
          <w:szCs w:val="22"/>
        </w:rPr>
        <w:t xml:space="preserve"> separate legal entity that can be sued in child abuse proceedings</w:t>
      </w:r>
      <w:r w:rsidR="00B33C07" w:rsidRPr="00FF31CF">
        <w:rPr>
          <w:rFonts w:eastAsia="Calibri"/>
          <w:color w:val="000000"/>
          <w:sz w:val="22"/>
          <w:szCs w:val="22"/>
        </w:rPr>
        <w:t xml:space="preserve"> (</w:t>
      </w:r>
      <w:r w:rsidRPr="00FF31CF">
        <w:rPr>
          <w:rFonts w:eastAsia="Calibri"/>
          <w:color w:val="000000"/>
          <w:sz w:val="22"/>
          <w:szCs w:val="22"/>
        </w:rPr>
        <w:t xml:space="preserve">auspice arrangements </w:t>
      </w:r>
      <w:r w:rsidR="00B33C07" w:rsidRPr="00FF31CF">
        <w:rPr>
          <w:rFonts w:eastAsia="Calibri"/>
          <w:color w:val="000000"/>
          <w:sz w:val="22"/>
          <w:szCs w:val="22"/>
        </w:rPr>
        <w:t>cannot</w:t>
      </w:r>
      <w:r w:rsidRPr="00FF31CF">
        <w:rPr>
          <w:rFonts w:eastAsia="Calibri"/>
          <w:color w:val="000000"/>
          <w:sz w:val="22"/>
          <w:szCs w:val="22"/>
        </w:rPr>
        <w:t xml:space="preserve"> be used in these instances</w:t>
      </w:r>
      <w:r w:rsidR="00B33C07" w:rsidRPr="00FF31CF">
        <w:rPr>
          <w:rFonts w:eastAsia="Calibri"/>
          <w:color w:val="000000"/>
          <w:sz w:val="22"/>
          <w:szCs w:val="22"/>
        </w:rPr>
        <w:t>)</w:t>
      </w:r>
      <w:r w:rsidR="00FF31CF">
        <w:rPr>
          <w:rFonts w:eastAsia="Calibri"/>
          <w:color w:val="000000"/>
          <w:sz w:val="22"/>
          <w:szCs w:val="22"/>
        </w:rPr>
        <w:t>; and</w:t>
      </w:r>
    </w:p>
    <w:p w14:paraId="540AE6C6" w14:textId="77777777" w:rsidR="00FF31CF" w:rsidRPr="00FF31CF" w:rsidRDefault="00FF31CF" w:rsidP="00FF31CF">
      <w:pPr>
        <w:pStyle w:val="bodycopy"/>
        <w:spacing w:after="0"/>
        <w:ind w:left="720"/>
        <w:rPr>
          <w:rFonts w:eastAsia="Calibri"/>
          <w:color w:val="000000"/>
          <w:sz w:val="22"/>
          <w:szCs w:val="22"/>
        </w:rPr>
      </w:pPr>
    </w:p>
    <w:p w14:paraId="721512D1" w14:textId="334BFEB4" w:rsidR="00F5206B" w:rsidRDefault="00F5206B" w:rsidP="00FF31CF">
      <w:pPr>
        <w:pStyle w:val="bodycopy"/>
        <w:numPr>
          <w:ilvl w:val="0"/>
          <w:numId w:val="7"/>
        </w:numPr>
        <w:spacing w:after="0"/>
        <w:rPr>
          <w:rFonts w:eastAsia="Calibri"/>
          <w:color w:val="000000"/>
          <w:sz w:val="22"/>
          <w:szCs w:val="22"/>
        </w:rPr>
      </w:pPr>
      <w:r w:rsidRPr="00FF31CF">
        <w:rPr>
          <w:rFonts w:eastAsia="Times"/>
          <w:color w:val="auto"/>
          <w:sz w:val="22"/>
          <w:szCs w:val="22"/>
        </w:rPr>
        <w:t>provide</w:t>
      </w:r>
      <w:r w:rsidRPr="00FF31CF">
        <w:rPr>
          <w:rFonts w:eastAsia="Calibri"/>
          <w:color w:val="000000"/>
          <w:sz w:val="22"/>
          <w:szCs w:val="22"/>
        </w:rPr>
        <w:t xml:space="preserve"> written advice from their insurance provider about the premium and excess (or deductible) that covers the organisation against child abuse.</w:t>
      </w:r>
    </w:p>
    <w:p w14:paraId="4132EA98" w14:textId="77777777" w:rsidR="007F246C" w:rsidRDefault="007F246C" w:rsidP="007F246C">
      <w:pPr>
        <w:pStyle w:val="ListParagraph"/>
        <w:rPr>
          <w:rFonts w:eastAsia="Calibri"/>
          <w:color w:val="000000"/>
        </w:rPr>
      </w:pPr>
    </w:p>
    <w:p w14:paraId="7A28A886" w14:textId="77777777" w:rsidR="007F246C" w:rsidRPr="007F246C" w:rsidRDefault="007F246C" w:rsidP="007F246C">
      <w:pPr>
        <w:pStyle w:val="ListParagraph"/>
        <w:numPr>
          <w:ilvl w:val="0"/>
          <w:numId w:val="7"/>
        </w:numPr>
        <w:rPr>
          <w:rFonts w:eastAsia="Calibri" w:cs="Arial"/>
          <w:color w:val="000000"/>
          <w:lang w:val="en-AU" w:eastAsia="en-AU"/>
        </w:rPr>
      </w:pPr>
      <w:r w:rsidRPr="007F246C">
        <w:rPr>
          <w:rFonts w:eastAsia="Calibri" w:cs="Arial"/>
          <w:color w:val="000000"/>
          <w:lang w:val="en-AU" w:eastAsia="en-AU"/>
        </w:rPr>
        <w:t>Please be aware, that auspice arrangements cannot be used in projects or activities seeking funding to deliver services to persons under the age of 18.</w:t>
      </w:r>
    </w:p>
    <w:p w14:paraId="0576FF75" w14:textId="77777777" w:rsidR="007F246C" w:rsidRDefault="007F246C" w:rsidP="007F246C">
      <w:pPr>
        <w:pStyle w:val="bodycopy"/>
        <w:spacing w:after="0"/>
        <w:ind w:left="360"/>
        <w:rPr>
          <w:rFonts w:eastAsia="Calibri"/>
          <w:color w:val="000000"/>
          <w:sz w:val="22"/>
          <w:szCs w:val="22"/>
        </w:rPr>
      </w:pPr>
    </w:p>
    <w:p w14:paraId="442C20F0" w14:textId="77777777" w:rsidR="00FF31CF" w:rsidRPr="00FF31CF" w:rsidRDefault="00FF31CF" w:rsidP="00FF31CF">
      <w:pPr>
        <w:pStyle w:val="bodycopy"/>
        <w:spacing w:after="0"/>
        <w:rPr>
          <w:rFonts w:eastAsia="Calibri"/>
          <w:color w:val="000000"/>
          <w:sz w:val="22"/>
          <w:szCs w:val="22"/>
        </w:rPr>
      </w:pPr>
    </w:p>
    <w:p w14:paraId="47C04919" w14:textId="0103E8A7" w:rsidR="00FF31CF" w:rsidRPr="00FF31CF" w:rsidRDefault="00FF31CF" w:rsidP="00FF31CF">
      <w:pPr>
        <w:pStyle w:val="bodycopy"/>
        <w:spacing w:after="0"/>
        <w:rPr>
          <w:rFonts w:eastAsia="Calibri"/>
          <w:color w:val="000000"/>
          <w:sz w:val="22"/>
          <w:szCs w:val="22"/>
        </w:rPr>
      </w:pPr>
      <w:r w:rsidRPr="00FF31CF">
        <w:rPr>
          <w:b/>
          <w:color w:val="78BF42"/>
          <w:sz w:val="22"/>
          <w:szCs w:val="22"/>
          <w:lang w:eastAsia="en-US"/>
        </w:rPr>
        <w:lastRenderedPageBreak/>
        <w:t xml:space="preserve">Important to note:  </w:t>
      </w:r>
      <w:r w:rsidRPr="00FF31CF">
        <w:rPr>
          <w:rFonts w:eastAsia="Calibri"/>
          <w:color w:val="000000"/>
          <w:sz w:val="22"/>
          <w:szCs w:val="22"/>
        </w:rPr>
        <w:t xml:space="preserve">If an organisation is applying for a grant to engage the </w:t>
      </w:r>
      <w:r w:rsidRPr="00FF31CF">
        <w:rPr>
          <w:rFonts w:eastAsia="Calibri"/>
          <w:color w:val="000000"/>
          <w:sz w:val="22"/>
          <w:szCs w:val="22"/>
          <w:u w:val="single"/>
        </w:rPr>
        <w:t>services of another provider</w:t>
      </w:r>
      <w:r w:rsidRPr="00FF31CF">
        <w:rPr>
          <w:rFonts w:eastAsia="Calibri"/>
          <w:color w:val="000000"/>
          <w:sz w:val="22"/>
          <w:szCs w:val="22"/>
        </w:rPr>
        <w:t xml:space="preserve"> to deliver services to children, the organisation applying for the grant must ensure that the provider delivering services are a separate legal entity that can be sued in child abuse proceedings and have appropriate insurance to cover them against child abuse.</w:t>
      </w:r>
    </w:p>
    <w:p w14:paraId="0E010465" w14:textId="77777777" w:rsidR="00FF31CF" w:rsidRPr="00FF31CF" w:rsidRDefault="00FF31CF" w:rsidP="00FF31CF">
      <w:pPr>
        <w:pStyle w:val="bodycopy"/>
        <w:spacing w:after="0"/>
        <w:rPr>
          <w:rFonts w:eastAsia="Calibri"/>
          <w:color w:val="000000"/>
          <w:sz w:val="22"/>
          <w:szCs w:val="22"/>
        </w:rPr>
      </w:pPr>
    </w:p>
    <w:p w14:paraId="6C655230" w14:textId="77777777" w:rsidR="002A502F" w:rsidRPr="003D5A09" w:rsidRDefault="002A502F" w:rsidP="003D5A09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3D5A09">
        <w:rPr>
          <w:color w:val="2E1E66" w:themeColor="text1" w:themeTint="E6"/>
        </w:rPr>
        <w:t>Requirement to comply with the Child Safe Standards</w:t>
      </w:r>
    </w:p>
    <w:p w14:paraId="6470F297" w14:textId="77777777" w:rsidR="00FF31CF" w:rsidRDefault="00FF31CF" w:rsidP="00FF31CF">
      <w:pPr>
        <w:rPr>
          <w:rFonts w:eastAsia="Calibri" w:cs="Arial"/>
          <w:color w:val="000000"/>
          <w:sz w:val="22"/>
          <w:szCs w:val="22"/>
        </w:rPr>
      </w:pPr>
    </w:p>
    <w:p w14:paraId="060EEDB5" w14:textId="484399D2" w:rsidR="002A502F" w:rsidRPr="006D35ED" w:rsidRDefault="002A502F" w:rsidP="00FF31CF">
      <w:pPr>
        <w:rPr>
          <w:rFonts w:eastAsia="Calibri" w:cs="Arial"/>
          <w:color w:val="000000"/>
          <w:sz w:val="22"/>
          <w:szCs w:val="22"/>
        </w:rPr>
      </w:pPr>
      <w:r w:rsidRPr="006D35ED">
        <w:rPr>
          <w:rFonts w:eastAsia="Calibri" w:cs="Arial"/>
          <w:color w:val="000000"/>
          <w:sz w:val="22"/>
          <w:szCs w:val="22"/>
        </w:rPr>
        <w:t xml:space="preserve">Non-government entities that provide services to children or young people under 18 must also comply with the Child Safe Standards. </w:t>
      </w:r>
    </w:p>
    <w:p w14:paraId="0BD1AC0F" w14:textId="77777777" w:rsidR="00FF31CF" w:rsidRDefault="00FF31CF" w:rsidP="00FF31CF">
      <w:pPr>
        <w:rPr>
          <w:rFonts w:eastAsia="Calibri" w:cs="Arial"/>
          <w:color w:val="000000"/>
          <w:sz w:val="22"/>
          <w:szCs w:val="22"/>
        </w:rPr>
      </w:pPr>
    </w:p>
    <w:p w14:paraId="05C1EC62" w14:textId="5C177ADF" w:rsidR="002A502F" w:rsidRPr="006D35ED" w:rsidRDefault="002A502F" w:rsidP="00FF31CF">
      <w:pPr>
        <w:rPr>
          <w:rFonts w:eastAsia="Calibri" w:cs="Arial"/>
          <w:color w:val="000000"/>
          <w:sz w:val="22"/>
          <w:szCs w:val="22"/>
        </w:rPr>
      </w:pPr>
      <w:r w:rsidRPr="006D35ED">
        <w:rPr>
          <w:rFonts w:eastAsia="Calibri" w:cs="Arial"/>
          <w:color w:val="000000"/>
          <w:sz w:val="22"/>
          <w:szCs w:val="22"/>
        </w:rPr>
        <w:t xml:space="preserve">Compliance entails having in place appropriate recruitment and screening practices, a Code of Conduct, staff awareness and training delivery and providing a means for children to report concerns, among others. </w:t>
      </w:r>
    </w:p>
    <w:p w14:paraId="103FFF19" w14:textId="77777777" w:rsidR="00FF31CF" w:rsidRDefault="00FF31CF" w:rsidP="00FF31CF">
      <w:pPr>
        <w:rPr>
          <w:rFonts w:eastAsia="Calibri" w:cs="Arial"/>
          <w:color w:val="000000"/>
          <w:sz w:val="22"/>
          <w:szCs w:val="22"/>
        </w:rPr>
      </w:pPr>
    </w:p>
    <w:p w14:paraId="7B9624D8" w14:textId="022A273F" w:rsidR="002A502F" w:rsidRDefault="002A502F" w:rsidP="00FF31CF">
      <w:pPr>
        <w:rPr>
          <w:rFonts w:eastAsia="Calibri" w:cs="Arial"/>
          <w:color w:val="000000"/>
          <w:sz w:val="22"/>
          <w:szCs w:val="22"/>
        </w:rPr>
      </w:pPr>
      <w:r w:rsidRPr="006D35ED">
        <w:rPr>
          <w:rFonts w:eastAsia="Calibri" w:cs="Arial"/>
          <w:color w:val="000000"/>
          <w:sz w:val="22"/>
          <w:szCs w:val="22"/>
        </w:rPr>
        <w:t xml:space="preserve">Where appropriate, consideration should be given to the creation of due diligence checks around compliance with the Child Safe Standards and Code of Conduct for grant programs and one-off grants.  </w:t>
      </w:r>
    </w:p>
    <w:p w14:paraId="2630421A" w14:textId="77777777" w:rsidR="00FF31CF" w:rsidRPr="006D35ED" w:rsidRDefault="00FF31CF" w:rsidP="00FF31CF">
      <w:pPr>
        <w:rPr>
          <w:rFonts w:eastAsia="Calibri" w:cs="Arial"/>
          <w:color w:val="000000"/>
          <w:sz w:val="22"/>
          <w:szCs w:val="22"/>
        </w:rPr>
      </w:pPr>
    </w:p>
    <w:p w14:paraId="5E0BDF2F" w14:textId="77777777" w:rsidR="00FF31CF" w:rsidRPr="008F2A1C" w:rsidRDefault="00FF31CF" w:rsidP="00FF31CF">
      <w:pPr>
        <w:pStyle w:val="Heading2"/>
        <w:spacing w:before="0" w:after="0"/>
        <w:ind w:left="425" w:hanging="425"/>
        <w:rPr>
          <w:color w:val="2E1E66" w:themeColor="text1" w:themeTint="E6"/>
        </w:rPr>
      </w:pPr>
      <w:r w:rsidRPr="008F2A1C">
        <w:rPr>
          <w:color w:val="2E1E66" w:themeColor="text1" w:themeTint="E6"/>
        </w:rPr>
        <w:t>How to find our more information</w:t>
      </w:r>
    </w:p>
    <w:p w14:paraId="087DF6D4" w14:textId="77777777" w:rsidR="00FF31CF" w:rsidRPr="00FF31CF" w:rsidRDefault="00FF31CF" w:rsidP="00FF31CF">
      <w:pPr>
        <w:pStyle w:val="BodyBullets"/>
        <w:numPr>
          <w:ilvl w:val="0"/>
          <w:numId w:val="0"/>
        </w:numPr>
        <w:tabs>
          <w:tab w:val="clear" w:pos="369"/>
          <w:tab w:val="left" w:pos="0"/>
        </w:tabs>
        <w:spacing w:after="0"/>
        <w:rPr>
          <w:rFonts w:eastAsia="VIC-SemiBold" w:cs="VIC-SemiBold"/>
          <w:bCs/>
          <w:noProof w:val="0"/>
          <w:sz w:val="22"/>
        </w:rPr>
      </w:pPr>
    </w:p>
    <w:p w14:paraId="6372D3F1" w14:textId="77777777" w:rsidR="00FF31CF" w:rsidRPr="00FF31CF" w:rsidRDefault="00FF31CF" w:rsidP="00FF31CF">
      <w:pPr>
        <w:pStyle w:val="BodyBullets"/>
        <w:numPr>
          <w:ilvl w:val="0"/>
          <w:numId w:val="0"/>
        </w:numPr>
        <w:tabs>
          <w:tab w:val="clear" w:pos="369"/>
          <w:tab w:val="left" w:pos="0"/>
        </w:tabs>
        <w:spacing w:after="0"/>
        <w:rPr>
          <w:sz w:val="22"/>
        </w:rPr>
      </w:pPr>
      <w:r w:rsidRPr="00FF31CF">
        <w:rPr>
          <w:rFonts w:eastAsia="VIC-SemiBold" w:cs="VIC-SemiBold"/>
          <w:bCs/>
          <w:noProof w:val="0"/>
          <w:sz w:val="22"/>
        </w:rPr>
        <w:t xml:space="preserve">The </w:t>
      </w:r>
      <w:hyperlink r:id="rId18" w:history="1">
        <w:r w:rsidRPr="00FF31CF">
          <w:rPr>
            <w:rStyle w:val="Hyperlink"/>
            <w:rFonts w:eastAsia="Times New Roman" w:cs="Arial"/>
            <w:noProof w:val="0"/>
            <w:color w:val="3366FF"/>
            <w:sz w:val="22"/>
            <w:u w:val="dotted"/>
            <w:lang w:val="en-AU" w:eastAsia="en-AU"/>
          </w:rPr>
          <w:t>Department of Justice and Community Safety website</w:t>
        </w:r>
      </w:hyperlink>
      <w:r w:rsidRPr="00FF31CF">
        <w:rPr>
          <w:rFonts w:eastAsia="VIC-SemiBold" w:cs="VIC-SemiBold"/>
          <w:bCs/>
          <w:noProof w:val="0"/>
          <w:sz w:val="22"/>
        </w:rPr>
        <w:t xml:space="preserve"> &lt;</w:t>
      </w:r>
      <w:r w:rsidRPr="00FF31CF">
        <w:rPr>
          <w:sz w:val="22"/>
        </w:rPr>
        <w:t>https://www.justice.vic.gov.au/safer-communities/protecting-children-and-families/organisations-providing-services-to-children-new&gt;.</w:t>
      </w:r>
    </w:p>
    <w:p w14:paraId="4739B5D8" w14:textId="77777777" w:rsidR="00FF31CF" w:rsidRPr="00FF31CF" w:rsidRDefault="00FF31CF" w:rsidP="00FF31CF">
      <w:pPr>
        <w:pStyle w:val="BodyBullets"/>
        <w:numPr>
          <w:ilvl w:val="0"/>
          <w:numId w:val="0"/>
        </w:numPr>
        <w:tabs>
          <w:tab w:val="clear" w:pos="369"/>
          <w:tab w:val="left" w:pos="0"/>
        </w:tabs>
        <w:spacing w:after="0"/>
        <w:rPr>
          <w:rFonts w:eastAsia="VIC-SemiBold" w:cs="VIC-SemiBold"/>
          <w:bCs/>
          <w:noProof w:val="0"/>
          <w:sz w:val="22"/>
        </w:rPr>
      </w:pPr>
    </w:p>
    <w:p w14:paraId="0C01EB86" w14:textId="77777777" w:rsidR="00FF31CF" w:rsidRPr="00FF31CF" w:rsidRDefault="00FF31CF" w:rsidP="00FF31CF">
      <w:pPr>
        <w:pStyle w:val="Subhead"/>
        <w:spacing w:before="0" w:after="0" w:line="276" w:lineRule="auto"/>
        <w:rPr>
          <w:b w:val="0"/>
          <w:szCs w:val="22"/>
        </w:rPr>
      </w:pPr>
      <w:r w:rsidRPr="00FF31CF">
        <w:rPr>
          <w:b w:val="0"/>
          <w:color w:val="auto"/>
          <w:szCs w:val="22"/>
        </w:rPr>
        <w:t xml:space="preserve">The </w:t>
      </w:r>
      <w:hyperlink r:id="rId19" w:history="1">
        <w:r w:rsidRPr="00FF31CF">
          <w:rPr>
            <w:rStyle w:val="Hyperlink"/>
            <w:rFonts w:eastAsia="Times New Roman" w:cs="Arial"/>
            <w:b w:val="0"/>
            <w:bCs w:val="0"/>
            <w:color w:val="3366FF"/>
            <w:szCs w:val="22"/>
            <w:u w:val="dotted"/>
            <w:lang w:val="en-AU" w:eastAsia="en-AU"/>
          </w:rPr>
          <w:t>Department of Jobs, Precincts and Region’s Commitment to Child Safe Standards and Code of Conduct is publicly available on its external website</w:t>
        </w:r>
      </w:hyperlink>
      <w:r w:rsidRPr="00FF31CF">
        <w:rPr>
          <w:b w:val="0"/>
          <w:color w:val="auto"/>
          <w:szCs w:val="22"/>
        </w:rPr>
        <w:t xml:space="preserve"> &lt;</w:t>
      </w:r>
      <w:r w:rsidRPr="00FF31CF">
        <w:rPr>
          <w:b w:val="0"/>
          <w:szCs w:val="22"/>
        </w:rPr>
        <w:t>https://djpr.vic.gov.au/about-us/overview/policy-framework/child-safety-at-djpr&gt;.</w:t>
      </w:r>
    </w:p>
    <w:p w14:paraId="40B5352B" w14:textId="77777777" w:rsidR="00FF31CF" w:rsidRPr="00FF31CF" w:rsidRDefault="00FF31CF" w:rsidP="00FF31CF">
      <w:pPr>
        <w:pStyle w:val="Subhead"/>
        <w:spacing w:before="0" w:after="0" w:line="276" w:lineRule="auto"/>
        <w:rPr>
          <w:b w:val="0"/>
          <w:color w:val="auto"/>
          <w:szCs w:val="22"/>
        </w:rPr>
      </w:pPr>
    </w:p>
    <w:p w14:paraId="02C58306" w14:textId="77777777" w:rsidR="00FF31CF" w:rsidRPr="00FF31CF" w:rsidRDefault="00FF31CF" w:rsidP="00FF31CF">
      <w:pPr>
        <w:pStyle w:val="Subhead"/>
        <w:spacing w:before="0" w:after="0" w:line="276" w:lineRule="auto"/>
        <w:rPr>
          <w:szCs w:val="22"/>
        </w:rPr>
        <w:sectPr w:rsidR="00FF31CF" w:rsidRPr="00FF31CF" w:rsidSect="00FF31CF"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1906" w:h="16838"/>
          <w:pgMar w:top="-851" w:right="1440" w:bottom="993" w:left="1440" w:header="1361" w:footer="567" w:gutter="0"/>
          <w:cols w:space="708"/>
          <w:titlePg/>
          <w:docGrid w:linePitch="360"/>
        </w:sectPr>
      </w:pPr>
      <w:r w:rsidRPr="00FF31CF">
        <w:rPr>
          <w:b w:val="0"/>
          <w:color w:val="auto"/>
          <w:szCs w:val="22"/>
        </w:rPr>
        <w:t xml:space="preserve">The </w:t>
      </w:r>
      <w:hyperlink r:id="rId24" w:history="1">
        <w:r w:rsidRPr="00FF31CF">
          <w:rPr>
            <w:rStyle w:val="Hyperlink"/>
            <w:rFonts w:eastAsia="Times New Roman" w:cs="Arial"/>
            <w:b w:val="0"/>
            <w:bCs w:val="0"/>
            <w:color w:val="3366FF"/>
            <w:szCs w:val="22"/>
            <w:u w:val="dotted"/>
            <w:lang w:val="en-AU" w:eastAsia="en-AU"/>
          </w:rPr>
          <w:t>Commission for Children and Young People’s website</w:t>
        </w:r>
      </w:hyperlink>
      <w:r w:rsidRPr="00FF31CF">
        <w:rPr>
          <w:b w:val="0"/>
          <w:color w:val="auto"/>
          <w:szCs w:val="22"/>
        </w:rPr>
        <w:t xml:space="preserve"> &lt;</w:t>
      </w:r>
      <w:r w:rsidRPr="00FF31CF">
        <w:rPr>
          <w:szCs w:val="22"/>
        </w:rPr>
        <w:t xml:space="preserve"> </w:t>
      </w:r>
      <w:r w:rsidRPr="00FF31CF">
        <w:rPr>
          <w:b w:val="0"/>
          <w:color w:val="auto"/>
          <w:szCs w:val="22"/>
        </w:rPr>
        <w:t>https://ccyp.vic.gov.au/&gt; has further information about Child Safe Standards and the Code of Conduct.</w:t>
      </w:r>
    </w:p>
    <w:p w14:paraId="03D59A44" w14:textId="77777777" w:rsidR="00B33C07" w:rsidRPr="00FF31CF" w:rsidRDefault="00B33C07" w:rsidP="00B33C07">
      <w:pPr>
        <w:pStyle w:val="bodycopy"/>
        <w:rPr>
          <w:rFonts w:eastAsia="Calibri"/>
          <w:sz w:val="22"/>
          <w:szCs w:val="22"/>
        </w:rPr>
      </w:pPr>
    </w:p>
    <w:sectPr w:rsidR="00B33C07" w:rsidRPr="00FF31CF" w:rsidSect="00524526">
      <w:type w:val="continuous"/>
      <w:pgSz w:w="11906" w:h="16838"/>
      <w:pgMar w:top="1701" w:right="1440" w:bottom="1440" w:left="144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53A6B" w14:textId="77777777" w:rsidR="008B164B" w:rsidRDefault="008B164B" w:rsidP="00D21116">
      <w:r>
        <w:separator/>
      </w:r>
    </w:p>
  </w:endnote>
  <w:endnote w:type="continuationSeparator" w:id="0">
    <w:p w14:paraId="3AF0C22F" w14:textId="77777777" w:rsidR="008B164B" w:rsidRDefault="008B164B" w:rsidP="00D21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VIC-SemiBold">
    <w:altName w:val="VIC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16569" w14:textId="77777777" w:rsidR="00C858A7" w:rsidRDefault="00C858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CF2FD" w14:textId="1358B9D6" w:rsidR="00B33C07" w:rsidRDefault="00C858A7" w:rsidP="006B35AA">
    <w:pPr>
      <w:pStyle w:val="Footer"/>
      <w:tabs>
        <w:tab w:val="clear" w:pos="9026"/>
        <w:tab w:val="right" w:pos="9072"/>
      </w:tabs>
      <w:rPr>
        <w:color w:val="201547" w:themeColor="text1"/>
      </w:rPr>
    </w:pPr>
    <w:r>
      <w:rPr>
        <w:noProof/>
      </w:rPr>
      <mc:AlternateContent>
        <mc:Choice Requires="wps">
          <w:drawing>
            <wp:anchor distT="0" distB="0" distL="114300" distR="114300" simplePos="1" relativeHeight="251684864" behindDoc="0" locked="0" layoutInCell="0" allowOverlap="1" wp14:anchorId="4DDDFF9D" wp14:editId="79F54C73">
              <wp:simplePos x="0" y="10228183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922a4b45976db66615eb4c40" descr="{&quot;HashCode&quot;:-126468026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9D6D4C" w14:textId="156D0A3E" w:rsidR="00C858A7" w:rsidRPr="00C858A7" w:rsidRDefault="00C858A7" w:rsidP="00C858A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858A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DDFF9D" id="_x0000_t202" coordsize="21600,21600" o:spt="202" path="m,l,21600r21600,l21600,xe">
              <v:stroke joinstyle="miter"/>
              <v:path gradientshapeok="t" o:connecttype="rect"/>
            </v:shapetype>
            <v:shape id="MSIPCM922a4b45976db66615eb4c40" o:spid="_x0000_s1027" type="#_x0000_t202" alt="{&quot;HashCode&quot;:-126468026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" o:allowincell="f" filled="f" stroked="f" strokeweight=".5pt">
              <v:fill o:detectmouseclick="t"/>
              <v:textbox inset=",0,,0">
                <w:txbxContent>
                  <w:p w14:paraId="109D6D4C" w14:textId="156D0A3E" w:rsidR="00C858A7" w:rsidRPr="00C858A7" w:rsidRDefault="00C858A7" w:rsidP="00C858A7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858A7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-2048358988"/>
      <w:docPartObj>
        <w:docPartGallery w:val="Page Numbers (Bottom of Page)"/>
        <w:docPartUnique/>
      </w:docPartObj>
    </w:sdtPr>
    <w:sdtEndPr/>
    <w:sdtContent>
      <w:sdt>
        <w:sdtPr>
          <w:id w:val="-1175491310"/>
          <w:docPartObj>
            <w:docPartGallery w:val="Page Numbers (Top of Page)"/>
            <w:docPartUnique/>
          </w:docPartObj>
        </w:sdtPr>
        <w:sdtEndPr/>
        <w:sdtContent>
          <w:p w14:paraId="7B838E50" w14:textId="77777777" w:rsidR="00B33C07" w:rsidRDefault="00B33C07" w:rsidP="006B35AA">
            <w:pPr>
              <w:pStyle w:val="Footer"/>
              <w:tabs>
                <w:tab w:val="clear" w:pos="9026"/>
                <w:tab w:val="right" w:pos="9072"/>
              </w:tabs>
              <w:rPr>
                <w:color w:val="201547" w:themeColor="text1"/>
              </w:rPr>
            </w:pPr>
            <w:r>
              <w:rPr>
                <w:color w:val="201547" w:themeColor="text1"/>
              </w:rPr>
              <w:t>Victorian Funding requirements for services to children</w:t>
            </w:r>
          </w:p>
          <w:p w14:paraId="4062A8F4" w14:textId="77777777" w:rsidR="00F5206B" w:rsidRPr="00F62A4A" w:rsidRDefault="00F5206B" w:rsidP="006B35AA">
            <w:pPr>
              <w:pStyle w:val="Footer"/>
              <w:tabs>
                <w:tab w:val="clear" w:pos="9026"/>
                <w:tab w:val="right" w:pos="9072"/>
              </w:tabs>
            </w:pPr>
            <w:r>
              <w:tab/>
            </w:r>
            <w:r>
              <w:rPr>
                <w:b/>
                <w:bCs/>
                <w:noProof/>
                <w:lang w:val="en-GB" w:eastAsia="en-GB"/>
              </w:rPr>
              <w:drawing>
                <wp:anchor distT="0" distB="0" distL="114300" distR="114300" simplePos="0" relativeHeight="251675648" behindDoc="1" locked="1" layoutInCell="0" allowOverlap="1" wp14:anchorId="4355CB41" wp14:editId="4D635601">
                  <wp:simplePos x="0" y="0"/>
                  <wp:positionH relativeFrom="page">
                    <wp:posOffset>0</wp:posOffset>
                  </wp:positionH>
                  <wp:positionV relativeFrom="bottomMargin">
                    <wp:posOffset>144145</wp:posOffset>
                  </wp:positionV>
                  <wp:extent cx="7560000" cy="7632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DJTR Factsheets footer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7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1F61D" w14:textId="7CE4751F" w:rsidR="00F5206B" w:rsidRDefault="00C858A7" w:rsidP="00745D4D">
    <w:pPr>
      <w:pStyle w:val="Footer"/>
      <w:jc w:val="righ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636E2856" wp14:editId="2FAFE950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4" name="MSIPCMe0e646f397a882d92b12a4c1" descr="{&quot;HashCode&quot;:-1264680268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FE9C8FE" w14:textId="75A08F2A" w:rsidR="00C858A7" w:rsidRPr="00C858A7" w:rsidRDefault="00C858A7" w:rsidP="00C858A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858A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E2856" id="_x0000_t202" coordsize="21600,21600" o:spt="202" path="m,l,21600r21600,l21600,xe">
              <v:stroke joinstyle="miter"/>
              <v:path gradientshapeok="t" o:connecttype="rect"/>
            </v:shapetype>
            <v:shape id="MSIPCMe0e646f397a882d92b12a4c1" o:spid="_x0000_s1030" type="#_x0000_t202" alt="{&quot;HashCode&quot;:-1264680268,&quot;Height&quot;:841.0,&quot;Width&quot;:595.0,&quot;Placement&quot;:&quot;Footer&quot;,&quot;Index&quot;:&quot;FirstPage&quot;,&quot;Section&quot;:1,&quot;Top&quot;:0.0,&quot;Left&quot;:0.0}" style="position:absolute;left:0;text-align:left;margin-left:0;margin-top:805.35pt;width:595.3pt;height:21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" o:allowincell="f" filled="f" stroked="f" strokeweight=".5pt">
              <v:fill o:detectmouseclick="t"/>
              <v:textbox inset=",0,,0">
                <w:txbxContent>
                  <w:p w14:paraId="6FE9C8FE" w14:textId="75A08F2A" w:rsidR="00C858A7" w:rsidRPr="00C858A7" w:rsidRDefault="00C858A7" w:rsidP="00C858A7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858A7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206B">
      <w:rPr>
        <w:noProof/>
        <w:lang w:val="en-GB" w:eastAsia="en-GB"/>
      </w:rPr>
      <w:drawing>
        <wp:anchor distT="0" distB="0" distL="114300" distR="114300" simplePos="0" relativeHeight="251674624" behindDoc="1" locked="1" layoutInCell="0" allowOverlap="1" wp14:anchorId="688906D8" wp14:editId="6BD888D9">
          <wp:simplePos x="0" y="0"/>
          <wp:positionH relativeFrom="page">
            <wp:align>left</wp:align>
          </wp:positionH>
          <wp:positionV relativeFrom="bottomMargin">
            <wp:posOffset>144145</wp:posOffset>
          </wp:positionV>
          <wp:extent cx="7560000" cy="7632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Factsheet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206B"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9AA59" w14:textId="4719D841" w:rsidR="00FF31CF" w:rsidRPr="004D03D5" w:rsidRDefault="00C858A7" w:rsidP="004D03D5">
    <w:pPr>
      <w:pStyle w:val="Footer"/>
      <w:tabs>
        <w:tab w:val="clear" w:pos="4513"/>
        <w:tab w:val="clear" w:pos="9026"/>
        <w:tab w:val="right" w:pos="9072"/>
      </w:tabs>
      <w:rPr>
        <w:color w:val="201547" w:themeColor="text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4589FDD8" wp14:editId="1CFF5F56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8" name="MSIPCM376d427589bce55d697f5f12" descr="{&quot;HashCode&quot;:-1264680268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3808937" w14:textId="06C0C921" w:rsidR="00C858A7" w:rsidRPr="00C858A7" w:rsidRDefault="00C858A7" w:rsidP="00C858A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858A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89FDD8" id="_x0000_t202" coordsize="21600,21600" o:spt="202" path="m,l,21600r21600,l21600,xe">
              <v:stroke joinstyle="miter"/>
              <v:path gradientshapeok="t" o:connecttype="rect"/>
            </v:shapetype>
            <v:shape id="MSIPCM376d427589bce55d697f5f12" o:spid="_x0000_s1033" type="#_x0000_t202" alt="{&quot;HashCode&quot;:-1264680268,&quot;Height&quot;:841.0,&quot;Width&quot;:595.0,&quot;Placement&quot;:&quot;Footer&quot;,&quot;Index&quot;:&quot;Primary&quot;,&quot;Section&quot;:3,&quot;Top&quot;:0.0,&quot;Left&quot;:0.0}" style="position:absolute;margin-left:0;margin-top:805.35pt;width:595.3pt;height:21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" o:allowincell="f" filled="f" stroked="f" strokeweight=".5pt">
              <v:fill o:detectmouseclick="t"/>
              <v:textbox inset=",0,,0">
                <w:txbxContent>
                  <w:p w14:paraId="33808937" w14:textId="06C0C921" w:rsidR="00C858A7" w:rsidRPr="00C858A7" w:rsidRDefault="00C858A7" w:rsidP="00C858A7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858A7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1495839727"/>
      <w:docPartObj>
        <w:docPartGallery w:val="Page Numbers (Bottom of Page)"/>
        <w:docPartUnique/>
      </w:docPartObj>
    </w:sdtPr>
    <w:sdtEndPr/>
    <w:sdtContent>
      <w:sdt>
        <w:sdtPr>
          <w:id w:val="925001945"/>
          <w:docPartObj>
            <w:docPartGallery w:val="Page Numbers (Top of Page)"/>
            <w:docPartUnique/>
          </w:docPartObj>
        </w:sdtPr>
        <w:sdtEndPr/>
        <w:sdtContent>
          <w:p w14:paraId="6D550BD6" w14:textId="77777777" w:rsidR="00FF31CF" w:rsidRPr="004D03D5" w:rsidRDefault="00FF31CF" w:rsidP="004D03D5">
            <w:pPr>
              <w:pStyle w:val="Footer"/>
              <w:tabs>
                <w:tab w:val="clear" w:pos="4513"/>
                <w:tab w:val="clear" w:pos="9026"/>
                <w:tab w:val="right" w:pos="9072"/>
              </w:tabs>
              <w:rPr>
                <w:color w:val="201547" w:themeColor="text1"/>
              </w:rPr>
            </w:pPr>
            <w:r w:rsidRPr="4DE7ADE0">
              <w:rPr>
                <w:i/>
                <w:color w:val="201547" w:themeColor="text1"/>
                <w:sz w:val="16"/>
                <w:szCs w:val="16"/>
              </w:rPr>
              <w:t>Victorian Funding Requirements for Services to Children</w:t>
            </w:r>
            <w:r w:rsidRPr="004D03D5">
              <w:rPr>
                <w:b/>
                <w:bCs/>
                <w:noProof/>
                <w:sz w:val="18"/>
                <w:szCs w:val="22"/>
                <w:lang w:val="en-GB" w:eastAsia="en-GB"/>
              </w:rPr>
              <w:drawing>
                <wp:anchor distT="0" distB="0" distL="114300" distR="114300" simplePos="0" relativeHeight="251681792" behindDoc="1" locked="1" layoutInCell="0" allowOverlap="1" wp14:anchorId="45ABBDC8" wp14:editId="689C8AA1">
                  <wp:simplePos x="0" y="0"/>
                  <wp:positionH relativeFrom="page">
                    <wp:align>left</wp:align>
                  </wp:positionH>
                  <wp:positionV relativeFrom="bottomMargin">
                    <wp:align>top</wp:align>
                  </wp:positionV>
                  <wp:extent cx="7559675" cy="762635"/>
                  <wp:effectExtent l="0" t="0" r="317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DJTR Factsheets footer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03D5">
              <w:rPr>
                <w:color w:val="201547" w:themeColor="text1"/>
                <w:sz w:val="18"/>
                <w:szCs w:val="22"/>
              </w:rPr>
              <w:tab/>
            </w:r>
          </w:p>
        </w:sdtContent>
      </w:sdt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0438B" w14:textId="6F53AE64" w:rsidR="00FF31CF" w:rsidRPr="00A30241" w:rsidRDefault="00C858A7" w:rsidP="00745D4D">
    <w:pPr>
      <w:pStyle w:val="Footer"/>
      <w:jc w:val="right"/>
      <w:rPr>
        <w:sz w:val="12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1" relativeHeight="251687936" behindDoc="0" locked="0" layoutInCell="0" allowOverlap="1" wp14:anchorId="785628F0" wp14:editId="556FDAA6">
              <wp:simplePos x="0" y="10228183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9" name="MSIPCM2a3c43179e2d4040e844b5a9" descr="{&quot;HashCode&quot;:-1264680268,&quot;Height&quot;:841.0,&quot;Width&quot;:595.0,&quot;Placement&quot;:&quot;Footer&quot;,&quot;Index&quot;:&quot;FirstPage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8FA810" w14:textId="59C57C6E" w:rsidR="00C858A7" w:rsidRPr="00C858A7" w:rsidRDefault="00C858A7" w:rsidP="00C858A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858A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5628F0" id="_x0000_t202" coordsize="21600,21600" o:spt="202" path="m,l,21600r21600,l21600,xe">
              <v:stroke joinstyle="miter"/>
              <v:path gradientshapeok="t" o:connecttype="rect"/>
            </v:shapetype>
            <v:shape id="MSIPCM2a3c43179e2d4040e844b5a9" o:spid="_x0000_s1036" type="#_x0000_t202" alt="{&quot;HashCode&quot;:-1264680268,&quot;Height&quot;:841.0,&quot;Width&quot;:595.0,&quot;Placement&quot;:&quot;Footer&quot;,&quot;Index&quot;:&quot;FirstPage&quot;,&quot;Section&quot;:3,&quot;Top&quot;:0.0,&quot;Left&quot;:0.0}" style="position:absolute;left:0;text-align:left;margin-left:0;margin-top:805.35pt;width:595.3pt;height:21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" o:allowincell="f" filled="f" stroked="f" strokeweight=".5pt">
              <v:fill o:detectmouseclick="t"/>
              <v:textbox inset=",0,,0">
                <w:txbxContent>
                  <w:p w14:paraId="558FA810" w14:textId="59C57C6E" w:rsidR="00C858A7" w:rsidRPr="00C858A7" w:rsidRDefault="00C858A7" w:rsidP="00C858A7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858A7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F31CF">
      <w:rPr>
        <w:noProof/>
        <w:lang w:val="en-GB" w:eastAsia="en-GB"/>
      </w:rPr>
      <w:drawing>
        <wp:anchor distT="0" distB="0" distL="114300" distR="114300" simplePos="0" relativeHeight="251680768" behindDoc="1" locked="1" layoutInCell="0" allowOverlap="1" wp14:anchorId="70EE58C1" wp14:editId="02CFC6B9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59675" cy="762635"/>
          <wp:effectExtent l="0" t="0" r="317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Factsheets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762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2D1DB" w14:textId="77777777" w:rsidR="008B164B" w:rsidRDefault="008B164B" w:rsidP="00D21116">
      <w:r>
        <w:separator/>
      </w:r>
    </w:p>
  </w:footnote>
  <w:footnote w:type="continuationSeparator" w:id="0">
    <w:p w14:paraId="38A34547" w14:textId="77777777" w:rsidR="008B164B" w:rsidRDefault="008B164B" w:rsidP="00D21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C1599" w14:textId="77777777" w:rsidR="00C858A7" w:rsidRDefault="00C85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893F1" w14:textId="6021595F" w:rsidR="00F5206B" w:rsidRDefault="00C858A7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1" relativeHeight="251688960" behindDoc="0" locked="0" layoutInCell="0" allowOverlap="1" wp14:anchorId="7A6E7324" wp14:editId="51B3974A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5" name="MSIPCMf19c4a63ad254841aa04995b" descr="{&quot;HashCode&quot;:-128881783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67F944" w14:textId="5FE961FB" w:rsidR="00C858A7" w:rsidRPr="00C858A7" w:rsidRDefault="00C858A7" w:rsidP="00C858A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858A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6E7324" id="_x0000_t202" coordsize="21600,21600" o:spt="202" path="m,l,21600r21600,l21600,xe">
              <v:stroke joinstyle="miter"/>
              <v:path gradientshapeok="t" o:connecttype="rect"/>
            </v:shapetype>
            <v:shape id="MSIPCMf19c4a63ad254841aa04995b" o:spid="_x0000_s1026" type="#_x0000_t202" alt="{&quot;HashCode&quot;:-1288817837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" o:allowincell="f" filled="f" stroked="f" strokeweight=".5pt">
              <v:fill o:detectmouseclick="t"/>
              <v:textbox inset=",0,,0">
                <w:txbxContent>
                  <w:p w14:paraId="0867F944" w14:textId="5FE961FB" w:rsidR="00C858A7" w:rsidRPr="00C858A7" w:rsidRDefault="00C858A7" w:rsidP="00C858A7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858A7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206B">
      <w:rPr>
        <w:noProof/>
        <w:lang w:val="en-GB" w:eastAsia="en-GB"/>
      </w:rPr>
      <w:drawing>
        <wp:anchor distT="0" distB="0" distL="114300" distR="114300" simplePos="0" relativeHeight="251677696" behindDoc="1" locked="1" layoutInCell="0" allowOverlap="1" wp14:anchorId="56633DAA" wp14:editId="38417C99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7048BC" w14:textId="77777777" w:rsidR="00F5206B" w:rsidRPr="00D21116" w:rsidRDefault="00F5206B" w:rsidP="001F6527">
    <w:pPr>
      <w:pStyle w:val="infosheettit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B3FA0" w14:textId="64847A8F" w:rsidR="00F5206B" w:rsidRDefault="00C858A7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9984" behindDoc="0" locked="0" layoutInCell="0" allowOverlap="1" wp14:anchorId="495EBA4F" wp14:editId="02B86CF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6" name="MSIPCM3b3741dab035fb7e50ee2075" descr="{&quot;HashCode&quot;:-1288817837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E0A048B" w14:textId="29F7C492" w:rsidR="00C858A7" w:rsidRPr="00C858A7" w:rsidRDefault="00C858A7" w:rsidP="00C858A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858A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5EBA4F" id="_x0000_t202" coordsize="21600,21600" o:spt="202" path="m,l,21600r21600,l21600,xe">
              <v:stroke joinstyle="miter"/>
              <v:path gradientshapeok="t" o:connecttype="rect"/>
            </v:shapetype>
            <v:shape id="MSIPCM3b3741dab035fb7e50ee2075" o:spid="_x0000_s1028" type="#_x0000_t202" alt="{&quot;HashCode&quot;:-1288817837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" o:allowincell="f" filled="f" stroked="f" strokeweight=".5pt">
              <v:fill o:detectmouseclick="t"/>
              <v:textbox inset=",0,,0">
                <w:txbxContent>
                  <w:p w14:paraId="7E0A048B" w14:textId="29F7C492" w:rsidR="00C858A7" w:rsidRPr="00C858A7" w:rsidRDefault="00C858A7" w:rsidP="00C858A7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858A7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206B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6E73296" wp14:editId="1E8C969C">
              <wp:simplePos x="0" y="0"/>
              <wp:positionH relativeFrom="column">
                <wp:posOffset>-620202</wp:posOffset>
              </wp:positionH>
              <wp:positionV relativeFrom="paragraph">
                <wp:posOffset>-570037</wp:posOffset>
              </wp:positionV>
              <wp:extent cx="5716988" cy="2334638"/>
              <wp:effectExtent l="0" t="0" r="17145" b="889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6988" cy="23346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E14090" w14:textId="38D9A7AF" w:rsidR="00F5206B" w:rsidRPr="00ED1D4E" w:rsidRDefault="00F5206B" w:rsidP="0031158D">
                          <w:pPr>
                            <w:pStyle w:val="Title"/>
                            <w:spacing w:after="0"/>
                            <w:ind w:right="141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ED1D4E">
                            <w:rPr>
                              <w:rFonts w:ascii="Arial" w:hAnsi="Arial" w:cs="Arial"/>
                              <w:color w:val="FFFFFF" w:themeColor="background1"/>
                            </w:rPr>
                            <w:t>Victorian funding requirements for services to children</w:t>
                          </w:r>
                        </w:p>
                        <w:p w14:paraId="1102C53C" w14:textId="32554E6A" w:rsidR="0023416F" w:rsidRPr="0031158D" w:rsidRDefault="0023416F" w:rsidP="0023416F">
                          <w:pPr>
                            <w:rPr>
                              <w:rFonts w:cs="Arial"/>
                              <w:color w:val="FFFFFF" w:themeColor="background1"/>
                              <w:sz w:val="16"/>
                              <w:szCs w:val="20"/>
                            </w:rPr>
                          </w:pPr>
                        </w:p>
                        <w:p w14:paraId="0DADF427" w14:textId="3F4C44B1" w:rsidR="0023416F" w:rsidRPr="0031158D" w:rsidRDefault="007A2A20" w:rsidP="0023416F">
                          <w:pPr>
                            <w:rPr>
                              <w:rFonts w:cs="Arial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44"/>
                            </w:rPr>
                          </w:pPr>
                          <w:r w:rsidRPr="0031158D">
                            <w:rPr>
                              <w:rFonts w:cs="Arial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44"/>
                            </w:rPr>
                            <w:t>202</w:t>
                          </w:r>
                          <w:r w:rsidR="00721EF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44"/>
                            </w:rPr>
                            <w:t>2</w:t>
                          </w:r>
                          <w:r w:rsidR="00B8205E">
                            <w:rPr>
                              <w:rFonts w:cs="Arial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44"/>
                            </w:rPr>
                            <w:t>-</w:t>
                          </w:r>
                          <w:r w:rsidRPr="0031158D">
                            <w:rPr>
                              <w:rFonts w:cs="Arial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44"/>
                            </w:rPr>
                            <w:t>2</w:t>
                          </w:r>
                          <w:r w:rsidR="00721EF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44"/>
                            </w:rPr>
                            <w:t>3</w:t>
                          </w:r>
                          <w:r w:rsidRPr="0031158D">
                            <w:rPr>
                              <w:rFonts w:cs="Arial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44"/>
                            </w:rPr>
                            <w:t xml:space="preserve"> </w:t>
                          </w:r>
                          <w:r w:rsidR="0023416F" w:rsidRPr="0031158D">
                            <w:rPr>
                              <w:rFonts w:cs="Arial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44"/>
                            </w:rPr>
                            <w:t>Sporting Club Grant Program</w:t>
                          </w:r>
                        </w:p>
                        <w:p w14:paraId="617BCE0E" w14:textId="243762C7" w:rsidR="00ED1D4E" w:rsidRPr="0031158D" w:rsidRDefault="00ED1D4E" w:rsidP="0023416F">
                          <w:pPr>
                            <w:rPr>
                              <w:rFonts w:cs="Arial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24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612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E73296" id="Text Box 3" o:spid="_x0000_s1029" type="#_x0000_t202" style="position:absolute;margin-left:-48.85pt;margin-top:-44.9pt;width:450.15pt;height:18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" filled="f" stroked="f">
              <v:textbox inset="17mm,0,0,0">
                <w:txbxContent>
                  <w:p w14:paraId="78E14090" w14:textId="38D9A7AF" w:rsidR="00F5206B" w:rsidRPr="00ED1D4E" w:rsidRDefault="00F5206B" w:rsidP="0031158D">
                    <w:pPr>
                      <w:pStyle w:val="Title"/>
                      <w:spacing w:after="0"/>
                      <w:ind w:right="141"/>
                      <w:rPr>
                        <w:rFonts w:ascii="Arial" w:hAnsi="Arial" w:cs="Arial"/>
                        <w:color w:val="FFFFFF" w:themeColor="background1"/>
                      </w:rPr>
                    </w:pPr>
                    <w:r w:rsidRPr="00ED1D4E">
                      <w:rPr>
                        <w:rFonts w:ascii="Arial" w:hAnsi="Arial" w:cs="Arial"/>
                        <w:color w:val="FFFFFF" w:themeColor="background1"/>
                      </w:rPr>
                      <w:t>Victorian funding requirements for services to children</w:t>
                    </w:r>
                  </w:p>
                  <w:p w14:paraId="1102C53C" w14:textId="32554E6A" w:rsidR="0023416F" w:rsidRPr="0031158D" w:rsidRDefault="0023416F" w:rsidP="0023416F">
                    <w:pPr>
                      <w:rPr>
                        <w:rFonts w:cs="Arial"/>
                        <w:color w:val="FFFFFF" w:themeColor="background1"/>
                        <w:sz w:val="16"/>
                        <w:szCs w:val="20"/>
                      </w:rPr>
                    </w:pPr>
                  </w:p>
                  <w:p w14:paraId="0DADF427" w14:textId="3F4C44B1" w:rsidR="0023416F" w:rsidRPr="0031158D" w:rsidRDefault="007A2A20" w:rsidP="0023416F">
                    <w:pPr>
                      <w:rPr>
                        <w:rFonts w:cs="Arial"/>
                        <w:b/>
                        <w:bCs/>
                        <w:i/>
                        <w:iCs/>
                        <w:color w:val="FFFFFF" w:themeColor="background1"/>
                        <w:sz w:val="36"/>
                        <w:szCs w:val="44"/>
                      </w:rPr>
                    </w:pPr>
                    <w:r w:rsidRPr="0031158D">
                      <w:rPr>
                        <w:rFonts w:cs="Arial"/>
                        <w:b/>
                        <w:bCs/>
                        <w:i/>
                        <w:iCs/>
                        <w:color w:val="FFFFFF" w:themeColor="background1"/>
                        <w:sz w:val="36"/>
                        <w:szCs w:val="44"/>
                      </w:rPr>
                      <w:t>202</w:t>
                    </w:r>
                    <w:r w:rsidR="00721EF8">
                      <w:rPr>
                        <w:rFonts w:cs="Arial"/>
                        <w:b/>
                        <w:bCs/>
                        <w:i/>
                        <w:iCs/>
                        <w:color w:val="FFFFFF" w:themeColor="background1"/>
                        <w:sz w:val="36"/>
                        <w:szCs w:val="44"/>
                      </w:rPr>
                      <w:t>2</w:t>
                    </w:r>
                    <w:r w:rsidR="00B8205E">
                      <w:rPr>
                        <w:rFonts w:cs="Arial"/>
                        <w:b/>
                        <w:bCs/>
                        <w:i/>
                        <w:iCs/>
                        <w:color w:val="FFFFFF" w:themeColor="background1"/>
                        <w:sz w:val="36"/>
                        <w:szCs w:val="44"/>
                      </w:rPr>
                      <w:t>-</w:t>
                    </w:r>
                    <w:r w:rsidRPr="0031158D">
                      <w:rPr>
                        <w:rFonts w:cs="Arial"/>
                        <w:b/>
                        <w:bCs/>
                        <w:i/>
                        <w:iCs/>
                        <w:color w:val="FFFFFF" w:themeColor="background1"/>
                        <w:sz w:val="36"/>
                        <w:szCs w:val="44"/>
                      </w:rPr>
                      <w:t>2</w:t>
                    </w:r>
                    <w:r w:rsidR="00721EF8">
                      <w:rPr>
                        <w:rFonts w:cs="Arial"/>
                        <w:b/>
                        <w:bCs/>
                        <w:i/>
                        <w:iCs/>
                        <w:color w:val="FFFFFF" w:themeColor="background1"/>
                        <w:sz w:val="36"/>
                        <w:szCs w:val="44"/>
                      </w:rPr>
                      <w:t>3</w:t>
                    </w:r>
                    <w:r w:rsidRPr="0031158D">
                      <w:rPr>
                        <w:rFonts w:cs="Arial"/>
                        <w:b/>
                        <w:bCs/>
                        <w:i/>
                        <w:iCs/>
                        <w:color w:val="FFFFFF" w:themeColor="background1"/>
                        <w:sz w:val="36"/>
                        <w:szCs w:val="44"/>
                      </w:rPr>
                      <w:t xml:space="preserve"> </w:t>
                    </w:r>
                    <w:r w:rsidR="0023416F" w:rsidRPr="0031158D">
                      <w:rPr>
                        <w:rFonts w:cs="Arial"/>
                        <w:b/>
                        <w:bCs/>
                        <w:i/>
                        <w:iCs/>
                        <w:color w:val="FFFFFF" w:themeColor="background1"/>
                        <w:sz w:val="36"/>
                        <w:szCs w:val="44"/>
                      </w:rPr>
                      <w:t>Sporting Club Grant Program</w:t>
                    </w:r>
                  </w:p>
                  <w:p w14:paraId="617BCE0E" w14:textId="243762C7" w:rsidR="00ED1D4E" w:rsidRPr="0031158D" w:rsidRDefault="00ED1D4E" w:rsidP="0023416F">
                    <w:pPr>
                      <w:rPr>
                        <w:rFonts w:cs="Arial"/>
                        <w:b/>
                        <w:bCs/>
                        <w:i/>
                        <w:iCs/>
                        <w:color w:val="FFFFFF" w:themeColor="background1"/>
                        <w:sz w:val="24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2049360" w14:textId="77777777" w:rsidR="00F5206B" w:rsidRDefault="00F5206B" w:rsidP="00A64BA9">
    <w:pPr>
      <w:pStyle w:val="infosheettitle"/>
    </w:pPr>
    <w:r>
      <w:rPr>
        <w:noProof/>
        <w:lang w:val="en-GB" w:eastAsia="en-GB"/>
      </w:rPr>
      <w:drawing>
        <wp:anchor distT="0" distB="0" distL="114300" distR="114300" simplePos="0" relativeHeight="251676672" behindDoc="1" locked="1" layoutInCell="0" allowOverlap="1" wp14:anchorId="127AAABA" wp14:editId="06F46310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57770" cy="26670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2667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9690D5" w14:textId="77777777" w:rsidR="00F5206B" w:rsidRDefault="00F5206B" w:rsidP="001F6527">
    <w:pPr>
      <w:pStyle w:val="infosheetsubtit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A971D" w14:textId="4B52F796" w:rsidR="00F5206B" w:rsidRDefault="00C858A7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1" relativeHeight="251691008" behindDoc="0" locked="0" layoutInCell="0" allowOverlap="1" wp14:anchorId="48F120B7" wp14:editId="114AC136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7" name="MSIPCMb2d0459da4e5deff694eaf60" descr="{&quot;HashCode&quot;:-1288817837,&quot;Height&quot;:841.0,&quot;Width&quot;:595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3149F4E" w14:textId="7D10ED1F" w:rsidR="00C858A7" w:rsidRPr="00C858A7" w:rsidRDefault="00C858A7" w:rsidP="00C858A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858A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F120B7" id="_x0000_t202" coordsize="21600,21600" o:spt="202" path="m,l,21600r21600,l21600,xe">
              <v:stroke joinstyle="miter"/>
              <v:path gradientshapeok="t" o:connecttype="rect"/>
            </v:shapetype>
            <v:shape id="MSIPCMb2d0459da4e5deff694eaf60" o:spid="_x0000_s1031" type="#_x0000_t202" alt="{&quot;HashCode&quot;:-1288817837,&quot;Height&quot;:841.0,&quot;Width&quot;:595.0,&quot;Placement&quot;:&quot;Header&quot;,&quot;Index&quot;:&quot;Primary&quot;,&quot;Section&quot;:2,&quot;Top&quot;:0.0,&quot;Left&quot;:0.0}" style="position:absolute;margin-left:0;margin-top:15pt;width:595.3pt;height:21.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" o:allowincell="f" filled="f" stroked="f" strokeweight=".5pt">
              <v:fill o:detectmouseclick="t"/>
              <v:textbox inset=",0,,0">
                <w:txbxContent>
                  <w:p w14:paraId="33149F4E" w14:textId="7D10ED1F" w:rsidR="00C858A7" w:rsidRPr="00C858A7" w:rsidRDefault="00C858A7" w:rsidP="00C858A7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858A7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5206B">
      <w:rPr>
        <w:noProof/>
        <w:lang w:val="en-GB" w:eastAsia="en-GB"/>
      </w:rPr>
      <w:drawing>
        <wp:anchor distT="0" distB="0" distL="114300" distR="114300" simplePos="0" relativeHeight="251672576" behindDoc="1" locked="1" layoutInCell="0" allowOverlap="1" wp14:anchorId="6D06DAC0" wp14:editId="3B02E393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C40D13" w14:textId="77777777" w:rsidR="00F5206B" w:rsidRPr="00D21116" w:rsidRDefault="00F5206B" w:rsidP="001F6527">
    <w:pPr>
      <w:pStyle w:val="infosheettit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21A61" w14:textId="4E640A8F" w:rsidR="00FF31CF" w:rsidRDefault="00C858A7" w:rsidP="001F6527">
    <w:pPr>
      <w:pStyle w:val="infosheettitle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6EF5E630" wp14:editId="21C00A8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8" name="MSIPCMa0094c2b9334b72414d10c04" descr="{&quot;HashCode&quot;:-1288817837,&quot;Height&quot;:841.0,&quot;Width&quot;:595.0,&quot;Placement&quot;:&quot;Head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AD5528E" w14:textId="597407FD" w:rsidR="00C858A7" w:rsidRPr="00C858A7" w:rsidRDefault="00C858A7" w:rsidP="00C858A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858A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F5E630" id="_x0000_t202" coordsize="21600,21600" o:spt="202" path="m,l,21600r21600,l21600,xe">
              <v:stroke joinstyle="miter"/>
              <v:path gradientshapeok="t" o:connecttype="rect"/>
            </v:shapetype>
            <v:shape id="MSIPCMa0094c2b9334b72414d10c04" o:spid="_x0000_s1032" type="#_x0000_t202" alt="{&quot;HashCode&quot;:-1288817837,&quot;Height&quot;:841.0,&quot;Width&quot;:595.0,&quot;Placement&quot;:&quot;Header&quot;,&quot;Index&quot;:&quot;Primary&quot;,&quot;Section&quot;:3,&quot;Top&quot;:0.0,&quot;Left&quot;:0.0}" style="position:absolute;margin-left:0;margin-top:15pt;width:595.3pt;height:21.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" o:allowincell="f" filled="f" stroked="f" strokeweight=".5pt">
              <v:fill o:detectmouseclick="t"/>
              <v:textbox inset=",0,,0">
                <w:txbxContent>
                  <w:p w14:paraId="2AD5528E" w14:textId="597407FD" w:rsidR="00C858A7" w:rsidRPr="00C858A7" w:rsidRDefault="00C858A7" w:rsidP="00C858A7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858A7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5BADE24" w14:textId="77777777" w:rsidR="00FF31CF" w:rsidRPr="00D21116" w:rsidRDefault="00FF31CF" w:rsidP="001F6527">
    <w:pPr>
      <w:pStyle w:val="infosheettit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D1BAE" w14:textId="3E4F066F" w:rsidR="00FF31CF" w:rsidRDefault="00C858A7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1" relativeHeight="251693056" behindDoc="0" locked="0" layoutInCell="0" allowOverlap="1" wp14:anchorId="78B6A776" wp14:editId="08A08E01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9" name="MSIPCM9d2f4b918715369774269a4a" descr="{&quot;HashCode&quot;:-1288817837,&quot;Height&quot;:841.0,&quot;Width&quot;:595.0,&quot;Placement&quot;:&quot;Header&quot;,&quot;Index&quot;:&quot;FirstPage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897D6DD" w14:textId="711BD566" w:rsidR="00C858A7" w:rsidRPr="00C858A7" w:rsidRDefault="00C858A7" w:rsidP="00C858A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C858A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B6A776" id="_x0000_t202" coordsize="21600,21600" o:spt="202" path="m,l,21600r21600,l21600,xe">
              <v:stroke joinstyle="miter"/>
              <v:path gradientshapeok="t" o:connecttype="rect"/>
            </v:shapetype>
            <v:shape id="MSIPCM9d2f4b918715369774269a4a" o:spid="_x0000_s1034" type="#_x0000_t202" alt="{&quot;HashCode&quot;:-1288817837,&quot;Height&quot;:841.0,&quot;Width&quot;:595.0,&quot;Placement&quot;:&quot;Header&quot;,&quot;Index&quot;:&quot;FirstPage&quot;,&quot;Section&quot;:3,&quot;Top&quot;:0.0,&quot;Left&quot;:0.0}" style="position:absolute;margin-left:0;margin-top:15pt;width:595.3pt;height:21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" o:allowincell="f" filled="f" stroked="f" strokeweight=".5pt">
              <v:fill o:detectmouseclick="t"/>
              <v:textbox inset=",0,,0">
                <w:txbxContent>
                  <w:p w14:paraId="2897D6DD" w14:textId="711BD566" w:rsidR="00C858A7" w:rsidRPr="00C858A7" w:rsidRDefault="00C858A7" w:rsidP="00C858A7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C858A7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F31C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87F2EAF" wp14:editId="222ED481">
              <wp:simplePos x="0" y="0"/>
              <wp:positionH relativeFrom="margin">
                <wp:align>right</wp:align>
              </wp:positionH>
              <wp:positionV relativeFrom="paragraph">
                <wp:posOffset>-628650</wp:posOffset>
              </wp:positionV>
              <wp:extent cx="6334963" cy="1537855"/>
              <wp:effectExtent l="0" t="0" r="8890" b="571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4963" cy="1537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97E52A" w14:textId="77777777" w:rsidR="00FF31CF" w:rsidRPr="009D0BFD" w:rsidRDefault="00FF31CF" w:rsidP="00996AAA">
                          <w:pPr>
                            <w:pStyle w:val="Title"/>
                            <w:ind w:right="141"/>
                          </w:pPr>
                          <w:r>
                            <w:t>Victorian funding requirements for services to children</w:t>
                          </w:r>
                        </w:p>
                        <w:p w14:paraId="6E3F6082" w14:textId="77777777" w:rsidR="00FF31CF" w:rsidRPr="00963E83" w:rsidRDefault="00FF31CF" w:rsidP="00996AAA">
                          <w:pPr>
                            <w:pStyle w:val="Subtitle"/>
                            <w:ind w:right="141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Community Motorsport Program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612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7F2EA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47.6pt;margin-top:-49.5pt;width:498.8pt;height:121.1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" filled="f" stroked="f">
              <v:textbox inset="17mm,0,0,0">
                <w:txbxContent>
                  <w:p w14:paraId="5097E52A" w14:textId="77777777" w:rsidR="00FF31CF" w:rsidRPr="009D0BFD" w:rsidRDefault="00FF31CF" w:rsidP="00996AAA">
                    <w:pPr>
                      <w:pStyle w:val="Title"/>
                      <w:ind w:right="141"/>
                    </w:pPr>
                    <w:r>
                      <w:t>Victorian funding requirements for services to children</w:t>
                    </w:r>
                  </w:p>
                  <w:p w14:paraId="6E3F6082" w14:textId="77777777" w:rsidR="00FF31CF" w:rsidRPr="00963E83" w:rsidRDefault="00FF31CF" w:rsidP="00996AAA">
                    <w:pPr>
                      <w:pStyle w:val="Subtitle"/>
                      <w:ind w:right="141"/>
                      <w:rPr>
                        <w:i/>
                        <w:iCs/>
                      </w:rPr>
                    </w:pPr>
                    <w:r>
                      <w:rPr>
                        <w:i/>
                        <w:iCs/>
                      </w:rPr>
                      <w:t>Community Motorsport Program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F31CF">
      <w:rPr>
        <w:noProof/>
        <w:lang w:val="en-GB" w:eastAsia="en-GB"/>
      </w:rPr>
      <w:drawing>
        <wp:anchor distT="0" distB="0" distL="114300" distR="114300" simplePos="0" relativeHeight="251682816" behindDoc="1" locked="0" layoutInCell="0" allowOverlap="1" wp14:anchorId="799B2609" wp14:editId="500F2AE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500" cy="1828800"/>
          <wp:effectExtent l="0" t="0" r="635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BB8833" w14:textId="77777777" w:rsidR="00FF31CF" w:rsidRDefault="00FF31CF" w:rsidP="00A64BA9">
    <w:pPr>
      <w:pStyle w:val="infosheettitle"/>
    </w:pPr>
  </w:p>
  <w:p w14:paraId="3864E9E4" w14:textId="77777777" w:rsidR="00FF31CF" w:rsidRDefault="00FF31CF" w:rsidP="001F6527">
    <w:pPr>
      <w:pStyle w:val="infosheetsub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79A3"/>
    <w:multiLevelType w:val="hybridMultilevel"/>
    <w:tmpl w:val="75EE9F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FC6EB3"/>
    <w:multiLevelType w:val="hybridMultilevel"/>
    <w:tmpl w:val="34B0AA76"/>
    <w:lvl w:ilvl="0" w:tplc="936C019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F6F10"/>
    <w:multiLevelType w:val="hybridMultilevel"/>
    <w:tmpl w:val="6C2C55DA"/>
    <w:lvl w:ilvl="0" w:tplc="7F08F764">
      <w:numFmt w:val="bullet"/>
      <w:pStyle w:val="BodyBullets"/>
      <w:lvlText w:val="•"/>
      <w:lvlJc w:val="left"/>
      <w:pPr>
        <w:ind w:left="368" w:hanging="260"/>
      </w:pPr>
      <w:rPr>
        <w:rFonts w:ascii="VIC" w:eastAsia="VIC" w:hAnsi="VIC" w:cs="VIC" w:hint="default"/>
        <w:color w:val="231F20"/>
        <w:spacing w:val="-6"/>
        <w:w w:val="99"/>
        <w:sz w:val="18"/>
        <w:szCs w:val="18"/>
      </w:rPr>
    </w:lvl>
    <w:lvl w:ilvl="1" w:tplc="1C7C10DE">
      <w:numFmt w:val="bullet"/>
      <w:lvlText w:val="•"/>
      <w:lvlJc w:val="left"/>
      <w:pPr>
        <w:ind w:left="762" w:hanging="260"/>
      </w:pPr>
      <w:rPr>
        <w:rFonts w:hint="default"/>
      </w:rPr>
    </w:lvl>
    <w:lvl w:ilvl="2" w:tplc="8362E534">
      <w:numFmt w:val="bullet"/>
      <w:lvlText w:val="•"/>
      <w:lvlJc w:val="left"/>
      <w:pPr>
        <w:ind w:left="1164" w:hanging="260"/>
      </w:pPr>
      <w:rPr>
        <w:rFonts w:hint="default"/>
      </w:rPr>
    </w:lvl>
    <w:lvl w:ilvl="3" w:tplc="89FAE2B4">
      <w:numFmt w:val="bullet"/>
      <w:lvlText w:val="•"/>
      <w:lvlJc w:val="left"/>
      <w:pPr>
        <w:ind w:left="1566" w:hanging="260"/>
      </w:pPr>
      <w:rPr>
        <w:rFonts w:hint="default"/>
      </w:rPr>
    </w:lvl>
    <w:lvl w:ilvl="4" w:tplc="AC90B306">
      <w:numFmt w:val="bullet"/>
      <w:lvlText w:val="•"/>
      <w:lvlJc w:val="left"/>
      <w:pPr>
        <w:ind w:left="1968" w:hanging="260"/>
      </w:pPr>
      <w:rPr>
        <w:rFonts w:hint="default"/>
      </w:rPr>
    </w:lvl>
    <w:lvl w:ilvl="5" w:tplc="6C0C99AC">
      <w:numFmt w:val="bullet"/>
      <w:lvlText w:val="•"/>
      <w:lvlJc w:val="left"/>
      <w:pPr>
        <w:ind w:left="2370" w:hanging="260"/>
      </w:pPr>
      <w:rPr>
        <w:rFonts w:hint="default"/>
      </w:rPr>
    </w:lvl>
    <w:lvl w:ilvl="6" w:tplc="F2AC4160">
      <w:numFmt w:val="bullet"/>
      <w:lvlText w:val="•"/>
      <w:lvlJc w:val="left"/>
      <w:pPr>
        <w:ind w:left="2772" w:hanging="260"/>
      </w:pPr>
      <w:rPr>
        <w:rFonts w:hint="default"/>
      </w:rPr>
    </w:lvl>
    <w:lvl w:ilvl="7" w:tplc="82D215E0">
      <w:numFmt w:val="bullet"/>
      <w:lvlText w:val="•"/>
      <w:lvlJc w:val="left"/>
      <w:pPr>
        <w:ind w:left="3174" w:hanging="260"/>
      </w:pPr>
      <w:rPr>
        <w:rFonts w:hint="default"/>
      </w:rPr>
    </w:lvl>
    <w:lvl w:ilvl="8" w:tplc="9E26B088">
      <w:numFmt w:val="bullet"/>
      <w:lvlText w:val="•"/>
      <w:lvlJc w:val="left"/>
      <w:pPr>
        <w:ind w:left="3577" w:hanging="260"/>
      </w:pPr>
      <w:rPr>
        <w:rFonts w:hint="default"/>
      </w:rPr>
    </w:lvl>
  </w:abstractNum>
  <w:abstractNum w:abstractNumId="3" w15:restartNumberingAfterBreak="0">
    <w:nsid w:val="1A6F41C8"/>
    <w:multiLevelType w:val="hybridMultilevel"/>
    <w:tmpl w:val="92B238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8AE5920"/>
    <w:multiLevelType w:val="hybridMultilevel"/>
    <w:tmpl w:val="D34247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722B64"/>
    <w:multiLevelType w:val="hybridMultilevel"/>
    <w:tmpl w:val="C4AA3AC0"/>
    <w:lvl w:ilvl="0" w:tplc="836C6188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044"/>
    <w:rsid w:val="000246CE"/>
    <w:rsid w:val="000405B2"/>
    <w:rsid w:val="00055849"/>
    <w:rsid w:val="000B0ABD"/>
    <w:rsid w:val="000B183E"/>
    <w:rsid w:val="000C6715"/>
    <w:rsid w:val="000D009C"/>
    <w:rsid w:val="000E38AA"/>
    <w:rsid w:val="000E5362"/>
    <w:rsid w:val="000E6A9D"/>
    <w:rsid w:val="000F6C1A"/>
    <w:rsid w:val="0012529D"/>
    <w:rsid w:val="001300FC"/>
    <w:rsid w:val="00145447"/>
    <w:rsid w:val="001576FE"/>
    <w:rsid w:val="0017653B"/>
    <w:rsid w:val="00194B40"/>
    <w:rsid w:val="001A4BCA"/>
    <w:rsid w:val="001C3026"/>
    <w:rsid w:val="001D26CA"/>
    <w:rsid w:val="001F6527"/>
    <w:rsid w:val="002221F6"/>
    <w:rsid w:val="0023416F"/>
    <w:rsid w:val="002434D1"/>
    <w:rsid w:val="0025074C"/>
    <w:rsid w:val="0026126A"/>
    <w:rsid w:val="002619C4"/>
    <w:rsid w:val="0026215C"/>
    <w:rsid w:val="00266985"/>
    <w:rsid w:val="002732E1"/>
    <w:rsid w:val="00281CA1"/>
    <w:rsid w:val="002837BF"/>
    <w:rsid w:val="00292DDD"/>
    <w:rsid w:val="002A502F"/>
    <w:rsid w:val="0031158D"/>
    <w:rsid w:val="00313423"/>
    <w:rsid w:val="00315404"/>
    <w:rsid w:val="0031573F"/>
    <w:rsid w:val="0033283A"/>
    <w:rsid w:val="00346C25"/>
    <w:rsid w:val="00373C76"/>
    <w:rsid w:val="003743A1"/>
    <w:rsid w:val="0038154D"/>
    <w:rsid w:val="003C2BAA"/>
    <w:rsid w:val="003C78BC"/>
    <w:rsid w:val="003D5A09"/>
    <w:rsid w:val="003F7097"/>
    <w:rsid w:val="00413523"/>
    <w:rsid w:val="00441AB0"/>
    <w:rsid w:val="00452284"/>
    <w:rsid w:val="00456C92"/>
    <w:rsid w:val="00486C45"/>
    <w:rsid w:val="004A14DF"/>
    <w:rsid w:val="004B77C8"/>
    <w:rsid w:val="004C3EFC"/>
    <w:rsid w:val="004D497D"/>
    <w:rsid w:val="005200A8"/>
    <w:rsid w:val="00524526"/>
    <w:rsid w:val="005262C8"/>
    <w:rsid w:val="00545E0B"/>
    <w:rsid w:val="00555DBA"/>
    <w:rsid w:val="005A3D99"/>
    <w:rsid w:val="005C490A"/>
    <w:rsid w:val="005E1DC7"/>
    <w:rsid w:val="005E5595"/>
    <w:rsid w:val="005F4AAF"/>
    <w:rsid w:val="0061169B"/>
    <w:rsid w:val="00612F85"/>
    <w:rsid w:val="00622A86"/>
    <w:rsid w:val="00631184"/>
    <w:rsid w:val="0063704E"/>
    <w:rsid w:val="006447A7"/>
    <w:rsid w:val="00646E6D"/>
    <w:rsid w:val="00647F38"/>
    <w:rsid w:val="00674B7E"/>
    <w:rsid w:val="00685A41"/>
    <w:rsid w:val="006B35AA"/>
    <w:rsid w:val="006B7428"/>
    <w:rsid w:val="006D35ED"/>
    <w:rsid w:val="006F3B79"/>
    <w:rsid w:val="007020F3"/>
    <w:rsid w:val="00720FF6"/>
    <w:rsid w:val="00721EF8"/>
    <w:rsid w:val="00724CA5"/>
    <w:rsid w:val="00731DBD"/>
    <w:rsid w:val="007346E8"/>
    <w:rsid w:val="00745D4D"/>
    <w:rsid w:val="0076241D"/>
    <w:rsid w:val="00763F4D"/>
    <w:rsid w:val="007A212C"/>
    <w:rsid w:val="007A2A20"/>
    <w:rsid w:val="007A3E26"/>
    <w:rsid w:val="007A43EF"/>
    <w:rsid w:val="007C6A3B"/>
    <w:rsid w:val="007D225D"/>
    <w:rsid w:val="007E6A1E"/>
    <w:rsid w:val="007F246C"/>
    <w:rsid w:val="00851558"/>
    <w:rsid w:val="00876FBD"/>
    <w:rsid w:val="008B164B"/>
    <w:rsid w:val="008E347B"/>
    <w:rsid w:val="008F511C"/>
    <w:rsid w:val="00904310"/>
    <w:rsid w:val="00904AF3"/>
    <w:rsid w:val="00914403"/>
    <w:rsid w:val="00923CE0"/>
    <w:rsid w:val="009307B4"/>
    <w:rsid w:val="00943D05"/>
    <w:rsid w:val="00951FC4"/>
    <w:rsid w:val="00980A42"/>
    <w:rsid w:val="009A48D9"/>
    <w:rsid w:val="009C56B0"/>
    <w:rsid w:val="009D6DF0"/>
    <w:rsid w:val="009E3451"/>
    <w:rsid w:val="00A15297"/>
    <w:rsid w:val="00A16047"/>
    <w:rsid w:val="00A21EB9"/>
    <w:rsid w:val="00A33F69"/>
    <w:rsid w:val="00A36022"/>
    <w:rsid w:val="00A64BA9"/>
    <w:rsid w:val="00A7340C"/>
    <w:rsid w:val="00A8494B"/>
    <w:rsid w:val="00AC55D5"/>
    <w:rsid w:val="00AD2D23"/>
    <w:rsid w:val="00AD6ACD"/>
    <w:rsid w:val="00AE17D1"/>
    <w:rsid w:val="00AF4E35"/>
    <w:rsid w:val="00B0144E"/>
    <w:rsid w:val="00B016EF"/>
    <w:rsid w:val="00B24806"/>
    <w:rsid w:val="00B33C07"/>
    <w:rsid w:val="00B47667"/>
    <w:rsid w:val="00B8205E"/>
    <w:rsid w:val="00BA2949"/>
    <w:rsid w:val="00BA4252"/>
    <w:rsid w:val="00BA5FDB"/>
    <w:rsid w:val="00BB52BA"/>
    <w:rsid w:val="00BB745B"/>
    <w:rsid w:val="00BC4791"/>
    <w:rsid w:val="00C13DF9"/>
    <w:rsid w:val="00C20997"/>
    <w:rsid w:val="00C32AD5"/>
    <w:rsid w:val="00C659E3"/>
    <w:rsid w:val="00C663E5"/>
    <w:rsid w:val="00C73E4A"/>
    <w:rsid w:val="00C8103E"/>
    <w:rsid w:val="00C84E7F"/>
    <w:rsid w:val="00C858A7"/>
    <w:rsid w:val="00C879A3"/>
    <w:rsid w:val="00CC3379"/>
    <w:rsid w:val="00CD4E9D"/>
    <w:rsid w:val="00CD6CEE"/>
    <w:rsid w:val="00CF12CA"/>
    <w:rsid w:val="00D00EDE"/>
    <w:rsid w:val="00D207C4"/>
    <w:rsid w:val="00D21116"/>
    <w:rsid w:val="00D227D2"/>
    <w:rsid w:val="00D41044"/>
    <w:rsid w:val="00D76005"/>
    <w:rsid w:val="00DA5B3D"/>
    <w:rsid w:val="00DB0772"/>
    <w:rsid w:val="00DC0E0F"/>
    <w:rsid w:val="00DC7044"/>
    <w:rsid w:val="00E77DFC"/>
    <w:rsid w:val="00E9011D"/>
    <w:rsid w:val="00E95E5D"/>
    <w:rsid w:val="00ED1D4E"/>
    <w:rsid w:val="00EF5793"/>
    <w:rsid w:val="00EF6307"/>
    <w:rsid w:val="00F24F67"/>
    <w:rsid w:val="00F5206B"/>
    <w:rsid w:val="00F62A4A"/>
    <w:rsid w:val="00F64309"/>
    <w:rsid w:val="00FC7AF0"/>
    <w:rsid w:val="00FF31CF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F9426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B0772"/>
    <w:rPr>
      <w:rFonts w:ascii="Arial" w:hAnsi="Arial"/>
      <w:color w:val="53565A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3C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559A" w:themeColor="accent1" w:themeShade="BF"/>
      <w:sz w:val="32"/>
      <w:szCs w:val="32"/>
    </w:rPr>
  </w:style>
  <w:style w:type="paragraph" w:styleId="Heading2">
    <w:name w:val="heading 2"/>
    <w:next w:val="Normal"/>
    <w:link w:val="Heading2Char"/>
    <w:uiPriority w:val="1"/>
    <w:qFormat/>
    <w:rsid w:val="003D5A09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D50032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DC7044"/>
    <w:pPr>
      <w:spacing w:before="300" w:after="360" w:line="320" w:lineRule="atLeast"/>
    </w:pPr>
    <w:rPr>
      <w:rFonts w:cs="Arial"/>
      <w:color w:val="201547" w:themeColor="text1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B0772"/>
    <w:pPr>
      <w:spacing w:after="120"/>
    </w:pPr>
    <w:rPr>
      <w:rFonts w:cs="Arial"/>
      <w:szCs w:val="20"/>
    </w:rPr>
  </w:style>
  <w:style w:type="paragraph" w:customStyle="1" w:styleId="dotpoints">
    <w:name w:val="# dot points"/>
    <w:basedOn w:val="Normal"/>
    <w:link w:val="dotpointsChar"/>
    <w:qFormat/>
    <w:rsid w:val="00055849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szCs w:val="20"/>
    </w:rPr>
  </w:style>
  <w:style w:type="character" w:customStyle="1" w:styleId="dotpointsChar">
    <w:name w:val="# dot points Char"/>
    <w:basedOn w:val="DefaultParagraphFont"/>
    <w:link w:val="dotpoints"/>
    <w:rsid w:val="00055849"/>
    <w:rPr>
      <w:rFonts w:ascii="Tahoma" w:hAnsi="Tahoma" w:cs="Arial"/>
      <w:color w:val="201547" w:themeColor="text1"/>
    </w:rPr>
  </w:style>
  <w:style w:type="paragraph" w:customStyle="1" w:styleId="heading2black">
    <w:name w:val="# heading 2 black"/>
    <w:basedOn w:val="Normal"/>
    <w:next w:val="bodycopy"/>
    <w:qFormat/>
    <w:rsid w:val="00C659E3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201547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201547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C7044"/>
    <w:pPr>
      <w:keepNext/>
      <w:spacing w:before="240" w:after="120"/>
    </w:pPr>
    <w:rPr>
      <w:rFonts w:cs="Arial"/>
      <w:color w:val="201547" w:themeColor="text1"/>
      <w:sz w:val="24"/>
      <w:szCs w:val="20"/>
    </w:rPr>
  </w:style>
  <w:style w:type="paragraph" w:customStyle="1" w:styleId="tablename">
    <w:name w:val="# table name"/>
    <w:basedOn w:val="Normal"/>
    <w:qFormat/>
    <w:rsid w:val="00DC7044"/>
    <w:pPr>
      <w:keepNext/>
      <w:spacing w:before="240" w:after="120"/>
    </w:pPr>
    <w:rPr>
      <w:rFonts w:cs="Arial"/>
      <w:b/>
      <w:color w:val="201547" w:themeColor="text1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1F652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paragraph" w:customStyle="1" w:styleId="IntroParagraph">
    <w:name w:val="Intro Paragraph"/>
    <w:basedOn w:val="Normal"/>
    <w:qFormat/>
    <w:rsid w:val="00524526"/>
    <w:pPr>
      <w:widowControl w:val="0"/>
      <w:autoSpaceDE w:val="0"/>
      <w:autoSpaceDN w:val="0"/>
      <w:spacing w:before="217" w:line="300" w:lineRule="exact"/>
      <w:ind w:left="108" w:right="28"/>
    </w:pPr>
    <w:rPr>
      <w:rFonts w:eastAsia="VIC" w:cs="VIC"/>
      <w:color w:val="231F20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1"/>
    <w:qFormat/>
    <w:rsid w:val="00524526"/>
    <w:pPr>
      <w:widowControl w:val="0"/>
      <w:autoSpaceDE w:val="0"/>
      <w:autoSpaceDN w:val="0"/>
      <w:spacing w:before="108"/>
      <w:ind w:left="368" w:hanging="260"/>
    </w:pPr>
    <w:rPr>
      <w:rFonts w:eastAsia="VIC" w:cs="VIC"/>
      <w:color w:val="auto"/>
      <w:sz w:val="22"/>
      <w:szCs w:val="22"/>
      <w:lang w:val="en-US" w:eastAsia="en-US"/>
    </w:rPr>
  </w:style>
  <w:style w:type="paragraph" w:customStyle="1" w:styleId="BodyBullets">
    <w:name w:val="Body Bullets"/>
    <w:basedOn w:val="ListParagraph"/>
    <w:qFormat/>
    <w:rsid w:val="00B33C07"/>
    <w:pPr>
      <w:numPr>
        <w:numId w:val="5"/>
      </w:numPr>
      <w:tabs>
        <w:tab w:val="left" w:pos="369"/>
      </w:tabs>
      <w:spacing w:before="0" w:after="120"/>
      <w:ind w:left="227" w:hanging="227"/>
    </w:pPr>
    <w:rPr>
      <w:noProof/>
      <w:sz w:val="18"/>
    </w:rPr>
  </w:style>
  <w:style w:type="paragraph" w:customStyle="1" w:styleId="Subhead">
    <w:name w:val="Subhead"/>
    <w:basedOn w:val="Heading1"/>
    <w:qFormat/>
    <w:rsid w:val="00B33C07"/>
    <w:pPr>
      <w:keepNext w:val="0"/>
      <w:keepLines w:val="0"/>
      <w:widowControl w:val="0"/>
      <w:autoSpaceDE w:val="0"/>
      <w:autoSpaceDN w:val="0"/>
      <w:spacing w:after="120"/>
    </w:pPr>
    <w:rPr>
      <w:rFonts w:ascii="Arial" w:eastAsia="VIC-SemiBold" w:hAnsi="Arial" w:cs="VIC-SemiBold"/>
      <w:b/>
      <w:bCs/>
      <w:color w:val="130353"/>
      <w:sz w:val="22"/>
      <w:szCs w:val="2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B33C07"/>
    <w:rPr>
      <w:color w:val="00B7BD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33C07"/>
    <w:rPr>
      <w:rFonts w:asciiTheme="majorHAnsi" w:eastAsiaTheme="majorEastAsia" w:hAnsiTheme="majorHAnsi" w:cstheme="majorBidi"/>
      <w:color w:val="00559A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B33C07"/>
    <w:rPr>
      <w:color w:val="88DBDF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3D5A09"/>
    <w:rPr>
      <w:rFonts w:ascii="Arial" w:hAnsi="Arial"/>
      <w:b/>
      <w:color w:val="D50032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justice.vic.gov.au/safer-communities/protecting-children-and-families/organisations-providing-services-to-children-new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ccyp.vic.gov.au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hyperlink" Target="https://djpr.vic.gov.au/about-us/overview/policy-framework/child-safety-at-djp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6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201547"/>
      </a:dk1>
      <a:lt1>
        <a:srgbClr val="FFFFFF"/>
      </a:lt1>
      <a:dk2>
        <a:srgbClr val="201547"/>
      </a:dk2>
      <a:lt2>
        <a:srgbClr val="D9D9D6"/>
      </a:lt2>
      <a:accent1>
        <a:srgbClr val="0072CE"/>
      </a:accent1>
      <a:accent2>
        <a:srgbClr val="0090DA"/>
      </a:accent2>
      <a:accent3>
        <a:srgbClr val="00A9E0"/>
      </a:accent3>
      <a:accent4>
        <a:srgbClr val="71C5E8"/>
      </a:accent4>
      <a:accent5>
        <a:srgbClr val="009CA6"/>
      </a:accent5>
      <a:accent6>
        <a:srgbClr val="201547"/>
      </a:accent6>
      <a:hlink>
        <a:srgbClr val="00B7BD"/>
      </a:hlink>
      <a:folHlink>
        <a:srgbClr val="88DBD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ionship_x0020_Manager xmlns="bc440a9b-ab5b-4648-9ddb-74715e1dcde9" xsi:nil="true"/>
    <TaxCatchAll xmlns="498a0cc5-c2a5-4cf9-8fa4-b0a7e7f68826" xsi:nil="true"/>
    <lcf76f155ced4ddcb4097134ff3c332f xmlns="bc440a9b-ab5b-4648-9ddb-74715e1dcde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5C741BBD140E409B4535B0EA512F7B" ma:contentTypeVersion="18" ma:contentTypeDescription="Create a new document." ma:contentTypeScope="" ma:versionID="a2098370f04ca0ed3c407564a99a74af">
  <xsd:schema xmlns:xsd="http://www.w3.org/2001/XMLSchema" xmlns:xs="http://www.w3.org/2001/XMLSchema" xmlns:p="http://schemas.microsoft.com/office/2006/metadata/properties" xmlns:ns2="bc440a9b-ab5b-4648-9ddb-74715e1dcde9" xmlns:ns3="498a0cc5-c2a5-4cf9-8fa4-b0a7e7f68826" targetNamespace="http://schemas.microsoft.com/office/2006/metadata/properties" ma:root="true" ma:fieldsID="82c4fe9ad16ac8b37b560e918e2241ca" ns2:_="" ns3:_="">
    <xsd:import namespace="bc440a9b-ab5b-4648-9ddb-74715e1dcde9"/>
    <xsd:import namespace="498a0cc5-c2a5-4cf9-8fa4-b0a7e7f68826"/>
    <xsd:element name="properties">
      <xsd:complexType>
        <xsd:sequence>
          <xsd:element name="documentManagement">
            <xsd:complexType>
              <xsd:all>
                <xsd:element ref="ns2:Relationship_x0020_Manager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40a9b-ab5b-4648-9ddb-74715e1dcde9" elementFormDefault="qualified">
    <xsd:import namespace="http://schemas.microsoft.com/office/2006/documentManagement/types"/>
    <xsd:import namespace="http://schemas.microsoft.com/office/infopath/2007/PartnerControls"/>
    <xsd:element name="Relationship_x0020_Manager" ma:index="4" nillable="true" ma:displayName="Relationship Manager" ma:internalName="Relationship_x0020_Manager" ma:readOnly="false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a0cc5-c2a5-4cf9-8fa4-b0a7e7f68826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6684898-77b5-4ff0-8223-b9d1942dc4f4}" ma:internalName="TaxCatchAll" ma:showField="CatchAllData" ma:web="498a0cc5-c2a5-4cf9-8fa4-b0a7e7f688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3A18E-5069-4823-8E43-6F87682ECF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3120F6-90A1-4F43-BE9C-A8ECE9FA26DB}">
  <ds:schemaRefs>
    <ds:schemaRef ds:uri="http://schemas.microsoft.com/office/2006/metadata/properties"/>
    <ds:schemaRef ds:uri="http://schemas.microsoft.com/office/infopath/2007/PartnerControls"/>
    <ds:schemaRef ds:uri="655315fc-09e8-475c-b5df-7001c280aa24"/>
    <ds:schemaRef ds:uri="bc440a9b-ab5b-4648-9ddb-74715e1dcde9"/>
    <ds:schemaRef ds:uri="498a0cc5-c2a5-4cf9-8fa4-b0a7e7f68826"/>
  </ds:schemaRefs>
</ds:datastoreItem>
</file>

<file path=customXml/itemProps3.xml><?xml version="1.0" encoding="utf-8"?>
<ds:datastoreItem xmlns:ds="http://schemas.openxmlformats.org/officeDocument/2006/customXml" ds:itemID="{68E6DC7F-FC79-4D80-B1A7-62B215557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440a9b-ab5b-4648-9ddb-74715e1dcde9"/>
    <ds:schemaRef ds:uri="498a0cc5-c2a5-4cf9-8fa4-b0a7e7f688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65BBC9-DF2C-4BBE-8CC3-65461DF47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1211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2021-11-15T23:56:00Z</dcterms:created>
  <dcterms:modified xsi:type="dcterms:W3CDTF">2022-05-31T05:16:00Z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0x0101000D5C741BBD140E409B4535B0EA512F7B</vt:lpwstr>
  </property>
  <property fmtid="{D5CDD505-2E9C-101B-9397-08002B2CF9AE}" pid="3" name="DEDJTRDivision">
    <vt:lpwstr>4;#Stakeholder Communications and Channels|83c7d14a-c7cb-45bb-a228-f81f6acaecb1</vt:lpwstr>
  </property>
  <property fmtid="{D5CDD505-2E9C-101B-9397-08002B2CF9AE}" pid="4" name="DEDJTRBranch">
    <vt:lpwstr/>
  </property>
  <property fmtid="{D5CDD505-2E9C-101B-9397-08002B2CF9AE}" pid="5" name="DEDJTRSection">
    <vt:lpwstr/>
  </property>
  <property fmtid="{D5CDD505-2E9C-101B-9397-08002B2CF9AE}" pid="6" name="DEDJTRSecurityClassification">
    <vt:lpwstr/>
  </property>
  <property fmtid="{D5CDD505-2E9C-101B-9397-08002B2CF9AE}" pid="7" name="DEDJTRGroup">
    <vt:lpwstr>2;#Strategy and Planning|0cf017f1-1cbd-486e-a3c6-1c81634bf8fc</vt:lpwstr>
  </property>
  <property fmtid="{D5CDD505-2E9C-101B-9397-08002B2CF9AE}" pid="8" name="MediaServiceImageTags">
    <vt:lpwstr/>
  </property>
  <property fmtid="{D5CDD505-2E9C-101B-9397-08002B2CF9AE}" pid="9" name="MSIP_Label_d00a4df9-c942-4b09-b23a-6c1023f6de27_Enabled">
    <vt:lpwstr>true</vt:lpwstr>
  </property>
  <property fmtid="{D5CDD505-2E9C-101B-9397-08002B2CF9AE}" pid="10" name="MSIP_Label_d00a4df9-c942-4b09-b23a-6c1023f6de27_SetDate">
    <vt:lpwstr>2022-05-31T05:08:16Z</vt:lpwstr>
  </property>
  <property fmtid="{D5CDD505-2E9C-101B-9397-08002B2CF9AE}" pid="11" name="MSIP_Label_d00a4df9-c942-4b09-b23a-6c1023f6de27_Method">
    <vt:lpwstr>Privileged</vt:lpwstr>
  </property>
  <property fmtid="{D5CDD505-2E9C-101B-9397-08002B2CF9AE}" pid="12" name="MSIP_Label_d00a4df9-c942-4b09-b23a-6c1023f6de27_Name">
    <vt:lpwstr>Official (DJPR)</vt:lpwstr>
  </property>
  <property fmtid="{D5CDD505-2E9C-101B-9397-08002B2CF9AE}" pid="13" name="MSIP_Label_d00a4df9-c942-4b09-b23a-6c1023f6de27_SiteId">
    <vt:lpwstr>722ea0be-3e1c-4b11-ad6f-9401d6856e24</vt:lpwstr>
  </property>
  <property fmtid="{D5CDD505-2E9C-101B-9397-08002B2CF9AE}" pid="14" name="MSIP_Label_d00a4df9-c942-4b09-b23a-6c1023f6de27_ActionId">
    <vt:lpwstr>660d957d-139e-4b40-a84e-23a562dab4cf</vt:lpwstr>
  </property>
  <property fmtid="{D5CDD505-2E9C-101B-9397-08002B2CF9AE}" pid="15" name="MSIP_Label_d00a4df9-c942-4b09-b23a-6c1023f6de27_ContentBits">
    <vt:lpwstr>3</vt:lpwstr>
  </property>
</Properties>
</file>