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5993B" w14:textId="77777777" w:rsidR="006622D4" w:rsidRDefault="001A5002" w:rsidP="00BB4457">
      <w:pPr>
        <w:pStyle w:val="DHHSreportmaintitleteal"/>
        <w:spacing w:after="480"/>
      </w:pPr>
      <w:r>
        <w:t>Charitable promotions policy</w:t>
      </w:r>
    </w:p>
    <w:p w14:paraId="28F46572" w14:textId="77777777" w:rsidR="00951437" w:rsidRDefault="00951437" w:rsidP="00951437">
      <w:pPr>
        <w:pStyle w:val="DHHSletterbody"/>
        <w:spacing w:before="360" w:after="120"/>
      </w:pPr>
      <w:r>
        <w:t xml:space="preserve">The </w:t>
      </w:r>
      <w:r w:rsidRPr="00DD3040">
        <w:rPr>
          <w:i/>
        </w:rPr>
        <w:t>Professional Boxing and Combat Sports Act</w:t>
      </w:r>
      <w:r>
        <w:t xml:space="preserve"> </w:t>
      </w:r>
      <w:r w:rsidRPr="00DD3040">
        <w:rPr>
          <w:i/>
        </w:rPr>
        <w:t>1985</w:t>
      </w:r>
      <w:r>
        <w:t xml:space="preserve"> (</w:t>
      </w:r>
      <w:r w:rsidRPr="00EC7E2B">
        <w:rPr>
          <w:b/>
        </w:rPr>
        <w:t>the Act</w:t>
      </w:r>
      <w:r>
        <w:t>) makes a distinction between:</w:t>
      </w:r>
    </w:p>
    <w:p w14:paraId="42E4874D" w14:textId="77777777" w:rsidR="00951437" w:rsidRDefault="00951437" w:rsidP="00951437">
      <w:pPr>
        <w:pStyle w:val="DHHSnumberloweralpha"/>
      </w:pPr>
      <w:r>
        <w:t>a professional boxing or combat sport contest; and</w:t>
      </w:r>
    </w:p>
    <w:p w14:paraId="54277A5A" w14:textId="77777777" w:rsidR="00951437" w:rsidRDefault="00951437" w:rsidP="00951437">
      <w:pPr>
        <w:pStyle w:val="DHHSnumberloweralpha"/>
      </w:pPr>
      <w:r>
        <w:t>a contest that is not a professional boxing or combat sport contest because the fee charged for the event is for a public charitable purpose.</w:t>
      </w:r>
    </w:p>
    <w:p w14:paraId="098D9F52" w14:textId="77777777" w:rsidR="00951437" w:rsidRDefault="00951437" w:rsidP="00951437">
      <w:pPr>
        <w:pStyle w:val="DHHSbody"/>
      </w:pPr>
      <w:r>
        <w:t>Permits are not required to conduct a boxing or combat sport contest that is not a professional contest for the purposes of the Act.</w:t>
      </w:r>
    </w:p>
    <w:p w14:paraId="1925D15A" w14:textId="77777777" w:rsidR="00951437" w:rsidRDefault="00951437" w:rsidP="00951437">
      <w:pPr>
        <w:pStyle w:val="DHHSbody"/>
      </w:pPr>
      <w:r>
        <w:t xml:space="preserve">The Board considers a contest </w:t>
      </w:r>
      <w:r w:rsidRPr="00EC7E2B">
        <w:rPr>
          <w:b/>
        </w:rPr>
        <w:t>not</w:t>
      </w:r>
      <w:r>
        <w:t xml:space="preserve"> to be a professional boxing or combat sport contest if:</w:t>
      </w:r>
    </w:p>
    <w:p w14:paraId="5ADD24E3" w14:textId="77777777" w:rsidR="00951437" w:rsidRDefault="00951437" w:rsidP="00951437">
      <w:pPr>
        <w:pStyle w:val="DHHSnumberloweralpha"/>
        <w:numPr>
          <w:ilvl w:val="2"/>
          <w:numId w:val="11"/>
        </w:numPr>
      </w:pPr>
      <w:r>
        <w:t>prior to the event the contest is advertised and promoted as a fundraiser for a public charitable purpose or for the administration of an amateur boxing or combat sport association;</w:t>
      </w:r>
    </w:p>
    <w:p w14:paraId="70DD0555" w14:textId="77777777" w:rsidR="00951437" w:rsidRDefault="00951437" w:rsidP="00951437">
      <w:pPr>
        <w:pStyle w:val="DHHSnumberloweralpha"/>
      </w:pPr>
      <w:r>
        <w:t>the people paying for tickets or an admission fee are made aware, at the time they make the payment, that the payment amount will be donated to the public charitable purpose named in promotional material or are for the administration of the relevant amateur boxing association or combat sport association; and</w:t>
      </w:r>
    </w:p>
    <w:p w14:paraId="6A228B28" w14:textId="77777777" w:rsidR="00951437" w:rsidRDefault="00951437" w:rsidP="00951437">
      <w:pPr>
        <w:pStyle w:val="DHHSnumberloweralpha"/>
      </w:pPr>
      <w:r>
        <w:t>the promoter keeps, and is able to produce on request by the Board, records verifying that the ticket price or admission fee has been donated to the public charitable purpose named in the promotional material or are for the administration of the relevant amateur boxing association or combat sport association.</w:t>
      </w:r>
    </w:p>
    <w:p w14:paraId="4A417258" w14:textId="77777777" w:rsidR="00951437" w:rsidRDefault="00951437" w:rsidP="00951437">
      <w:pPr>
        <w:pStyle w:val="DHHSbody"/>
      </w:pPr>
      <w:r>
        <w:t>It is an offence, subject to a fine or imprisonment, for a person to:</w:t>
      </w:r>
    </w:p>
    <w:p w14:paraId="4BCC7AA0" w14:textId="77777777" w:rsidR="00951437" w:rsidRDefault="00951437" w:rsidP="00951437">
      <w:pPr>
        <w:pStyle w:val="DHHSnumberloweralpha"/>
        <w:numPr>
          <w:ilvl w:val="2"/>
          <w:numId w:val="12"/>
        </w:numPr>
      </w:pPr>
      <w:r>
        <w:t>act as a promoter, trainer, match-maker, referee or timekeeper in relation to a boxing or combat sport contest without a licence issued by the Board; and</w:t>
      </w:r>
    </w:p>
    <w:p w14:paraId="7E893219" w14:textId="77777777" w:rsidR="00951437" w:rsidRDefault="00951437" w:rsidP="00951437">
      <w:pPr>
        <w:pStyle w:val="DHHSnumberloweralpha"/>
        <w:numPr>
          <w:ilvl w:val="2"/>
          <w:numId w:val="12"/>
        </w:numPr>
      </w:pPr>
      <w:r>
        <w:t>for a licenced promoter to conduct a professional boxing or combat sport contest without a permit issued by the Board.</w:t>
      </w:r>
    </w:p>
    <w:p w14:paraId="7053F173" w14:textId="77777777" w:rsidR="00951437" w:rsidRDefault="00951437" w:rsidP="00951437">
      <w:pPr>
        <w:pStyle w:val="DHHSbody"/>
        <w:spacing w:after="360"/>
      </w:pPr>
      <w:r>
        <w:t>If you have any questions  or require further information about your obligations under the Act, please contact the Combat Sports Unit on 03 9096 9852.</w:t>
      </w:r>
    </w:p>
    <w:p w14:paraId="5F62B918" w14:textId="77777777" w:rsidR="006622D4" w:rsidRPr="007C196C" w:rsidRDefault="006622D4" w:rsidP="006622D4">
      <w:pPr>
        <w:pStyle w:val="DHHSaccessibilitypara"/>
        <w:pBdr>
          <w:top w:val="single" w:sz="4" w:space="1" w:color="286280"/>
          <w:left w:val="single" w:sz="4" w:space="4" w:color="286280"/>
          <w:bottom w:val="single" w:sz="4" w:space="1" w:color="286280"/>
          <w:right w:val="single" w:sz="4" w:space="4" w:color="286280"/>
        </w:pBdr>
        <w:rPr>
          <w:sz w:val="18"/>
        </w:rPr>
      </w:pPr>
      <w:r w:rsidRPr="007C196C">
        <w:rPr>
          <w:sz w:val="18"/>
        </w:rPr>
        <w:t xml:space="preserve">To receive this form in an accessible format </w:t>
      </w:r>
      <w:hyperlink r:id="rId11" w:history="1">
        <w:r w:rsidRPr="007C196C">
          <w:rPr>
            <w:rStyle w:val="Hyperlink"/>
            <w:sz w:val="18"/>
          </w:rPr>
          <w:t>email the Combat Sports Unit</w:t>
        </w:r>
      </w:hyperlink>
      <w:r w:rsidRPr="007C196C">
        <w:rPr>
          <w:sz w:val="18"/>
        </w:rPr>
        <w:t xml:space="preserve"> &lt;combat.sports@sport.vic.gov.au&gt;</w:t>
      </w:r>
    </w:p>
    <w:p w14:paraId="6963B258" w14:textId="2E75CAC1" w:rsidR="006622D4" w:rsidRPr="0007725F" w:rsidRDefault="006622D4" w:rsidP="006622D4">
      <w:pPr>
        <w:pStyle w:val="DHHSbody"/>
        <w:pBdr>
          <w:top w:val="single" w:sz="4" w:space="1" w:color="286280"/>
          <w:left w:val="single" w:sz="4" w:space="4" w:color="286280"/>
          <w:bottom w:val="single" w:sz="4" w:space="1" w:color="286280"/>
          <w:right w:val="single" w:sz="4" w:space="4" w:color="286280"/>
        </w:pBdr>
        <w:rPr>
          <w:sz w:val="22"/>
        </w:rPr>
      </w:pPr>
      <w:r w:rsidRPr="007C196C">
        <w:rPr>
          <w:sz w:val="18"/>
          <w:szCs w:val="16"/>
        </w:rPr>
        <w:t xml:space="preserve">Authorised and published by the Victorian Government, 1 Treasury Place, Melbourne. © State of Victoria, Department of </w:t>
      </w:r>
      <w:r w:rsidR="002326FE">
        <w:rPr>
          <w:sz w:val="18"/>
          <w:szCs w:val="16"/>
        </w:rPr>
        <w:t>Jobs Precincts and Regions July 2022</w:t>
      </w:r>
      <w:r w:rsidRPr="007C196C">
        <w:rPr>
          <w:sz w:val="18"/>
          <w:szCs w:val="16"/>
        </w:rPr>
        <w:t xml:space="preserve">. Available at </w:t>
      </w:r>
      <w:hyperlink r:id="rId12" w:history="1">
        <w:r w:rsidRPr="007C196C">
          <w:rPr>
            <w:rStyle w:val="Hyperlink"/>
            <w:sz w:val="18"/>
            <w:szCs w:val="16"/>
          </w:rPr>
          <w:t>Boxing and combat sports</w:t>
        </w:r>
      </w:hyperlink>
      <w:r w:rsidRPr="007C196C">
        <w:rPr>
          <w:sz w:val="18"/>
          <w:szCs w:val="16"/>
        </w:rPr>
        <w:t xml:space="preserve"> &lt;http://www.sport.vic.gov.au/our-work/boxing-and-combat-sports&gt;</w:t>
      </w:r>
    </w:p>
    <w:sectPr w:rsidR="006622D4" w:rsidRPr="0007725F" w:rsidSect="007F5058">
      <w:headerReference w:type="even" r:id="rId13"/>
      <w:headerReference w:type="default" r:id="rId14"/>
      <w:footerReference w:type="even" r:id="rId15"/>
      <w:footerReference w:type="default" r:id="rId16"/>
      <w:headerReference w:type="first" r:id="rId17"/>
      <w:footerReference w:type="first" r:id="rId18"/>
      <w:pgSz w:w="11906" w:h="16838"/>
      <w:pgMar w:top="1135" w:right="1304" w:bottom="1276" w:left="1304" w:header="454" w:footer="2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E1B8C" w14:textId="77777777" w:rsidR="00CC693D" w:rsidRDefault="00CC693D">
      <w:r>
        <w:separator/>
      </w:r>
    </w:p>
  </w:endnote>
  <w:endnote w:type="continuationSeparator" w:id="0">
    <w:p w14:paraId="029A201A" w14:textId="77777777" w:rsidR="00CC693D" w:rsidRDefault="00CC6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C11F6" w14:textId="206BBD7E" w:rsidR="00BA054F" w:rsidRPr="006A0E36" w:rsidRDefault="002326FE" w:rsidP="00E969B1">
    <w:pPr>
      <w:pStyle w:val="DHHSfooter"/>
      <w:rPr>
        <w:color w:val="286280"/>
      </w:rPr>
    </w:pPr>
    <w:r>
      <w:rPr>
        <w:noProof/>
      </w:rPr>
      <mc:AlternateContent>
        <mc:Choice Requires="wps">
          <w:drawing>
            <wp:anchor distT="0" distB="0" distL="114300" distR="114300" simplePos="1" relativeHeight="251656192" behindDoc="0" locked="0" layoutInCell="0" allowOverlap="1" wp14:anchorId="60513F4C" wp14:editId="7E299195">
              <wp:simplePos x="0" y="10228183"/>
              <wp:positionH relativeFrom="page">
                <wp:posOffset>0</wp:posOffset>
              </wp:positionH>
              <wp:positionV relativeFrom="page">
                <wp:posOffset>10227945</wp:posOffset>
              </wp:positionV>
              <wp:extent cx="7560310" cy="273050"/>
              <wp:effectExtent l="0" t="0" r="0" b="12700"/>
              <wp:wrapNone/>
              <wp:docPr id="3" name="MSIPCM95ba4aff83c7f16b7f458038" descr="{&quot;HashCode&quot;:-1264680268,&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51D5B1" w14:textId="56DB712C" w:rsidR="002326FE" w:rsidRPr="002326FE" w:rsidRDefault="002326FE" w:rsidP="002326FE">
                          <w:pPr>
                            <w:jc w:val="center"/>
                            <w:rPr>
                              <w:rFonts w:ascii="Calibri" w:hAnsi="Calibri"/>
                              <w:color w:val="000000"/>
                              <w:sz w:val="24"/>
                            </w:rPr>
                          </w:pPr>
                          <w:r w:rsidRPr="002326FE">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0513F4C" id="_x0000_t202" coordsize="21600,21600" o:spt="202" path="m,l,21600r21600,l21600,xe">
              <v:stroke joinstyle="miter"/>
              <v:path gradientshapeok="t" o:connecttype="rect"/>
            </v:shapetype>
            <v:shape id="MSIPCM95ba4aff83c7f16b7f458038" o:spid="_x0000_s1028" type="#_x0000_t202" alt="{&quot;HashCode&quot;:-1264680268,&quot;Height&quot;:841.0,&quot;Width&quot;:595.0,&quot;Placement&quot;:&quot;Footer&quot;,&quot;Index&quot;:&quot;OddAndEven&quot;,&quot;Section&quot;:1,&quot;Top&quot;:0.0,&quot;Left&quot;:0.0}" style="position:absolute;margin-left:0;margin-top:805.35pt;width:595.3pt;height:21.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MhrUUEXAgAAKwQAAA4AAAAAAAAAAAAAAAAALgIAAGRycy9lMm9Eb2MueG1sUEsBAi0AFAAG&#10;AAgAAAAhAJ/VQezfAAAACwEAAA8AAAAAAAAAAAAAAAAAcQQAAGRycy9kb3ducmV2LnhtbFBLBQYA&#10;AAAABAAEAPMAAAB9BQAAAAA=&#10;" o:allowincell="f" filled="f" stroked="f" strokeweight=".5pt">
              <v:textbox inset=",0,,0">
                <w:txbxContent>
                  <w:p w14:paraId="2D51D5B1" w14:textId="56DB712C" w:rsidR="002326FE" w:rsidRPr="002326FE" w:rsidRDefault="002326FE" w:rsidP="002326FE">
                    <w:pPr>
                      <w:jc w:val="center"/>
                      <w:rPr>
                        <w:rFonts w:ascii="Calibri" w:hAnsi="Calibri"/>
                        <w:color w:val="000000"/>
                        <w:sz w:val="24"/>
                      </w:rPr>
                    </w:pPr>
                    <w:r w:rsidRPr="002326FE">
                      <w:rPr>
                        <w:rFonts w:ascii="Calibri" w:hAnsi="Calibri"/>
                        <w:color w:val="000000"/>
                        <w:sz w:val="24"/>
                      </w:rPr>
                      <w:t>OFFICIAL</w:t>
                    </w:r>
                  </w:p>
                </w:txbxContent>
              </v:textbox>
              <w10:wrap anchorx="page" anchory="page"/>
            </v:shape>
          </w:pict>
        </mc:Fallback>
      </mc:AlternateContent>
    </w:r>
    <w:r w:rsidR="00BA054F">
      <w:t xml:space="preserve">Page </w:t>
    </w:r>
    <w:r w:rsidR="00BA054F" w:rsidRPr="005A39EC">
      <w:fldChar w:fldCharType="begin"/>
    </w:r>
    <w:r w:rsidR="00BA054F" w:rsidRPr="005A39EC">
      <w:instrText xml:space="preserve"> PAGE </w:instrText>
    </w:r>
    <w:r w:rsidR="00BA054F" w:rsidRPr="005A39EC">
      <w:fldChar w:fldCharType="separate"/>
    </w:r>
    <w:r w:rsidR="00951437">
      <w:rPr>
        <w:noProof/>
      </w:rPr>
      <w:t>2</w:t>
    </w:r>
    <w:r w:rsidR="00BA054F" w:rsidRPr="005A39EC">
      <w:fldChar w:fldCharType="end"/>
    </w:r>
    <w:r w:rsidR="00BA054F">
      <w:tab/>
    </w:r>
    <w:r w:rsidR="0010761F">
      <w:rPr>
        <w:color w:val="286280"/>
      </w:rPr>
      <w:t>Rules policy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D912E" w14:textId="4148DF0B" w:rsidR="002326FE" w:rsidRDefault="002326FE" w:rsidP="002326FE">
    <w:pPr>
      <w:pStyle w:val="Footer"/>
    </w:pPr>
    <w:r>
      <w:rPr>
        <w:noProof/>
      </w:rPr>
      <mc:AlternateContent>
        <mc:Choice Requires="wps">
          <w:drawing>
            <wp:anchor distT="0" distB="0" distL="114300" distR="114300" simplePos="0" relativeHeight="251644928" behindDoc="0" locked="0" layoutInCell="0" allowOverlap="1" wp14:anchorId="23A171AE" wp14:editId="36F11943">
              <wp:simplePos x="0" y="0"/>
              <wp:positionH relativeFrom="page">
                <wp:posOffset>0</wp:posOffset>
              </wp:positionH>
              <wp:positionV relativeFrom="page">
                <wp:posOffset>10227945</wp:posOffset>
              </wp:positionV>
              <wp:extent cx="7560310" cy="273050"/>
              <wp:effectExtent l="0" t="0" r="0" b="12700"/>
              <wp:wrapNone/>
              <wp:docPr id="1" name="MSIPCM24b44cccb021d5d7a4d24e13"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B391E9" w14:textId="34F440A0" w:rsidR="002326FE" w:rsidRPr="002326FE" w:rsidRDefault="002326FE" w:rsidP="002326FE">
                          <w:pPr>
                            <w:jc w:val="center"/>
                            <w:rPr>
                              <w:rFonts w:ascii="Calibri" w:hAnsi="Calibri"/>
                              <w:color w:val="000000"/>
                              <w:sz w:val="24"/>
                            </w:rPr>
                          </w:pPr>
                          <w:r w:rsidRPr="002326FE">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3A171AE" id="_x0000_t202" coordsize="21600,21600" o:spt="202" path="m,l,21600r21600,l21600,xe">
              <v:stroke joinstyle="miter"/>
              <v:path gradientshapeok="t" o:connecttype="rect"/>
            </v:shapetype>
            <v:shape id="MSIPCM24b44cccb021d5d7a4d24e13" o:spid="_x0000_s1029" type="#_x0000_t202" alt="{&quot;HashCode&quot;:-1264680268,&quot;Height&quot;:841.0,&quot;Width&quot;:595.0,&quot;Placement&quot;:&quot;Footer&quot;,&quot;Index&quot;:&quot;Primary&quot;,&quot;Section&quot;:1,&quot;Top&quot;:0.0,&quot;Left&quot;:0.0}" style="position:absolute;margin-left:0;margin-top:805.35pt;width:595.3pt;height:21.5pt;z-index:2516449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" o:allowincell="f" filled="f" stroked="f" strokeweight=".5pt">
              <v:textbox inset=",0,,0">
                <w:txbxContent>
                  <w:p w14:paraId="1AB391E9" w14:textId="34F440A0" w:rsidR="002326FE" w:rsidRPr="002326FE" w:rsidRDefault="002326FE" w:rsidP="002326FE">
                    <w:pPr>
                      <w:jc w:val="center"/>
                      <w:rPr>
                        <w:rFonts w:ascii="Calibri" w:hAnsi="Calibri"/>
                        <w:color w:val="000000"/>
                        <w:sz w:val="24"/>
                      </w:rPr>
                    </w:pPr>
                    <w:r w:rsidRPr="002326FE">
                      <w:rPr>
                        <w:rFonts w:ascii="Calibri" w:hAnsi="Calibri"/>
                        <w:color w:val="000000"/>
                        <w:sz w:val="24"/>
                      </w:rPr>
                      <w:t>OFFICIAL</w:t>
                    </w:r>
                  </w:p>
                </w:txbxContent>
              </v:textbox>
              <w10:wrap anchorx="page" anchory="page"/>
            </v:shape>
          </w:pict>
        </mc:Fallback>
      </mc:AlternateContent>
    </w:r>
    <w:r>
      <w:t>Ref: CSID0007</w:t>
    </w:r>
  </w:p>
  <w:p w14:paraId="789763AE" w14:textId="77777777" w:rsidR="002326FE" w:rsidRDefault="002326FE" w:rsidP="002326FE">
    <w:pPr>
      <w:pStyle w:val="Footer"/>
    </w:pPr>
    <w:r>
      <w:t>Scheduled for review 1 July 2023</w:t>
    </w:r>
  </w:p>
  <w:p w14:paraId="1DE875B5" w14:textId="77777777" w:rsidR="00421410" w:rsidRPr="00F65AA9" w:rsidRDefault="00421410" w:rsidP="00421410">
    <w:pPr>
      <w:pStyle w:val="DHHSfooter"/>
      <w:jc w:val="right"/>
    </w:pPr>
  </w:p>
  <w:p w14:paraId="79F86982" w14:textId="77777777" w:rsidR="00BA054F" w:rsidRPr="0031753A" w:rsidRDefault="00BA054F" w:rsidP="00E969B1">
    <w:pPr>
      <w:pStyle w:val="DHHSfooter"/>
    </w:pPr>
    <w:r w:rsidRPr="0031753A">
      <w:tab/>
    </w:r>
    <w:r w:rsidR="00E7512D">
      <w:rPr>
        <w:noProof/>
        <w:lang w:eastAsia="en-AU"/>
      </w:rPr>
      <w:drawing>
        <wp:inline distT="0" distB="0" distL="0" distR="0" wp14:anchorId="1324B215" wp14:editId="01D09072">
          <wp:extent cx="6479540" cy="488315"/>
          <wp:effectExtent l="0" t="0" r="0" b="6985"/>
          <wp:docPr id="2" name="Picture 2" descr="Professional Boxing and Combat Sports Board of Victoria;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 forms log banner.png"/>
                  <pic:cNvPicPr/>
                </pic:nvPicPr>
                <pic:blipFill>
                  <a:blip r:embed="rId1">
                    <a:extLst>
                      <a:ext uri="{28A0092B-C50C-407E-A947-70E740481C1C}">
                        <a14:useLocalDpi xmlns:a14="http://schemas.microsoft.com/office/drawing/2010/main" val="0"/>
                      </a:ext>
                    </a:extLst>
                  </a:blip>
                  <a:stretch>
                    <a:fillRect/>
                  </a:stretch>
                </pic:blipFill>
                <pic:spPr>
                  <a:xfrm>
                    <a:off x="0" y="0"/>
                    <a:ext cx="6479540" cy="488315"/>
                  </a:xfrm>
                  <a:prstGeom prst="rect">
                    <a:avLst/>
                  </a:prstGeom>
                </pic:spPr>
              </pic:pic>
            </a:graphicData>
          </a:graphic>
        </wp:inline>
      </w:drawing>
    </w:r>
    <w:r w:rsidR="00EA2141" w:rsidRPr="0031753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3664" w14:textId="77777777" w:rsidR="00347E2E" w:rsidRDefault="00347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858FC" w14:textId="77777777" w:rsidR="00CC693D" w:rsidRDefault="00CC693D">
      <w:r>
        <w:separator/>
      </w:r>
    </w:p>
  </w:footnote>
  <w:footnote w:type="continuationSeparator" w:id="0">
    <w:p w14:paraId="2D50DC2F" w14:textId="77777777" w:rsidR="00CC693D" w:rsidRDefault="00CC6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27F28" w14:textId="29BF1074" w:rsidR="002326FE" w:rsidRDefault="002326FE">
    <w:pPr>
      <w:pStyle w:val="Header"/>
    </w:pPr>
    <w:r>
      <w:rPr>
        <w:noProof/>
      </w:rPr>
      <mc:AlternateContent>
        <mc:Choice Requires="wps">
          <w:drawing>
            <wp:anchor distT="0" distB="0" distL="114300" distR="114300" simplePos="1" relativeHeight="251681792" behindDoc="0" locked="0" layoutInCell="0" allowOverlap="1" wp14:anchorId="21E702FE" wp14:editId="49D408A1">
              <wp:simplePos x="0" y="190500"/>
              <wp:positionH relativeFrom="page">
                <wp:posOffset>0</wp:posOffset>
              </wp:positionH>
              <wp:positionV relativeFrom="page">
                <wp:posOffset>190500</wp:posOffset>
              </wp:positionV>
              <wp:extent cx="7560310" cy="273050"/>
              <wp:effectExtent l="0" t="0" r="0" b="12700"/>
              <wp:wrapNone/>
              <wp:docPr id="5" name="MSIPCMc51e458490387e45415940d3" descr="{&quot;HashCode&quot;:-1288817837,&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27F72C" w14:textId="3EBF9CEB" w:rsidR="002326FE" w:rsidRPr="002326FE" w:rsidRDefault="002326FE" w:rsidP="002326FE">
                          <w:pPr>
                            <w:jc w:val="center"/>
                            <w:rPr>
                              <w:rFonts w:ascii="Calibri" w:hAnsi="Calibri"/>
                              <w:color w:val="000000"/>
                              <w:sz w:val="24"/>
                            </w:rPr>
                          </w:pPr>
                          <w:r w:rsidRPr="002326FE">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1E702FE" id="_x0000_t202" coordsize="21600,21600" o:spt="202" path="m,l,21600r21600,l21600,xe">
              <v:stroke joinstyle="miter"/>
              <v:path gradientshapeok="t" o:connecttype="rect"/>
            </v:shapetype>
            <v:shape id="MSIPCMc51e458490387e45415940d3" o:spid="_x0000_s1026" type="#_x0000_t202" alt="{&quot;HashCode&quot;:-1288817837,&quot;Height&quot;:841.0,&quot;Width&quot;:595.0,&quot;Placement&quot;:&quot;Header&quot;,&quot;Index&quot;:&quot;OddAndEven&quot;,&quot;Section&quot;:1,&quot;Top&quot;:0.0,&quot;Left&quot;:0.0}" style="position:absolute;margin-left:0;margin-top:15pt;width:595.3pt;height:21.5pt;z-index:2516817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1927F72C" w14:textId="3EBF9CEB" w:rsidR="002326FE" w:rsidRPr="002326FE" w:rsidRDefault="002326FE" w:rsidP="002326FE">
                    <w:pPr>
                      <w:jc w:val="center"/>
                      <w:rPr>
                        <w:rFonts w:ascii="Calibri" w:hAnsi="Calibri"/>
                        <w:color w:val="000000"/>
                        <w:sz w:val="24"/>
                      </w:rPr>
                    </w:pPr>
                    <w:r w:rsidRPr="002326FE">
                      <w:rPr>
                        <w:rFonts w:ascii="Calibri" w:hAnsi="Calibri"/>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EF6B" w14:textId="236D27BF" w:rsidR="002326FE" w:rsidRDefault="002326FE">
    <w:pPr>
      <w:pStyle w:val="Header"/>
    </w:pPr>
    <w:r>
      <w:rPr>
        <w:noProof/>
      </w:rPr>
      <mc:AlternateContent>
        <mc:Choice Requires="wps">
          <w:drawing>
            <wp:anchor distT="0" distB="0" distL="114300" distR="114300" simplePos="0" relativeHeight="251669504" behindDoc="0" locked="0" layoutInCell="0" allowOverlap="1" wp14:anchorId="2D9AA234" wp14:editId="19C8F81F">
              <wp:simplePos x="0" y="0"/>
              <wp:positionH relativeFrom="page">
                <wp:posOffset>0</wp:posOffset>
              </wp:positionH>
              <wp:positionV relativeFrom="page">
                <wp:posOffset>190500</wp:posOffset>
              </wp:positionV>
              <wp:extent cx="7560310" cy="273050"/>
              <wp:effectExtent l="0" t="0" r="0" b="12700"/>
              <wp:wrapNone/>
              <wp:docPr id="4" name="MSIPCM3a2f4deea6e7311fe2d7cb52" descr="{&quot;HashCode&quot;:-128881783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414B42" w14:textId="379A28D4" w:rsidR="002326FE" w:rsidRPr="002326FE" w:rsidRDefault="002326FE" w:rsidP="002326FE">
                          <w:pPr>
                            <w:jc w:val="center"/>
                            <w:rPr>
                              <w:rFonts w:ascii="Calibri" w:hAnsi="Calibri"/>
                              <w:color w:val="000000"/>
                              <w:sz w:val="24"/>
                            </w:rPr>
                          </w:pPr>
                          <w:r w:rsidRPr="002326FE">
                            <w:rPr>
                              <w:rFonts w:ascii="Calibri" w:hAnsi="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D9AA234" id="_x0000_t202" coordsize="21600,21600" o:spt="202" path="m,l,21600r21600,l21600,xe">
              <v:stroke joinstyle="miter"/>
              <v:path gradientshapeok="t" o:connecttype="rect"/>
            </v:shapetype>
            <v:shape id="MSIPCM3a2f4deea6e7311fe2d7cb52" o:spid="_x0000_s1027" type="#_x0000_t202" alt="{&quot;HashCode&quot;:-1288817837,&quot;Height&quot;:841.0,&quot;Width&quot;:595.0,&quot;Placement&quot;:&quot;Header&quot;,&quot;Index&quot;:&quot;Primary&quot;,&quot;Section&quot;:1,&quot;Top&quot;:0.0,&quot;Left&quot;:0.0}" style="position:absolute;margin-left:0;margin-top:15pt;width:595.3pt;height:21.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textbox inset=",0,,0">
                <w:txbxContent>
                  <w:p w14:paraId="45414B42" w14:textId="379A28D4" w:rsidR="002326FE" w:rsidRPr="002326FE" w:rsidRDefault="002326FE" w:rsidP="002326FE">
                    <w:pPr>
                      <w:jc w:val="center"/>
                      <w:rPr>
                        <w:rFonts w:ascii="Calibri" w:hAnsi="Calibri"/>
                        <w:color w:val="000000"/>
                        <w:sz w:val="24"/>
                      </w:rPr>
                    </w:pPr>
                    <w:r w:rsidRPr="002326FE">
                      <w:rPr>
                        <w:rFonts w:ascii="Calibri" w:hAnsi="Calibri"/>
                        <w:color w:val="00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8F4C1" w14:textId="77777777" w:rsidR="00347E2E" w:rsidRDefault="00347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938CC"/>
    <w:multiLevelType w:val="hybridMultilevel"/>
    <w:tmpl w:val="70665CC6"/>
    <w:lvl w:ilvl="0" w:tplc="27C29D48">
      <w:start w:val="1"/>
      <w:numFmt w:val="lowerLetter"/>
      <w:lvlText w:val="(%1)"/>
      <w:lvlJc w:val="left"/>
      <w:pPr>
        <w:ind w:left="720" w:hanging="360"/>
      </w:pPr>
      <w:rPr>
        <w:rFonts w:ascii="Arial" w:hAnsi="Arial" w:cs="Times New Roman" w:hint="default"/>
        <w:b w:val="0"/>
        <w:i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C4303A5"/>
    <w:multiLevelType w:val="multilevel"/>
    <w:tmpl w:val="B11AE55E"/>
    <w:styleLink w:val="ZZNumbers"/>
    <w:lvl w:ilvl="0">
      <w:start w:val="1"/>
      <w:numFmt w:val="decimal"/>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411F7AF8"/>
    <w:multiLevelType w:val="hybridMultilevel"/>
    <w:tmpl w:val="1D047C2C"/>
    <w:lvl w:ilvl="0" w:tplc="2E4A2222">
      <w:start w:val="1"/>
      <w:numFmt w:val="lowerLetter"/>
      <w:pStyle w:val="Lisaletteredparas"/>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4B604F0"/>
    <w:multiLevelType w:val="hybridMultilevel"/>
    <w:tmpl w:val="23389ACE"/>
    <w:lvl w:ilvl="0" w:tplc="27C29D48">
      <w:start w:val="1"/>
      <w:numFmt w:val="lowerLetter"/>
      <w:lvlText w:val="(%1)"/>
      <w:lvlJc w:val="left"/>
      <w:pPr>
        <w:ind w:left="720" w:hanging="360"/>
      </w:pPr>
      <w:rPr>
        <w:rFonts w:ascii="Arial" w:hAnsi="Arial" w:cs="Times New Roman" w:hint="default"/>
        <w:b w:val="0"/>
        <w:i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6A25A47"/>
    <w:multiLevelType w:val="multilevel"/>
    <w:tmpl w:val="43FEB88C"/>
    <w:lvl w:ilvl="0">
      <w:start w:val="1"/>
      <w:numFmt w:val="decimal"/>
      <w:pStyle w:val="Heading1"/>
      <w:lvlText w:val="%1."/>
      <w:lvlJc w:val="left"/>
      <w:pPr>
        <w:ind w:left="360" w:hanging="360"/>
      </w:pPr>
      <w:rPr>
        <w:rFonts w:hint="default"/>
      </w:rPr>
    </w:lvl>
    <w:lvl w:ilvl="1">
      <w:start w:val="1"/>
      <w:numFmt w:val="decimal"/>
      <w:pStyle w:val="DHHSnumberdigit"/>
      <w:lvlText w:val="%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7441702"/>
    <w:multiLevelType w:val="hybridMultilevel"/>
    <w:tmpl w:val="A9FCB0F8"/>
    <w:lvl w:ilvl="0" w:tplc="27C29D48">
      <w:start w:val="1"/>
      <w:numFmt w:val="lowerLetter"/>
      <w:lvlText w:val="(%1)"/>
      <w:lvlJc w:val="left"/>
      <w:pPr>
        <w:ind w:left="720" w:hanging="360"/>
      </w:pPr>
      <w:rPr>
        <w:rFonts w:ascii="Arial" w:hAnsi="Arial" w:cs="Times New Roman" w:hint="default"/>
        <w:b w:val="0"/>
        <w:i w:val="0"/>
        <w:color w:val="auto"/>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37C"/>
    <w:rsid w:val="00002990"/>
    <w:rsid w:val="000048AC"/>
    <w:rsid w:val="00014FC4"/>
    <w:rsid w:val="00020AAB"/>
    <w:rsid w:val="000223A4"/>
    <w:rsid w:val="00022E60"/>
    <w:rsid w:val="00026C19"/>
    <w:rsid w:val="00031043"/>
    <w:rsid w:val="00031263"/>
    <w:rsid w:val="00033894"/>
    <w:rsid w:val="00060E93"/>
    <w:rsid w:val="00064936"/>
    <w:rsid w:val="000734F8"/>
    <w:rsid w:val="000736B8"/>
    <w:rsid w:val="0007725F"/>
    <w:rsid w:val="000817CB"/>
    <w:rsid w:val="000873EF"/>
    <w:rsid w:val="000B3792"/>
    <w:rsid w:val="000B6814"/>
    <w:rsid w:val="000C6242"/>
    <w:rsid w:val="000C68DB"/>
    <w:rsid w:val="000D2C32"/>
    <w:rsid w:val="000E3538"/>
    <w:rsid w:val="000E6F72"/>
    <w:rsid w:val="000F0478"/>
    <w:rsid w:val="000F0A50"/>
    <w:rsid w:val="00103D5E"/>
    <w:rsid w:val="00104EA7"/>
    <w:rsid w:val="00105FAD"/>
    <w:rsid w:val="0010761F"/>
    <w:rsid w:val="0011155B"/>
    <w:rsid w:val="00111A6A"/>
    <w:rsid w:val="00121BF1"/>
    <w:rsid w:val="00127A8B"/>
    <w:rsid w:val="00134BE5"/>
    <w:rsid w:val="001412D1"/>
    <w:rsid w:val="001423E3"/>
    <w:rsid w:val="001475EA"/>
    <w:rsid w:val="001504F5"/>
    <w:rsid w:val="001517BD"/>
    <w:rsid w:val="00154E10"/>
    <w:rsid w:val="0017248D"/>
    <w:rsid w:val="00173626"/>
    <w:rsid w:val="0017614A"/>
    <w:rsid w:val="001817CD"/>
    <w:rsid w:val="0018235E"/>
    <w:rsid w:val="0018768C"/>
    <w:rsid w:val="00192BA0"/>
    <w:rsid w:val="00197303"/>
    <w:rsid w:val="001A17EA"/>
    <w:rsid w:val="001A1D17"/>
    <w:rsid w:val="001A22AA"/>
    <w:rsid w:val="001A5002"/>
    <w:rsid w:val="001A7A18"/>
    <w:rsid w:val="001B1565"/>
    <w:rsid w:val="001B166D"/>
    <w:rsid w:val="001B28B5"/>
    <w:rsid w:val="001B2975"/>
    <w:rsid w:val="001C122D"/>
    <w:rsid w:val="001D2A82"/>
    <w:rsid w:val="001D569B"/>
    <w:rsid w:val="001E0EA3"/>
    <w:rsid w:val="001E4995"/>
    <w:rsid w:val="001E7A42"/>
    <w:rsid w:val="001E7BD4"/>
    <w:rsid w:val="001F09DC"/>
    <w:rsid w:val="001F43E6"/>
    <w:rsid w:val="001F67E7"/>
    <w:rsid w:val="0020354C"/>
    <w:rsid w:val="00213772"/>
    <w:rsid w:val="00220749"/>
    <w:rsid w:val="0022422C"/>
    <w:rsid w:val="0022724E"/>
    <w:rsid w:val="00230666"/>
    <w:rsid w:val="00231153"/>
    <w:rsid w:val="0023252E"/>
    <w:rsid w:val="002326FE"/>
    <w:rsid w:val="00241C31"/>
    <w:rsid w:val="0024775A"/>
    <w:rsid w:val="002679D5"/>
    <w:rsid w:val="002714FD"/>
    <w:rsid w:val="00275F94"/>
    <w:rsid w:val="00281B9C"/>
    <w:rsid w:val="00284C9B"/>
    <w:rsid w:val="002A141B"/>
    <w:rsid w:val="002A26B6"/>
    <w:rsid w:val="002A6A4E"/>
    <w:rsid w:val="002B5A85"/>
    <w:rsid w:val="002B63A7"/>
    <w:rsid w:val="002C5543"/>
    <w:rsid w:val="002D0F7F"/>
    <w:rsid w:val="002E0198"/>
    <w:rsid w:val="002E1D7C"/>
    <w:rsid w:val="002F449B"/>
    <w:rsid w:val="002F476F"/>
    <w:rsid w:val="002F4D86"/>
    <w:rsid w:val="002F5D69"/>
    <w:rsid w:val="002F7C77"/>
    <w:rsid w:val="00300CB3"/>
    <w:rsid w:val="0030394B"/>
    <w:rsid w:val="003072C6"/>
    <w:rsid w:val="00310D8E"/>
    <w:rsid w:val="00315BBD"/>
    <w:rsid w:val="00316CFC"/>
    <w:rsid w:val="0031753A"/>
    <w:rsid w:val="00320293"/>
    <w:rsid w:val="00322CC2"/>
    <w:rsid w:val="00326562"/>
    <w:rsid w:val="003271DC"/>
    <w:rsid w:val="00334B54"/>
    <w:rsid w:val="0033739E"/>
    <w:rsid w:val="00343733"/>
    <w:rsid w:val="00347E2E"/>
    <w:rsid w:val="00355886"/>
    <w:rsid w:val="00356814"/>
    <w:rsid w:val="0038019F"/>
    <w:rsid w:val="00382071"/>
    <w:rsid w:val="0039174B"/>
    <w:rsid w:val="003A18B7"/>
    <w:rsid w:val="003A2F25"/>
    <w:rsid w:val="003B2807"/>
    <w:rsid w:val="003C68F2"/>
    <w:rsid w:val="003D58B8"/>
    <w:rsid w:val="003D5CFB"/>
    <w:rsid w:val="003E2636"/>
    <w:rsid w:val="003E2E12"/>
    <w:rsid w:val="003F39CE"/>
    <w:rsid w:val="00401108"/>
    <w:rsid w:val="00402927"/>
    <w:rsid w:val="00407993"/>
    <w:rsid w:val="00411833"/>
    <w:rsid w:val="00412F64"/>
    <w:rsid w:val="00417BEB"/>
    <w:rsid w:val="00421410"/>
    <w:rsid w:val="0042542D"/>
    <w:rsid w:val="004324FF"/>
    <w:rsid w:val="00432A55"/>
    <w:rsid w:val="00435CFA"/>
    <w:rsid w:val="0044260A"/>
    <w:rsid w:val="00443894"/>
    <w:rsid w:val="00444D82"/>
    <w:rsid w:val="004564C6"/>
    <w:rsid w:val="004610CC"/>
    <w:rsid w:val="00465464"/>
    <w:rsid w:val="00465E87"/>
    <w:rsid w:val="00466439"/>
    <w:rsid w:val="0047786A"/>
    <w:rsid w:val="00477A65"/>
    <w:rsid w:val="00482DB3"/>
    <w:rsid w:val="004A0236"/>
    <w:rsid w:val="004A369A"/>
    <w:rsid w:val="004A3B3E"/>
    <w:rsid w:val="004C5777"/>
    <w:rsid w:val="004D0173"/>
    <w:rsid w:val="004D1056"/>
    <w:rsid w:val="004E1EDE"/>
    <w:rsid w:val="004E21E2"/>
    <w:rsid w:val="004E293F"/>
    <w:rsid w:val="004E380D"/>
    <w:rsid w:val="004E7922"/>
    <w:rsid w:val="004F0DFC"/>
    <w:rsid w:val="004F3441"/>
    <w:rsid w:val="004F3A90"/>
    <w:rsid w:val="004F41B2"/>
    <w:rsid w:val="004F4AFC"/>
    <w:rsid w:val="004F52A5"/>
    <w:rsid w:val="00500C8C"/>
    <w:rsid w:val="00501375"/>
    <w:rsid w:val="00501D3B"/>
    <w:rsid w:val="005022C9"/>
    <w:rsid w:val="0050779D"/>
    <w:rsid w:val="005139EA"/>
    <w:rsid w:val="00515484"/>
    <w:rsid w:val="00520BBB"/>
    <w:rsid w:val="005224FD"/>
    <w:rsid w:val="00523588"/>
    <w:rsid w:val="00525456"/>
    <w:rsid w:val="00532236"/>
    <w:rsid w:val="0053790C"/>
    <w:rsid w:val="00541DFE"/>
    <w:rsid w:val="00543E6C"/>
    <w:rsid w:val="00544184"/>
    <w:rsid w:val="005552FD"/>
    <w:rsid w:val="005600E5"/>
    <w:rsid w:val="00564E8F"/>
    <w:rsid w:val="005728A4"/>
    <w:rsid w:val="00574BA5"/>
    <w:rsid w:val="005763FC"/>
    <w:rsid w:val="00576EB4"/>
    <w:rsid w:val="00577B30"/>
    <w:rsid w:val="00582768"/>
    <w:rsid w:val="00583461"/>
    <w:rsid w:val="005856A4"/>
    <w:rsid w:val="00590397"/>
    <w:rsid w:val="00590730"/>
    <w:rsid w:val="00595B76"/>
    <w:rsid w:val="005A3051"/>
    <w:rsid w:val="005A53FE"/>
    <w:rsid w:val="005B7D22"/>
    <w:rsid w:val="005C029E"/>
    <w:rsid w:val="005E085D"/>
    <w:rsid w:val="005E3FA7"/>
    <w:rsid w:val="005E7963"/>
    <w:rsid w:val="005F218C"/>
    <w:rsid w:val="005F4523"/>
    <w:rsid w:val="00601D4D"/>
    <w:rsid w:val="006021B4"/>
    <w:rsid w:val="006052D8"/>
    <w:rsid w:val="00605B5B"/>
    <w:rsid w:val="006062D8"/>
    <w:rsid w:val="00606827"/>
    <w:rsid w:val="00620262"/>
    <w:rsid w:val="00621B4C"/>
    <w:rsid w:val="00627C52"/>
    <w:rsid w:val="00630937"/>
    <w:rsid w:val="00636934"/>
    <w:rsid w:val="00653B84"/>
    <w:rsid w:val="00653E0D"/>
    <w:rsid w:val="006622D4"/>
    <w:rsid w:val="006670F4"/>
    <w:rsid w:val="00667FA2"/>
    <w:rsid w:val="006865C8"/>
    <w:rsid w:val="00686B48"/>
    <w:rsid w:val="00687038"/>
    <w:rsid w:val="0068714E"/>
    <w:rsid w:val="006929F7"/>
    <w:rsid w:val="0069374A"/>
    <w:rsid w:val="00694AB8"/>
    <w:rsid w:val="00695EF7"/>
    <w:rsid w:val="0069699D"/>
    <w:rsid w:val="006A0E36"/>
    <w:rsid w:val="006B0FC4"/>
    <w:rsid w:val="006B2C51"/>
    <w:rsid w:val="006B6361"/>
    <w:rsid w:val="006D1D4E"/>
    <w:rsid w:val="006D360C"/>
    <w:rsid w:val="006D5AC9"/>
    <w:rsid w:val="006D66ED"/>
    <w:rsid w:val="006E786B"/>
    <w:rsid w:val="006F2371"/>
    <w:rsid w:val="006F310F"/>
    <w:rsid w:val="007002B1"/>
    <w:rsid w:val="00704EB7"/>
    <w:rsid w:val="00705742"/>
    <w:rsid w:val="007104FE"/>
    <w:rsid w:val="00711B0C"/>
    <w:rsid w:val="007121A2"/>
    <w:rsid w:val="00713981"/>
    <w:rsid w:val="0071551F"/>
    <w:rsid w:val="007176D6"/>
    <w:rsid w:val="00727D54"/>
    <w:rsid w:val="007344C5"/>
    <w:rsid w:val="00734959"/>
    <w:rsid w:val="00735137"/>
    <w:rsid w:val="0073520D"/>
    <w:rsid w:val="00766399"/>
    <w:rsid w:val="00780226"/>
    <w:rsid w:val="00781AB4"/>
    <w:rsid w:val="007923B7"/>
    <w:rsid w:val="00792616"/>
    <w:rsid w:val="007926BB"/>
    <w:rsid w:val="0079344C"/>
    <w:rsid w:val="00795987"/>
    <w:rsid w:val="00795B96"/>
    <w:rsid w:val="007968AE"/>
    <w:rsid w:val="007A0283"/>
    <w:rsid w:val="007C02C7"/>
    <w:rsid w:val="007C196C"/>
    <w:rsid w:val="007C21EE"/>
    <w:rsid w:val="007D3A2E"/>
    <w:rsid w:val="007D6652"/>
    <w:rsid w:val="007E343D"/>
    <w:rsid w:val="007F4383"/>
    <w:rsid w:val="007F5058"/>
    <w:rsid w:val="00801601"/>
    <w:rsid w:val="008033E8"/>
    <w:rsid w:val="00810991"/>
    <w:rsid w:val="00814A9B"/>
    <w:rsid w:val="00814F66"/>
    <w:rsid w:val="00817C9E"/>
    <w:rsid w:val="008205AF"/>
    <w:rsid w:val="008225E5"/>
    <w:rsid w:val="00831053"/>
    <w:rsid w:val="008314D2"/>
    <w:rsid w:val="0083254D"/>
    <w:rsid w:val="00836249"/>
    <w:rsid w:val="00836F00"/>
    <w:rsid w:val="00846192"/>
    <w:rsid w:val="00850806"/>
    <w:rsid w:val="00856A1B"/>
    <w:rsid w:val="008621C3"/>
    <w:rsid w:val="00865486"/>
    <w:rsid w:val="00876275"/>
    <w:rsid w:val="00882B99"/>
    <w:rsid w:val="00886121"/>
    <w:rsid w:val="008A295B"/>
    <w:rsid w:val="008A6604"/>
    <w:rsid w:val="008B5482"/>
    <w:rsid w:val="008C11F4"/>
    <w:rsid w:val="008C2BEC"/>
    <w:rsid w:val="008C6523"/>
    <w:rsid w:val="008C6D0E"/>
    <w:rsid w:val="008D09D2"/>
    <w:rsid w:val="008D2D0D"/>
    <w:rsid w:val="008D39C5"/>
    <w:rsid w:val="008E1D89"/>
    <w:rsid w:val="008E3E3E"/>
    <w:rsid w:val="008F4755"/>
    <w:rsid w:val="008F5F87"/>
    <w:rsid w:val="00900A34"/>
    <w:rsid w:val="00907073"/>
    <w:rsid w:val="009208F5"/>
    <w:rsid w:val="00927D51"/>
    <w:rsid w:val="00932272"/>
    <w:rsid w:val="00932862"/>
    <w:rsid w:val="00935D60"/>
    <w:rsid w:val="009447BB"/>
    <w:rsid w:val="00944C48"/>
    <w:rsid w:val="0094511C"/>
    <w:rsid w:val="00946335"/>
    <w:rsid w:val="009513C4"/>
    <w:rsid w:val="00951437"/>
    <w:rsid w:val="00955E55"/>
    <w:rsid w:val="00962200"/>
    <w:rsid w:val="00966F54"/>
    <w:rsid w:val="00975E61"/>
    <w:rsid w:val="00976E31"/>
    <w:rsid w:val="00977C63"/>
    <w:rsid w:val="00980087"/>
    <w:rsid w:val="00980C0B"/>
    <w:rsid w:val="0098403C"/>
    <w:rsid w:val="0098524F"/>
    <w:rsid w:val="00987ABE"/>
    <w:rsid w:val="009906C7"/>
    <w:rsid w:val="009963CD"/>
    <w:rsid w:val="009B266D"/>
    <w:rsid w:val="009B5CBF"/>
    <w:rsid w:val="009C184A"/>
    <w:rsid w:val="009C2CA5"/>
    <w:rsid w:val="009D3E45"/>
    <w:rsid w:val="009F351F"/>
    <w:rsid w:val="009F3F89"/>
    <w:rsid w:val="009F480E"/>
    <w:rsid w:val="00A022A2"/>
    <w:rsid w:val="00A02D15"/>
    <w:rsid w:val="00A11403"/>
    <w:rsid w:val="00A26B0D"/>
    <w:rsid w:val="00A3735A"/>
    <w:rsid w:val="00A42F1B"/>
    <w:rsid w:val="00A546BC"/>
    <w:rsid w:val="00A55989"/>
    <w:rsid w:val="00A5694A"/>
    <w:rsid w:val="00A63DA4"/>
    <w:rsid w:val="00A75CD5"/>
    <w:rsid w:val="00A83DF3"/>
    <w:rsid w:val="00A85915"/>
    <w:rsid w:val="00A952AB"/>
    <w:rsid w:val="00A9783D"/>
    <w:rsid w:val="00AA45E6"/>
    <w:rsid w:val="00AA5A37"/>
    <w:rsid w:val="00AB489C"/>
    <w:rsid w:val="00AB50C1"/>
    <w:rsid w:val="00AB6936"/>
    <w:rsid w:val="00AC0C3B"/>
    <w:rsid w:val="00AC2D63"/>
    <w:rsid w:val="00AD03D8"/>
    <w:rsid w:val="00AD0711"/>
    <w:rsid w:val="00AD437C"/>
    <w:rsid w:val="00AD704E"/>
    <w:rsid w:val="00AE5333"/>
    <w:rsid w:val="00AE5FE0"/>
    <w:rsid w:val="00AE60B7"/>
    <w:rsid w:val="00AE6166"/>
    <w:rsid w:val="00AF2AB7"/>
    <w:rsid w:val="00AF2B1C"/>
    <w:rsid w:val="00AF4D3F"/>
    <w:rsid w:val="00B0300B"/>
    <w:rsid w:val="00B05457"/>
    <w:rsid w:val="00B128A0"/>
    <w:rsid w:val="00B13241"/>
    <w:rsid w:val="00B20240"/>
    <w:rsid w:val="00B207EC"/>
    <w:rsid w:val="00B23281"/>
    <w:rsid w:val="00B27571"/>
    <w:rsid w:val="00B3142E"/>
    <w:rsid w:val="00B36077"/>
    <w:rsid w:val="00B4164B"/>
    <w:rsid w:val="00B5409A"/>
    <w:rsid w:val="00B55574"/>
    <w:rsid w:val="00B6525D"/>
    <w:rsid w:val="00B65ABA"/>
    <w:rsid w:val="00B6790F"/>
    <w:rsid w:val="00B71B3B"/>
    <w:rsid w:val="00B87D61"/>
    <w:rsid w:val="00B93948"/>
    <w:rsid w:val="00BA054F"/>
    <w:rsid w:val="00BA4BC7"/>
    <w:rsid w:val="00BA55B7"/>
    <w:rsid w:val="00BA5E47"/>
    <w:rsid w:val="00BA7D57"/>
    <w:rsid w:val="00BB156E"/>
    <w:rsid w:val="00BB3330"/>
    <w:rsid w:val="00BB4457"/>
    <w:rsid w:val="00BB47D7"/>
    <w:rsid w:val="00BB4A62"/>
    <w:rsid w:val="00BC01C1"/>
    <w:rsid w:val="00BC0EE8"/>
    <w:rsid w:val="00BC5A34"/>
    <w:rsid w:val="00BD17F5"/>
    <w:rsid w:val="00BD6E05"/>
    <w:rsid w:val="00BE54D0"/>
    <w:rsid w:val="00BF6B6C"/>
    <w:rsid w:val="00BF7251"/>
    <w:rsid w:val="00BF7F28"/>
    <w:rsid w:val="00C01909"/>
    <w:rsid w:val="00C05787"/>
    <w:rsid w:val="00C13059"/>
    <w:rsid w:val="00C151E3"/>
    <w:rsid w:val="00C156D4"/>
    <w:rsid w:val="00C1603F"/>
    <w:rsid w:val="00C167A3"/>
    <w:rsid w:val="00C2181C"/>
    <w:rsid w:val="00C2657D"/>
    <w:rsid w:val="00C3447A"/>
    <w:rsid w:val="00C416E1"/>
    <w:rsid w:val="00C476CE"/>
    <w:rsid w:val="00C47BF8"/>
    <w:rsid w:val="00C51B1C"/>
    <w:rsid w:val="00C53DCE"/>
    <w:rsid w:val="00C655F2"/>
    <w:rsid w:val="00C65B4C"/>
    <w:rsid w:val="00C65B61"/>
    <w:rsid w:val="00C70E53"/>
    <w:rsid w:val="00C72979"/>
    <w:rsid w:val="00C75604"/>
    <w:rsid w:val="00C81529"/>
    <w:rsid w:val="00C81BA6"/>
    <w:rsid w:val="00C8377C"/>
    <w:rsid w:val="00C85B74"/>
    <w:rsid w:val="00C877CD"/>
    <w:rsid w:val="00C902E9"/>
    <w:rsid w:val="00C908B7"/>
    <w:rsid w:val="00C91D81"/>
    <w:rsid w:val="00C92A42"/>
    <w:rsid w:val="00CA18F2"/>
    <w:rsid w:val="00CA4871"/>
    <w:rsid w:val="00CA6722"/>
    <w:rsid w:val="00CA6D4E"/>
    <w:rsid w:val="00CA7B4B"/>
    <w:rsid w:val="00CB36A8"/>
    <w:rsid w:val="00CC139A"/>
    <w:rsid w:val="00CC1E7A"/>
    <w:rsid w:val="00CC4F64"/>
    <w:rsid w:val="00CC693D"/>
    <w:rsid w:val="00CD058C"/>
    <w:rsid w:val="00CD3B98"/>
    <w:rsid w:val="00CD4216"/>
    <w:rsid w:val="00CD518C"/>
    <w:rsid w:val="00CD733F"/>
    <w:rsid w:val="00CE0942"/>
    <w:rsid w:val="00CE7CA5"/>
    <w:rsid w:val="00CF1D81"/>
    <w:rsid w:val="00CF2DC9"/>
    <w:rsid w:val="00CF7CB6"/>
    <w:rsid w:val="00D311AB"/>
    <w:rsid w:val="00D325A8"/>
    <w:rsid w:val="00D42EF0"/>
    <w:rsid w:val="00D442AD"/>
    <w:rsid w:val="00D5618A"/>
    <w:rsid w:val="00D5784B"/>
    <w:rsid w:val="00D63EFB"/>
    <w:rsid w:val="00D658AF"/>
    <w:rsid w:val="00D83DE9"/>
    <w:rsid w:val="00D8450D"/>
    <w:rsid w:val="00D95AF9"/>
    <w:rsid w:val="00DA09C9"/>
    <w:rsid w:val="00DA1822"/>
    <w:rsid w:val="00DB5E1F"/>
    <w:rsid w:val="00DC19D8"/>
    <w:rsid w:val="00DC2613"/>
    <w:rsid w:val="00DC4512"/>
    <w:rsid w:val="00DD3691"/>
    <w:rsid w:val="00DD4B55"/>
    <w:rsid w:val="00DE1E90"/>
    <w:rsid w:val="00DE24E6"/>
    <w:rsid w:val="00DF07AD"/>
    <w:rsid w:val="00DF3364"/>
    <w:rsid w:val="00E055BB"/>
    <w:rsid w:val="00E11988"/>
    <w:rsid w:val="00E15DA9"/>
    <w:rsid w:val="00E2095D"/>
    <w:rsid w:val="00E22A17"/>
    <w:rsid w:val="00E30414"/>
    <w:rsid w:val="00E40769"/>
    <w:rsid w:val="00E42E8B"/>
    <w:rsid w:val="00E60F12"/>
    <w:rsid w:val="00E652FB"/>
    <w:rsid w:val="00E66C20"/>
    <w:rsid w:val="00E71C46"/>
    <w:rsid w:val="00E7512D"/>
    <w:rsid w:val="00E75ED2"/>
    <w:rsid w:val="00E8280C"/>
    <w:rsid w:val="00E83E4C"/>
    <w:rsid w:val="00E91933"/>
    <w:rsid w:val="00E92A81"/>
    <w:rsid w:val="00E969B1"/>
    <w:rsid w:val="00EA2141"/>
    <w:rsid w:val="00EB6552"/>
    <w:rsid w:val="00EC18E6"/>
    <w:rsid w:val="00EC1984"/>
    <w:rsid w:val="00EC234C"/>
    <w:rsid w:val="00ED3529"/>
    <w:rsid w:val="00ED4D17"/>
    <w:rsid w:val="00EE6CD3"/>
    <w:rsid w:val="00EF20D7"/>
    <w:rsid w:val="00EF3419"/>
    <w:rsid w:val="00F0119C"/>
    <w:rsid w:val="00F02BDB"/>
    <w:rsid w:val="00F0441B"/>
    <w:rsid w:val="00F069FF"/>
    <w:rsid w:val="00F07623"/>
    <w:rsid w:val="00F3136B"/>
    <w:rsid w:val="00F314F1"/>
    <w:rsid w:val="00F327EA"/>
    <w:rsid w:val="00F33641"/>
    <w:rsid w:val="00F42842"/>
    <w:rsid w:val="00F46E40"/>
    <w:rsid w:val="00F4760A"/>
    <w:rsid w:val="00F52B8E"/>
    <w:rsid w:val="00F53CFD"/>
    <w:rsid w:val="00F54AF5"/>
    <w:rsid w:val="00F557E3"/>
    <w:rsid w:val="00F561BF"/>
    <w:rsid w:val="00F61E78"/>
    <w:rsid w:val="00F635C5"/>
    <w:rsid w:val="00F736E3"/>
    <w:rsid w:val="00F767E8"/>
    <w:rsid w:val="00F86A3F"/>
    <w:rsid w:val="00F91297"/>
    <w:rsid w:val="00F9133B"/>
    <w:rsid w:val="00F97730"/>
    <w:rsid w:val="00FB32A4"/>
    <w:rsid w:val="00FB3732"/>
    <w:rsid w:val="00FB594D"/>
    <w:rsid w:val="00FC17A1"/>
    <w:rsid w:val="00FC49BB"/>
    <w:rsid w:val="00FD616B"/>
    <w:rsid w:val="00FE2019"/>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710C9D"/>
  <w15:docId w15:val="{E2F4D449-2896-4950-9184-40F82A53F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1"/>
    <w:qFormat/>
    <w:rsid w:val="008D2D0D"/>
    <w:pPr>
      <w:keepNext/>
      <w:keepLines/>
      <w:numPr>
        <w:numId w:val="3"/>
      </w:numPr>
      <w:spacing w:before="520" w:after="440" w:line="440" w:lineRule="atLeast"/>
      <w:outlineLvl w:val="0"/>
    </w:pPr>
    <w:rPr>
      <w:rFonts w:ascii="Arial" w:hAnsi="Arial"/>
      <w:bCs/>
      <w:color w:val="286280"/>
      <w:sz w:val="44"/>
      <w:szCs w:val="44"/>
      <w:lang w:eastAsia="en-US"/>
    </w:rPr>
  </w:style>
  <w:style w:type="paragraph" w:styleId="Heading2">
    <w:name w:val="heading 2"/>
    <w:next w:val="DHHSbody"/>
    <w:link w:val="Heading2Char"/>
    <w:uiPriority w:val="1"/>
    <w:qFormat/>
    <w:rsid w:val="008D2D0D"/>
    <w:pPr>
      <w:keepNext/>
      <w:keepLines/>
      <w:spacing w:before="240" w:after="90" w:line="320" w:lineRule="atLeast"/>
      <w:outlineLvl w:val="1"/>
    </w:pPr>
    <w:rPr>
      <w:rFonts w:ascii="Arial" w:hAnsi="Arial"/>
      <w:b/>
      <w:color w:val="286280"/>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8D2D0D"/>
    <w:rPr>
      <w:rFonts w:ascii="Arial" w:hAnsi="Arial"/>
      <w:bCs/>
      <w:color w:val="286280"/>
      <w:sz w:val="44"/>
      <w:szCs w:val="44"/>
      <w:lang w:eastAsia="en-US"/>
    </w:rPr>
  </w:style>
  <w:style w:type="character" w:customStyle="1" w:styleId="Heading2Char">
    <w:name w:val="Heading 2 Char"/>
    <w:link w:val="Heading2"/>
    <w:uiPriority w:val="1"/>
    <w:rsid w:val="008D2D0D"/>
    <w:rPr>
      <w:rFonts w:ascii="Arial" w:hAnsi="Arial"/>
      <w:b/>
      <w:color w:val="286280"/>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uiPriority w:val="98"/>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semiHidden/>
    <w:rsid w:val="00EA6F2B"/>
    <w:rPr>
      <w:sz w:val="24"/>
      <w:szCs w:val="24"/>
    </w:rPr>
  </w:style>
  <w:style w:type="character" w:styleId="EndnoteReference">
    <w:name w:val="endnote reference"/>
    <w:aliases w:val="Endnote Text Char"/>
    <w:semiHidden/>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622D4"/>
    <w:pPr>
      <w:spacing w:before="240" w:after="120" w:line="380" w:lineRule="atLeast"/>
    </w:pPr>
    <w:rPr>
      <w:rFonts w:ascii="Arial" w:eastAsia="MS Gothic" w:hAnsi="Arial"/>
      <w:color w:val="000000"/>
      <w:sz w:val="30"/>
      <w:szCs w:val="30"/>
    </w:rPr>
  </w:style>
  <w:style w:type="character" w:styleId="FootnoteReference">
    <w:name w:val="footnote reference"/>
    <w:uiPriority w:val="8"/>
    <w:rsid w:val="00D869F2"/>
    <w:rPr>
      <w:vertAlign w:val="superscript"/>
    </w:rPr>
  </w:style>
  <w:style w:type="paragraph" w:customStyle="1" w:styleId="DHHSreportmaintitle">
    <w:name w:val="DHHS report main title"/>
    <w:uiPriority w:val="4"/>
    <w:rsid w:val="00636934"/>
    <w:pPr>
      <w:keepLines/>
      <w:spacing w:after="240" w:line="580" w:lineRule="atLeast"/>
    </w:pPr>
    <w:rPr>
      <w:rFonts w:ascii="Arial" w:hAnsi="Arial"/>
      <w:color w:val="004EA8"/>
      <w:sz w:val="50"/>
      <w:szCs w:val="24"/>
      <w:lang w:eastAsia="en-US"/>
    </w:rPr>
  </w:style>
  <w:style w:type="paragraph" w:styleId="FootnoteText">
    <w:name w:val="footnote text"/>
    <w:basedOn w:val="Normal"/>
    <w:uiPriority w:val="8"/>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8F4755"/>
    <w:pPr>
      <w:keepNext/>
      <w:keepLines/>
      <w:tabs>
        <w:tab w:val="right" w:leader="dot" w:pos="9299"/>
      </w:tabs>
      <w:spacing w:before="160" w:after="60" w:line="270" w:lineRule="atLeast"/>
      <w:ind w:right="680"/>
    </w:pPr>
    <w:rPr>
      <w:rFonts w:ascii="Arial" w:hAnsi="Arial"/>
      <w:b/>
      <w:noProof/>
      <w:color w:val="286280"/>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teal">
    <w:name w:val="DHHS report main title teal"/>
    <w:uiPriority w:val="4"/>
    <w:rsid w:val="00AD437C"/>
    <w:pPr>
      <w:keepLines/>
      <w:spacing w:after="240" w:line="580" w:lineRule="atLeast"/>
    </w:pPr>
    <w:rPr>
      <w:rFonts w:ascii="Arial" w:hAnsi="Arial"/>
      <w:bCs/>
      <w:color w:val="286280"/>
      <w:sz w:val="50"/>
      <w:szCs w:val="50"/>
      <w:lang w:eastAsia="en-US"/>
    </w:rPr>
  </w:style>
  <w:style w:type="paragraph" w:customStyle="1" w:styleId="DHHSreportsubtitleteal">
    <w:name w:val="DHHS report subtitle teal"/>
    <w:uiPriority w:val="4"/>
    <w:rsid w:val="00AD437C"/>
    <w:pPr>
      <w:spacing w:after="120" w:line="380" w:lineRule="atLeast"/>
    </w:pPr>
    <w:rPr>
      <w:rFonts w:ascii="Arial" w:hAnsi="Arial"/>
      <w:bCs/>
      <w:color w:val="286280"/>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766399"/>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5224FD"/>
    <w:pPr>
      <w:spacing w:before="6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523588"/>
    <w:pPr>
      <w:numPr>
        <w:ilvl w:val="1"/>
        <w:numId w:val="3"/>
      </w:numPr>
    </w:pPr>
  </w:style>
  <w:style w:type="paragraph" w:customStyle="1" w:styleId="DHHStablecolhead">
    <w:name w:val="DHHS table col head"/>
    <w:uiPriority w:val="3"/>
    <w:qFormat/>
    <w:rsid w:val="008D2D0D"/>
    <w:pPr>
      <w:spacing w:before="80" w:after="60"/>
    </w:pPr>
    <w:rPr>
      <w:rFonts w:ascii="Arial" w:hAnsi="Arial"/>
      <w:b/>
      <w:color w:val="286280"/>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AD437C"/>
    <w:pPr>
      <w:spacing w:before="0"/>
      <w:outlineLvl w:val="9"/>
    </w:pPr>
  </w:style>
  <w:style w:type="character" w:customStyle="1" w:styleId="DHHSTOCheadingreportChar">
    <w:name w:val="DHHS TOC heading report Char"/>
    <w:link w:val="DHHSTOCheadingreport"/>
    <w:uiPriority w:val="5"/>
    <w:rsid w:val="00AD437C"/>
    <w:rPr>
      <w:rFonts w:ascii="Arial" w:hAnsi="Arial"/>
      <w:bCs/>
      <w:color w:val="286280"/>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8F4755"/>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8D2D0D"/>
    <w:rPr>
      <w:rFonts w:ascii="Tahoma" w:hAnsi="Tahoma" w:cs="Tahoma"/>
      <w:sz w:val="16"/>
      <w:szCs w:val="16"/>
    </w:rPr>
  </w:style>
  <w:style w:type="character" w:customStyle="1" w:styleId="BalloonTextChar">
    <w:name w:val="Balloon Text Char"/>
    <w:basedOn w:val="DefaultParagraphFont"/>
    <w:link w:val="BalloonText"/>
    <w:uiPriority w:val="99"/>
    <w:semiHidden/>
    <w:rsid w:val="008D2D0D"/>
    <w:rPr>
      <w:rFonts w:ascii="Tahoma" w:hAnsi="Tahoma" w:cs="Tahoma"/>
      <w:sz w:val="16"/>
      <w:szCs w:val="16"/>
      <w:lang w:eastAsia="en-US"/>
    </w:rPr>
  </w:style>
  <w:style w:type="paragraph" w:styleId="NoSpacing">
    <w:name w:val="No Spacing"/>
    <w:uiPriority w:val="1"/>
    <w:qFormat/>
    <w:rsid w:val="00C151E3"/>
    <w:rPr>
      <w:rFonts w:ascii="Calibri" w:eastAsia="Calibri" w:hAnsi="Calibri"/>
      <w:sz w:val="22"/>
      <w:szCs w:val="22"/>
      <w:lang w:eastAsia="en-US"/>
    </w:rPr>
  </w:style>
  <w:style w:type="character" w:customStyle="1" w:styleId="FooterChar">
    <w:name w:val="Footer Char"/>
    <w:basedOn w:val="DefaultParagraphFont"/>
    <w:link w:val="Footer"/>
    <w:uiPriority w:val="99"/>
    <w:rsid w:val="006622D4"/>
    <w:rPr>
      <w:rFonts w:ascii="Arial" w:hAnsi="Arial" w:cs="Arial"/>
      <w:sz w:val="18"/>
      <w:szCs w:val="18"/>
      <w:lang w:eastAsia="en-US"/>
    </w:rPr>
  </w:style>
  <w:style w:type="paragraph" w:styleId="ListParagraph">
    <w:name w:val="List Paragraph"/>
    <w:basedOn w:val="Normal"/>
    <w:link w:val="ListParagraphChar"/>
    <w:uiPriority w:val="34"/>
    <w:qFormat/>
    <w:rsid w:val="006622D4"/>
    <w:pPr>
      <w:spacing w:after="200" w:line="252" w:lineRule="auto"/>
      <w:ind w:left="720"/>
      <w:contextualSpacing/>
    </w:pPr>
    <w:rPr>
      <w:rFonts w:asciiTheme="majorHAnsi" w:eastAsiaTheme="majorEastAsia" w:hAnsiTheme="majorHAnsi" w:cstheme="majorBidi"/>
      <w:sz w:val="22"/>
      <w:szCs w:val="22"/>
    </w:rPr>
  </w:style>
  <w:style w:type="paragraph" w:customStyle="1" w:styleId="Lisaletteredparas">
    <w:name w:val="Lisa lettered paras"/>
    <w:basedOn w:val="ListParagraph"/>
    <w:link w:val="LisaletteredparasChar"/>
    <w:qFormat/>
    <w:rsid w:val="006622D4"/>
    <w:pPr>
      <w:numPr>
        <w:numId w:val="4"/>
      </w:numPr>
      <w:spacing w:after="240" w:line="276" w:lineRule="auto"/>
      <w:ind w:left="1080"/>
      <w:contextualSpacing w:val="0"/>
    </w:pPr>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6622D4"/>
    <w:rPr>
      <w:rFonts w:asciiTheme="majorHAnsi" w:eastAsiaTheme="majorEastAsia" w:hAnsiTheme="majorHAnsi" w:cstheme="majorBidi"/>
      <w:sz w:val="22"/>
      <w:szCs w:val="22"/>
      <w:lang w:eastAsia="en-US"/>
    </w:rPr>
  </w:style>
  <w:style w:type="character" w:customStyle="1" w:styleId="LisaletteredparasChar">
    <w:name w:val="Lisa lettered paras Char"/>
    <w:basedOn w:val="ListParagraphChar"/>
    <w:link w:val="Lisaletteredparas"/>
    <w:rsid w:val="006622D4"/>
    <w:rPr>
      <w:rFonts w:asciiTheme="minorHAnsi" w:eastAsiaTheme="minorHAnsi" w:hAnsiTheme="minorHAnsi" w:cstheme="minorBidi"/>
      <w:sz w:val="22"/>
      <w:szCs w:val="22"/>
      <w:lang w:eastAsia="en-US"/>
    </w:rPr>
  </w:style>
  <w:style w:type="paragraph" w:customStyle="1" w:styleId="DHHSletterbody">
    <w:name w:val="DHHS letter body"/>
    <w:qFormat/>
    <w:rsid w:val="00951437"/>
    <w:pPr>
      <w:tabs>
        <w:tab w:val="left" w:pos="1333"/>
      </w:tabs>
      <w:spacing w:line="270" w:lineRule="atLeast"/>
    </w:pPr>
    <w:rPr>
      <w:rFonts w:ascii="Arial" w:eastAsia="MS PMincho"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port.vic.gov.au/our-work/boxing-and-combat-sport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bat.sports@sport.vic.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98a0cc5-c2a5-4cf9-8fa4-b0a7e7f68826" xsi:nil="true"/>
    <Relationship_x0020_Manager xmlns="bc440a9b-ab5b-4648-9ddb-74715e1dcde9" xsi:nil="true"/>
    <lcf76f155ced4ddcb4097134ff3c332f xmlns="bc440a9b-ab5b-4648-9ddb-74715e1dcde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D5C741BBD140E409B4535B0EA512F7B" ma:contentTypeVersion="18" ma:contentTypeDescription="Create a new document." ma:contentTypeScope="" ma:versionID="a2098370f04ca0ed3c407564a99a74af">
  <xsd:schema xmlns:xsd="http://www.w3.org/2001/XMLSchema" xmlns:xs="http://www.w3.org/2001/XMLSchema" xmlns:p="http://schemas.microsoft.com/office/2006/metadata/properties" xmlns:ns2="bc440a9b-ab5b-4648-9ddb-74715e1dcde9" xmlns:ns3="498a0cc5-c2a5-4cf9-8fa4-b0a7e7f68826" targetNamespace="http://schemas.microsoft.com/office/2006/metadata/properties" ma:root="true" ma:fieldsID="82c4fe9ad16ac8b37b560e918e2241ca" ns2:_="" ns3:_="">
    <xsd:import namespace="bc440a9b-ab5b-4648-9ddb-74715e1dcde9"/>
    <xsd:import namespace="498a0cc5-c2a5-4cf9-8fa4-b0a7e7f68826"/>
    <xsd:element name="properties">
      <xsd:complexType>
        <xsd:sequence>
          <xsd:element name="documentManagement">
            <xsd:complexType>
              <xsd:all>
                <xsd:element ref="ns2:Relationship_x0020_Manager"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40a9b-ab5b-4648-9ddb-74715e1dcde9" elementFormDefault="qualified">
    <xsd:import namespace="http://schemas.microsoft.com/office/2006/documentManagement/types"/>
    <xsd:import namespace="http://schemas.microsoft.com/office/infopath/2007/PartnerControls"/>
    <xsd:element name="Relationship_x0020_Manager" ma:index="4" nillable="true" ma:displayName="Relationship Manager" ma:internalName="Relationship_x0020_Manager" ma:readOnly="false">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8a0cc5-c2a5-4cf9-8fa4-b0a7e7f68826"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6684898-77b5-4ff0-8223-b9d1942dc4f4}" ma:internalName="TaxCatchAll" ma:showField="CatchAllData" ma:web="498a0cc5-c2a5-4cf9-8fa4-b0a7e7f688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2CEF7-8505-4CE8-8052-C6466D53B8C2}">
  <ds:schemaRefs>
    <ds:schemaRef ds:uri="http://schemas.microsoft.com/office/2006/metadata/properties"/>
    <ds:schemaRef ds:uri="http://schemas.microsoft.com/office/infopath/2007/PartnerControls"/>
    <ds:schemaRef ds:uri="498a0cc5-c2a5-4cf9-8fa4-b0a7e7f68826"/>
    <ds:schemaRef ds:uri="bc440a9b-ab5b-4648-9ddb-74715e1dcde9"/>
  </ds:schemaRefs>
</ds:datastoreItem>
</file>

<file path=customXml/itemProps2.xml><?xml version="1.0" encoding="utf-8"?>
<ds:datastoreItem xmlns:ds="http://schemas.openxmlformats.org/officeDocument/2006/customXml" ds:itemID="{32F6B2E6-0493-4B66-850F-0ABAD2440DD2}">
  <ds:schemaRefs>
    <ds:schemaRef ds:uri="http://schemas.openxmlformats.org/officeDocument/2006/bibliography"/>
  </ds:schemaRefs>
</ds:datastoreItem>
</file>

<file path=customXml/itemProps3.xml><?xml version="1.0" encoding="utf-8"?>
<ds:datastoreItem xmlns:ds="http://schemas.openxmlformats.org/officeDocument/2006/customXml" ds:itemID="{CA9C523D-C11E-4D3C-80A6-4762C03CD5DD}">
  <ds:schemaRefs>
    <ds:schemaRef ds:uri="http://schemas.microsoft.com/sharepoint/v3/contenttype/forms"/>
  </ds:schemaRefs>
</ds:datastoreItem>
</file>

<file path=customXml/itemProps4.xml><?xml version="1.0" encoding="utf-8"?>
<ds:datastoreItem xmlns:ds="http://schemas.openxmlformats.org/officeDocument/2006/customXml" ds:itemID="{62853C1B-8A86-4A71-A5DB-79407D3A0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40a9b-ab5b-4648-9ddb-74715e1dcde9"/>
    <ds:schemaRef ds:uri="498a0cc5-c2a5-4cf9-8fa4-b0a7e7f688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Charitable promotions policy</vt:lpstr>
    </vt:vector>
  </TitlesOfParts>
  <Company>Department of Health and Human Services</Company>
  <LinksUpToDate>false</LinksUpToDate>
  <CharactersWithSpaces>2325</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1638453</vt:i4>
      </vt:variant>
      <vt:variant>
        <vt:i4>44</vt:i4>
      </vt:variant>
      <vt:variant>
        <vt:i4>0</vt:i4>
      </vt:variant>
      <vt:variant>
        <vt:i4>5</vt:i4>
      </vt:variant>
      <vt:variant>
        <vt:lpwstr/>
      </vt:variant>
      <vt:variant>
        <vt:lpwstr>_Toc442704393</vt:lpwstr>
      </vt:variant>
      <vt:variant>
        <vt:i4>1638453</vt:i4>
      </vt:variant>
      <vt:variant>
        <vt:i4>38</vt:i4>
      </vt:variant>
      <vt:variant>
        <vt:i4>0</vt:i4>
      </vt:variant>
      <vt:variant>
        <vt:i4>5</vt:i4>
      </vt:variant>
      <vt:variant>
        <vt:lpwstr/>
      </vt:variant>
      <vt:variant>
        <vt:lpwstr>_Toc442704392</vt:lpwstr>
      </vt:variant>
      <vt:variant>
        <vt:i4>1638453</vt:i4>
      </vt:variant>
      <vt:variant>
        <vt:i4>32</vt:i4>
      </vt:variant>
      <vt:variant>
        <vt:i4>0</vt:i4>
      </vt:variant>
      <vt:variant>
        <vt:i4>5</vt:i4>
      </vt:variant>
      <vt:variant>
        <vt:lpwstr/>
      </vt:variant>
      <vt:variant>
        <vt:lpwstr>_Toc442704391</vt:lpwstr>
      </vt:variant>
      <vt:variant>
        <vt:i4>1638453</vt:i4>
      </vt:variant>
      <vt:variant>
        <vt:i4>26</vt:i4>
      </vt:variant>
      <vt:variant>
        <vt:i4>0</vt:i4>
      </vt:variant>
      <vt:variant>
        <vt:i4>5</vt:i4>
      </vt:variant>
      <vt:variant>
        <vt:lpwstr/>
      </vt:variant>
      <vt:variant>
        <vt:lpwstr>_Toc442704390</vt:lpwstr>
      </vt:variant>
      <vt:variant>
        <vt:i4>1572917</vt:i4>
      </vt:variant>
      <vt:variant>
        <vt:i4>20</vt:i4>
      </vt:variant>
      <vt:variant>
        <vt:i4>0</vt:i4>
      </vt:variant>
      <vt:variant>
        <vt:i4>5</vt:i4>
      </vt:variant>
      <vt:variant>
        <vt:lpwstr/>
      </vt:variant>
      <vt:variant>
        <vt:lpwstr>_Toc442704389</vt:lpwstr>
      </vt:variant>
      <vt:variant>
        <vt:i4>1572917</vt:i4>
      </vt:variant>
      <vt:variant>
        <vt:i4>14</vt:i4>
      </vt:variant>
      <vt:variant>
        <vt:i4>0</vt:i4>
      </vt:variant>
      <vt:variant>
        <vt:i4>5</vt:i4>
      </vt:variant>
      <vt:variant>
        <vt:lpwstr/>
      </vt:variant>
      <vt:variant>
        <vt:lpwstr>_Toc442704388</vt:lpwstr>
      </vt:variant>
      <vt:variant>
        <vt:i4>1572917</vt:i4>
      </vt:variant>
      <vt:variant>
        <vt:i4>8</vt:i4>
      </vt:variant>
      <vt:variant>
        <vt:i4>0</vt:i4>
      </vt:variant>
      <vt:variant>
        <vt:i4>5</vt:i4>
      </vt:variant>
      <vt:variant>
        <vt:lpwstr/>
      </vt:variant>
      <vt:variant>
        <vt:lpwstr>_Toc442704387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Charitable promotions policy</dc:title>
  <dc:creator>Sport and Recreation Victoria</dc:creator>
  <cp:keywords>Professional, boxing, combat sports, Victoria, promotions, charity, charitable promotion, not for profit</cp:keywords>
  <cp:lastModifiedBy>Dom Jurcec (DJPR)</cp:lastModifiedBy>
  <cp:revision>3</cp:revision>
  <cp:lastPrinted>2018-07-20T06:26:00Z</cp:lastPrinted>
  <dcterms:created xsi:type="dcterms:W3CDTF">2022-07-28T00:42:00Z</dcterms:created>
  <dcterms:modified xsi:type="dcterms:W3CDTF">2022-07-28T00:43:00Z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0x0101000D5C741BBD140E409B4535B0EA512F7B</vt:lpwstr>
  </property>
  <property fmtid="{D5CDD505-2E9C-101B-9397-08002B2CF9AE}" pid="4" name="MSIP_Label_d00a4df9-c942-4b09-b23a-6c1023f6de27_Enabled">
    <vt:lpwstr>true</vt:lpwstr>
  </property>
  <property fmtid="{D5CDD505-2E9C-101B-9397-08002B2CF9AE}" pid="5" name="MSIP_Label_d00a4df9-c942-4b09-b23a-6c1023f6de27_SetDate">
    <vt:lpwstr>2022-07-28T00:43:15Z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d505dc3b-dea3-4528-b49f-db1ad9f6d576</vt:lpwstr>
  </property>
  <property fmtid="{D5CDD505-2E9C-101B-9397-08002B2CF9AE}" pid="10" name="MSIP_Label_d00a4df9-c942-4b09-b23a-6c1023f6de27_ContentBits">
    <vt:lpwstr>3</vt:lpwstr>
  </property>
</Properties>
</file>