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8409018"/>
        <w:placeholder>
          <w:docPart w:val="70B8D8CD0C0E4E7F9B294F5191F16803"/>
        </w:placeholder>
        <w:text/>
      </w:sdtPr>
      <w:sdtContent>
        <w:p w14:paraId="2FD8E49D" w14:textId="5F9B4457" w:rsidR="00FB68BD" w:rsidRPr="00381F1A" w:rsidRDefault="00030891" w:rsidP="00030891">
          <w:pPr>
            <w:pStyle w:val="Title"/>
            <w:ind w:right="3230"/>
          </w:pPr>
          <w:r w:rsidRPr="00381F1A">
            <w:t>Kids Active Travel Program</w:t>
          </w:r>
        </w:p>
      </w:sdtContent>
    </w:sdt>
    <w:sdt>
      <w:sdtPr>
        <w:rPr>
          <w:sz w:val="28"/>
          <w:szCs w:val="28"/>
        </w:rPr>
        <w:id w:val="-727840379"/>
        <w:placeholder>
          <w:docPart w:val="8560271CCE7A4EB2A5922E8A0445C313"/>
        </w:placeholder>
      </w:sdtPr>
      <w:sdtContent>
        <w:p w14:paraId="6C20FDC9" w14:textId="161DDBE1" w:rsidR="009E5C16" w:rsidRPr="009E5C16" w:rsidRDefault="00030891" w:rsidP="009E5C16">
          <w:pPr>
            <w:pStyle w:val="Subtitle"/>
            <w:ind w:right="-314"/>
            <w:rPr>
              <w:sz w:val="28"/>
              <w:szCs w:val="28"/>
            </w:rPr>
          </w:pPr>
          <w:r w:rsidRPr="00381F1A">
            <w:rPr>
              <w:sz w:val="28"/>
              <w:szCs w:val="28"/>
            </w:rPr>
            <w:t>Frequently Asked Questions</w:t>
          </w:r>
        </w:p>
      </w:sdtContent>
    </w:sdt>
    <w:p w14:paraId="6C6FCEDF" w14:textId="4FC53BFB" w:rsidR="00E53F1D" w:rsidRDefault="00E53F1D" w:rsidP="00D06049">
      <w:pPr>
        <w:pStyle w:val="Authorisationtext"/>
        <w:rPr>
          <w:sz w:val="22"/>
          <w:szCs w:val="22"/>
        </w:rPr>
      </w:pPr>
    </w:p>
    <w:p w14:paraId="7529A294" w14:textId="77777777" w:rsidR="00190152" w:rsidRDefault="00190152" w:rsidP="00D06049">
      <w:pPr>
        <w:pStyle w:val="Authorisationtext"/>
        <w:rPr>
          <w:sz w:val="22"/>
          <w:szCs w:val="22"/>
        </w:rPr>
      </w:pPr>
    </w:p>
    <w:p w14:paraId="605F7B1F" w14:textId="04402693" w:rsidR="00E53F1D" w:rsidRDefault="002E05DD" w:rsidP="002E05DD">
      <w:pPr>
        <w:pStyle w:val="Heading1"/>
      </w:pPr>
      <w:r w:rsidRPr="002E05DD">
        <w:t xml:space="preserve">General </w:t>
      </w:r>
    </w:p>
    <w:p w14:paraId="772AF8C0" w14:textId="786D5DB6" w:rsidR="002E05DD" w:rsidRDefault="002E05DD" w:rsidP="00CD55B1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 w:rsidRPr="002E05DD">
        <w:rPr>
          <w:b/>
          <w:bCs/>
          <w:sz w:val="22"/>
          <w:szCs w:val="22"/>
        </w:rPr>
        <w:t xml:space="preserve">What is the Kids Active Travel Program? </w:t>
      </w:r>
    </w:p>
    <w:p w14:paraId="6B7A345B" w14:textId="5F8DB84E" w:rsidR="002E05DD" w:rsidRDefault="00CD55B1" w:rsidP="00E9390D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Kids Active Travel Program is a </w:t>
      </w:r>
      <w:r w:rsidR="00843E47">
        <w:rPr>
          <w:sz w:val="22"/>
          <w:szCs w:val="22"/>
        </w:rPr>
        <w:t>new funding Program</w:t>
      </w:r>
      <w:r w:rsidR="00501FB2">
        <w:rPr>
          <w:sz w:val="22"/>
          <w:szCs w:val="22"/>
        </w:rPr>
        <w:t xml:space="preserve"> that aims to encourage </w:t>
      </w:r>
      <w:r w:rsidR="00B52903">
        <w:rPr>
          <w:sz w:val="22"/>
          <w:szCs w:val="22"/>
        </w:rPr>
        <w:t>primary school aged children to choose active travel options when traveling to and from school.</w:t>
      </w:r>
    </w:p>
    <w:p w14:paraId="79A77B72" w14:textId="27941ADE" w:rsidR="001813EC" w:rsidRDefault="001813EC" w:rsidP="00B03D2F">
      <w:pPr>
        <w:pStyle w:val="Heading1"/>
      </w:pPr>
      <w:r>
        <w:t xml:space="preserve">Eligibility </w:t>
      </w:r>
    </w:p>
    <w:p w14:paraId="380814AC" w14:textId="77777777" w:rsidR="001813EC" w:rsidRDefault="001813E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 w:rsidRPr="007B3A4C">
        <w:rPr>
          <w:b/>
          <w:bCs/>
          <w:sz w:val="22"/>
          <w:szCs w:val="22"/>
        </w:rPr>
        <w:t xml:space="preserve">I am a </w:t>
      </w:r>
      <w:r>
        <w:rPr>
          <w:b/>
          <w:bCs/>
          <w:sz w:val="22"/>
          <w:szCs w:val="22"/>
        </w:rPr>
        <w:t xml:space="preserve">teacher at a </w:t>
      </w:r>
      <w:r w:rsidRPr="007B3A4C">
        <w:rPr>
          <w:b/>
          <w:bCs/>
          <w:sz w:val="22"/>
          <w:szCs w:val="22"/>
        </w:rPr>
        <w:t>Victorian primary school; can I apply for funding</w:t>
      </w:r>
      <w:r>
        <w:rPr>
          <w:b/>
          <w:bCs/>
          <w:sz w:val="22"/>
          <w:szCs w:val="22"/>
        </w:rPr>
        <w:t xml:space="preserve"> for our school? </w:t>
      </w:r>
    </w:p>
    <w:p w14:paraId="5492C09A" w14:textId="5547BBDE" w:rsidR="001813EC" w:rsidRPr="00B62F88" w:rsidRDefault="00BC1907" w:rsidP="00B62F88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="001813EC">
        <w:rPr>
          <w:sz w:val="22"/>
          <w:szCs w:val="22"/>
        </w:rPr>
        <w:t>rimary schools are not eligible to apply for funding. Please review Section 2 of the Program Guidelines for information about the Program eligibility criteria.</w:t>
      </w:r>
      <w:r w:rsidR="004529C7">
        <w:rPr>
          <w:b/>
          <w:bCs/>
          <w:sz w:val="22"/>
          <w:szCs w:val="22"/>
        </w:rPr>
        <w:t xml:space="preserve"> </w:t>
      </w:r>
      <w:r w:rsidR="004529C7">
        <w:rPr>
          <w:sz w:val="22"/>
          <w:szCs w:val="22"/>
        </w:rPr>
        <w:t xml:space="preserve">To register your interest in the Program, please contact </w:t>
      </w:r>
      <w:hyperlink r:id="rId11" w:history="1">
        <w:r w:rsidR="004529C7" w:rsidRPr="00842246">
          <w:rPr>
            <w:rStyle w:val="Hyperlink"/>
            <w:sz w:val="22"/>
            <w:szCs w:val="22"/>
          </w:rPr>
          <w:t>getactive@sport.vic.gov.au</w:t>
        </w:r>
      </w:hyperlink>
      <w:r w:rsidR="004529C7">
        <w:rPr>
          <w:sz w:val="22"/>
          <w:szCs w:val="22"/>
        </w:rPr>
        <w:t xml:space="preserve"> </w:t>
      </w:r>
      <w:r w:rsidR="001813EC">
        <w:rPr>
          <w:b/>
          <w:bCs/>
          <w:sz w:val="22"/>
          <w:szCs w:val="22"/>
        </w:rPr>
        <w:t xml:space="preserve">    </w:t>
      </w:r>
    </w:p>
    <w:p w14:paraId="5CA1E647" w14:textId="0F9F8ACE" w:rsidR="001813EC" w:rsidRPr="001813EC" w:rsidRDefault="00DB7E9C" w:rsidP="00B03D2F">
      <w:pPr>
        <w:pStyle w:val="Heading1"/>
      </w:pPr>
      <w:r>
        <w:t>Program priorities</w:t>
      </w:r>
      <w:r>
        <w:tab/>
      </w:r>
    </w:p>
    <w:p w14:paraId="27452787" w14:textId="77777777" w:rsidR="001813EC" w:rsidRPr="00B12E72" w:rsidRDefault="001813E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 w:rsidRPr="007B3A4C">
        <w:rPr>
          <w:b/>
          <w:bCs/>
          <w:sz w:val="22"/>
          <w:szCs w:val="22"/>
        </w:rPr>
        <w:t>What are the 28 priority primary schools</w:t>
      </w:r>
      <w:r>
        <w:rPr>
          <w:b/>
          <w:bCs/>
          <w:sz w:val="22"/>
          <w:szCs w:val="22"/>
        </w:rPr>
        <w:t xml:space="preserve"> as listed in the Program Guidelines?</w:t>
      </w:r>
    </w:p>
    <w:p w14:paraId="230A2A9B" w14:textId="77777777" w:rsidR="001813EC" w:rsidRPr="00DB2BF8" w:rsidRDefault="001813EC" w:rsidP="001813EC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list of 28 priority primary schools will be provided to successful applicants. </w:t>
      </w:r>
    </w:p>
    <w:p w14:paraId="411A52C9" w14:textId="77777777" w:rsidR="001813EC" w:rsidRDefault="001813E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Why have 4 specific Council areas been priortised?</w:t>
      </w:r>
    </w:p>
    <w:p w14:paraId="29E6B2FA" w14:textId="77777777" w:rsidR="001813EC" w:rsidRPr="00DF0EC7" w:rsidRDefault="001813EC" w:rsidP="001813EC">
      <w:pPr>
        <w:pStyle w:val="Authorisationtex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Sport and Recreation Victoria assessed each Local Government Area based on the following datasets:</w:t>
      </w:r>
    </w:p>
    <w:p w14:paraId="126CDF04" w14:textId="4397F428" w:rsidR="001813EC" w:rsidRPr="00F20C61" w:rsidRDefault="001813EC" w:rsidP="001813EC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20C61">
        <w:rPr>
          <w:rFonts w:asciiTheme="minorHAnsi" w:hAnsiTheme="minorHAnsi" w:cstheme="minorBidi"/>
          <w:color w:val="auto"/>
          <w:sz w:val="22"/>
          <w:szCs w:val="22"/>
        </w:rPr>
        <w:t xml:space="preserve">primary schools that are identified </w:t>
      </w:r>
      <w:r>
        <w:rPr>
          <w:rFonts w:asciiTheme="minorHAnsi" w:hAnsiTheme="minorHAnsi" w:cstheme="minorBidi"/>
          <w:color w:val="auto"/>
          <w:sz w:val="22"/>
          <w:szCs w:val="22"/>
        </w:rPr>
        <w:t>with</w:t>
      </w:r>
      <w:r w:rsidRPr="00F20C61">
        <w:rPr>
          <w:rFonts w:asciiTheme="minorHAnsi" w:hAnsiTheme="minorHAnsi" w:cstheme="minorBidi"/>
          <w:color w:val="auto"/>
          <w:sz w:val="22"/>
          <w:szCs w:val="22"/>
        </w:rPr>
        <w:t xml:space="preserve"> the highest levels of social disadvantage (based on Student Family Occupation and Education data)</w:t>
      </w:r>
      <w:r w:rsidR="009E7455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5B446C9" w14:textId="74CD691C" w:rsidR="001813EC" w:rsidRPr="00F20C61" w:rsidRDefault="001813EC" w:rsidP="001813EC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20C61">
        <w:rPr>
          <w:rFonts w:asciiTheme="minorHAnsi" w:hAnsiTheme="minorHAnsi" w:cstheme="minorBidi"/>
          <w:color w:val="auto"/>
          <w:sz w:val="22"/>
          <w:szCs w:val="22"/>
        </w:rPr>
        <w:t xml:space="preserve">primary schools that have identified active travel as a priority action through Active Schools in the last 3 </w:t>
      </w:r>
      <w:r w:rsidR="006540AC" w:rsidRPr="00F20C61">
        <w:rPr>
          <w:rFonts w:asciiTheme="minorHAnsi" w:hAnsiTheme="minorHAnsi" w:cstheme="minorBidi"/>
          <w:color w:val="auto"/>
          <w:sz w:val="22"/>
          <w:szCs w:val="22"/>
        </w:rPr>
        <w:t>years.</w:t>
      </w:r>
      <w:r w:rsidRPr="00F20C6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00C7EEA" w14:textId="77777777" w:rsidR="001813EC" w:rsidRDefault="001813EC" w:rsidP="001813EC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20C61">
        <w:rPr>
          <w:rFonts w:asciiTheme="minorHAnsi" w:hAnsiTheme="minorHAnsi" w:cstheme="minorBidi"/>
          <w:color w:val="auto"/>
          <w:sz w:val="22"/>
          <w:szCs w:val="22"/>
        </w:rPr>
        <w:t>new primary schools that have opened in 2023.</w:t>
      </w:r>
    </w:p>
    <w:p w14:paraId="1A6D8E15" w14:textId="37980660" w:rsidR="001813EC" w:rsidRDefault="001813EC" w:rsidP="001813EC">
      <w:pPr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As a result, clusters of schools within the Council areas of Hume, Dandenong, Wyndham and Shepparton were identified </w:t>
      </w:r>
      <w:r w:rsidR="00A91199">
        <w:rPr>
          <w:rFonts w:asciiTheme="minorHAnsi" w:hAnsiTheme="minorHAnsi" w:cstheme="minorBidi"/>
          <w:color w:val="auto"/>
          <w:sz w:val="22"/>
          <w:szCs w:val="22"/>
        </w:rPr>
        <w:t xml:space="preserve">as </w:t>
      </w:r>
      <w:r w:rsidR="00A77AEA">
        <w:rPr>
          <w:rFonts w:asciiTheme="minorHAnsi" w:hAnsiTheme="minorHAnsi" w:cstheme="minorBidi"/>
          <w:color w:val="auto"/>
          <w:sz w:val="22"/>
          <w:szCs w:val="22"/>
        </w:rPr>
        <w:t xml:space="preserve">priority areas for delivery.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7F08282" w14:textId="77777777" w:rsidR="001813EC" w:rsidRPr="00E9390D" w:rsidRDefault="001813EC" w:rsidP="00DB7E9C">
      <w:pPr>
        <w:pStyle w:val="Authorisationtext"/>
        <w:numPr>
          <w:ilvl w:val="0"/>
          <w:numId w:val="11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Why is the Program prioritising support for students in grade 3 to 6?</w:t>
      </w:r>
    </w:p>
    <w:p w14:paraId="2CBEED01" w14:textId="5A02390B" w:rsidR="00E9390D" w:rsidRDefault="002B3BAD" w:rsidP="00E9390D">
      <w:pPr>
        <w:pStyle w:val="Authorisationtex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In late 2022, Sport and Recreation Victoria commissioned research into active travel behaviours </w:t>
      </w:r>
      <w:r w:rsidR="00244F1F">
        <w:rPr>
          <w:rFonts w:asciiTheme="minorHAnsi" w:hAnsiTheme="minorHAnsi" w:cstheme="minorBidi"/>
          <w:color w:val="auto"/>
          <w:sz w:val="22"/>
          <w:szCs w:val="22"/>
        </w:rPr>
        <w:t xml:space="preserve">in Victorian primary schools. It was found that </w:t>
      </w:r>
      <w:r w:rsidR="000C6D3C">
        <w:rPr>
          <w:rFonts w:asciiTheme="minorHAnsi" w:hAnsiTheme="minorHAnsi" w:cstheme="minorBidi"/>
          <w:color w:val="auto"/>
          <w:sz w:val="22"/>
          <w:szCs w:val="22"/>
        </w:rPr>
        <w:t xml:space="preserve">children in grades 3 to </w:t>
      </w:r>
      <w:r w:rsidR="007B1291">
        <w:rPr>
          <w:rFonts w:asciiTheme="minorHAnsi" w:hAnsiTheme="minorHAnsi" w:cstheme="minorBidi"/>
          <w:color w:val="auto"/>
          <w:sz w:val="22"/>
          <w:szCs w:val="22"/>
        </w:rPr>
        <w:t xml:space="preserve">6 are more likely to participate in active travel (walking or riding to and from school). </w:t>
      </w:r>
    </w:p>
    <w:p w14:paraId="4A2CD5CE" w14:textId="77777777" w:rsidR="002A756A" w:rsidRPr="00E9390D" w:rsidRDefault="002A756A" w:rsidP="00E9390D">
      <w:pPr>
        <w:pStyle w:val="Authorisationtex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0D365DE2" w14:textId="77777777" w:rsidR="001813EC" w:rsidRDefault="001813EC" w:rsidP="001813EC"/>
    <w:p w14:paraId="1F8BA556" w14:textId="4A411449" w:rsidR="001813EC" w:rsidRDefault="006F48A8" w:rsidP="006F48A8">
      <w:pPr>
        <w:pStyle w:val="Heading1"/>
      </w:pPr>
      <w:r>
        <w:lastRenderedPageBreak/>
        <w:t>Project delivery</w:t>
      </w:r>
    </w:p>
    <w:p w14:paraId="28ADC9F9" w14:textId="013B40ED" w:rsidR="006F48A8" w:rsidRPr="00F630D3" w:rsidRDefault="006F48A8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My organisation already delivers an active travel program, can we use this </w:t>
      </w:r>
      <w:r w:rsidR="00030B35">
        <w:rPr>
          <w:b/>
          <w:bCs/>
          <w:sz w:val="22"/>
          <w:szCs w:val="22"/>
        </w:rPr>
        <w:t>funding</w:t>
      </w:r>
      <w:r>
        <w:rPr>
          <w:b/>
          <w:bCs/>
          <w:sz w:val="22"/>
          <w:szCs w:val="22"/>
        </w:rPr>
        <w:t xml:space="preserve"> to support our existing Program? </w:t>
      </w:r>
    </w:p>
    <w:p w14:paraId="529D2B02" w14:textId="10ADE090" w:rsidR="006F48A8" w:rsidRPr="00C6725E" w:rsidRDefault="006F48A8" w:rsidP="00C6725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No. The Program will not fund activities that are already being delivered by an organisation. </w:t>
      </w:r>
      <w:r w:rsidR="00C6725E">
        <w:rPr>
          <w:sz w:val="22"/>
          <w:szCs w:val="22"/>
        </w:rPr>
        <w:t xml:space="preserve"> </w:t>
      </w:r>
      <w:r w:rsidRPr="00C6725E">
        <w:rPr>
          <w:sz w:val="22"/>
          <w:szCs w:val="22"/>
        </w:rPr>
        <w:t xml:space="preserve">The Program will provide funding to support the delivery of a range of activities that align to the identified Kids Active Travel Program interventions. </w:t>
      </w:r>
    </w:p>
    <w:p w14:paraId="0266B5A9" w14:textId="23680A9A" w:rsidR="00F37BC5" w:rsidRDefault="00F37BC5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 we deliver into secondary schools?</w:t>
      </w:r>
    </w:p>
    <w:p w14:paraId="3953BDAE" w14:textId="553891F6" w:rsidR="00F37BC5" w:rsidRPr="009C0CA2" w:rsidRDefault="00F37BC5" w:rsidP="00F37BC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No.</w:t>
      </w:r>
      <w:r w:rsidR="00C52B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project is targeted to Victorian primary schools with a focus on children in grades 3 to 6. </w:t>
      </w:r>
    </w:p>
    <w:p w14:paraId="5ABB06A0" w14:textId="77777777" w:rsidR="00DB7E9C" w:rsidRDefault="00DB7E9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 I apply for funding to deliver outside of the identified Council areas? </w:t>
      </w:r>
    </w:p>
    <w:p w14:paraId="53F9FDC4" w14:textId="77777777" w:rsidR="00DB7E9C" w:rsidRPr="00FC3706" w:rsidRDefault="00DB7E9C" w:rsidP="00DB7E9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Yes. You can apply to deliver this Program in any location you choose across Victoria. </w:t>
      </w:r>
      <w:r w:rsidRPr="00FC3706">
        <w:rPr>
          <w:sz w:val="22"/>
          <w:szCs w:val="22"/>
        </w:rPr>
        <w:t xml:space="preserve">However, funding has been priortised for applications that deliver into the council areas of Hume, Dandenong, Wyndham and/or Shepparton. </w:t>
      </w:r>
    </w:p>
    <w:p w14:paraId="2445A67D" w14:textId="77777777" w:rsidR="00DB7E9C" w:rsidRDefault="00DB7E9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much funding can I apply for?</w:t>
      </w:r>
    </w:p>
    <w:p w14:paraId="1F10D637" w14:textId="77777777" w:rsidR="00DB7E9C" w:rsidRDefault="00DB7E9C" w:rsidP="00DB7E9C">
      <w:pPr>
        <w:pStyle w:val="ListParagraph"/>
        <w:spacing w:line="252" w:lineRule="auto"/>
        <w:rPr>
          <w:sz w:val="22"/>
          <w:szCs w:val="22"/>
        </w:rPr>
      </w:pPr>
      <w:r w:rsidRPr="00AB4351">
        <w:rPr>
          <w:sz w:val="22"/>
          <w:szCs w:val="22"/>
        </w:rPr>
        <w:t xml:space="preserve">The total funding available under this Program from 2023-24 to 2024-25 is </w:t>
      </w:r>
      <w:r w:rsidRPr="00AB4351">
        <w:rPr>
          <w:b/>
          <w:bCs/>
          <w:sz w:val="22"/>
          <w:szCs w:val="22"/>
        </w:rPr>
        <w:t>$680,000.</w:t>
      </w:r>
      <w:r w:rsidRPr="00AB4351">
        <w:rPr>
          <w:sz w:val="22"/>
          <w:szCs w:val="22"/>
        </w:rPr>
        <w:t xml:space="preserve"> </w:t>
      </w:r>
    </w:p>
    <w:p w14:paraId="63F6B66C" w14:textId="77777777" w:rsidR="00DB7E9C" w:rsidRPr="00AB4351" w:rsidRDefault="00DB7E9C" w:rsidP="00DB7E9C">
      <w:pPr>
        <w:pStyle w:val="ListParagraph"/>
        <w:spacing w:line="252" w:lineRule="auto"/>
        <w:rPr>
          <w:sz w:val="22"/>
          <w:szCs w:val="22"/>
        </w:rPr>
      </w:pPr>
    </w:p>
    <w:p w14:paraId="0AC14127" w14:textId="77777777" w:rsidR="00DB7E9C" w:rsidRDefault="00DB7E9C" w:rsidP="00DB7E9C">
      <w:pPr>
        <w:pStyle w:val="ListParagraph"/>
        <w:spacing w:line="252" w:lineRule="auto"/>
        <w:rPr>
          <w:sz w:val="22"/>
          <w:szCs w:val="22"/>
        </w:rPr>
      </w:pPr>
      <w:r w:rsidRPr="00AB4351">
        <w:rPr>
          <w:sz w:val="22"/>
          <w:szCs w:val="22"/>
        </w:rPr>
        <w:t xml:space="preserve">Organisations can choose the amount they are requesting based on the project plan. </w:t>
      </w:r>
    </w:p>
    <w:p w14:paraId="32ED2892" w14:textId="77777777" w:rsidR="00DB7E9C" w:rsidRDefault="00DB7E9C" w:rsidP="00DB7E9C">
      <w:pPr>
        <w:pStyle w:val="ListParagraph"/>
        <w:spacing w:line="252" w:lineRule="auto"/>
        <w:rPr>
          <w:sz w:val="22"/>
          <w:szCs w:val="22"/>
        </w:rPr>
      </w:pPr>
    </w:p>
    <w:p w14:paraId="4F3A33BE" w14:textId="77777777" w:rsidR="00DB7E9C" w:rsidRDefault="00DB7E9C" w:rsidP="00DB7E9C">
      <w:pPr>
        <w:pStyle w:val="ListParagraph"/>
        <w:spacing w:line="252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You cannot </w:t>
      </w:r>
      <w:r w:rsidRPr="00AB43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exceed the total Program budget of $680,000 for delivery over 2 years (2023-25). Organisations can choose to apply for a grant amount that is less than $680,000 over 2 years (2023-25).</w:t>
      </w:r>
    </w:p>
    <w:p w14:paraId="68588373" w14:textId="77777777" w:rsidR="002E01E2" w:rsidRPr="009F3DAC" w:rsidRDefault="002E01E2" w:rsidP="002E01E2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Do we have to engage with primary schools prior to submitting the application?</w:t>
      </w:r>
    </w:p>
    <w:p w14:paraId="163A2C9D" w14:textId="34FE6C39" w:rsidR="006F48A8" w:rsidRPr="00C6725E" w:rsidRDefault="00EB15FD" w:rsidP="00C6725E">
      <w:pPr>
        <w:pStyle w:val="ListParagraph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No. </w:t>
      </w:r>
      <w:r w:rsidR="005E4DEC">
        <w:rPr>
          <w:sz w:val="22"/>
          <w:szCs w:val="22"/>
        </w:rPr>
        <w:t xml:space="preserve">Applicants are not expected to engage with any primary schools </w:t>
      </w:r>
      <w:r w:rsidR="00F77803">
        <w:rPr>
          <w:sz w:val="22"/>
          <w:szCs w:val="22"/>
        </w:rPr>
        <w:t>during the application process. You should provide information on</w:t>
      </w:r>
      <w:r w:rsidR="00F7080D">
        <w:rPr>
          <w:sz w:val="22"/>
          <w:szCs w:val="22"/>
        </w:rPr>
        <w:t xml:space="preserve"> which primary schools you </w:t>
      </w:r>
      <w:r w:rsidR="00A77AEA">
        <w:rPr>
          <w:sz w:val="22"/>
          <w:szCs w:val="22"/>
        </w:rPr>
        <w:t>wish to</w:t>
      </w:r>
      <w:r w:rsidR="00F7080D">
        <w:rPr>
          <w:sz w:val="22"/>
          <w:szCs w:val="22"/>
        </w:rPr>
        <w:t xml:space="preserve"> engage with should your application be successful</w:t>
      </w:r>
      <w:r w:rsidR="00B749FB">
        <w:rPr>
          <w:sz w:val="22"/>
          <w:szCs w:val="22"/>
        </w:rPr>
        <w:t xml:space="preserve">. </w:t>
      </w:r>
    </w:p>
    <w:p w14:paraId="6AAA8587" w14:textId="25E14F5F" w:rsidR="001813EC" w:rsidRDefault="001813EC" w:rsidP="001813EC">
      <w:pPr>
        <w:pStyle w:val="Heading1"/>
      </w:pPr>
      <w:r>
        <w:t>Application</w:t>
      </w:r>
    </w:p>
    <w:p w14:paraId="2F82D193" w14:textId="77777777" w:rsidR="001813EC" w:rsidRDefault="001813EC" w:rsidP="00DB7E9C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 I submit multiple applications? </w:t>
      </w:r>
    </w:p>
    <w:p w14:paraId="7ABC596B" w14:textId="7EAB41E0" w:rsidR="00B749FB" w:rsidRPr="00B749FB" w:rsidRDefault="001813EC" w:rsidP="00B749F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Only one application per eligible organisation will be accepted. </w:t>
      </w:r>
    </w:p>
    <w:p w14:paraId="30408695" w14:textId="77777777" w:rsidR="006F48A8" w:rsidRPr="00190152" w:rsidRDefault="006F48A8" w:rsidP="00DB7E9C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Where do I find more information on the existing Victorian Government active travel resources and investments?</w:t>
      </w:r>
    </w:p>
    <w:p w14:paraId="29D2E9BD" w14:textId="617E7B97" w:rsidR="00822D89" w:rsidRDefault="008671CF" w:rsidP="00822D89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>There is a range o</w:t>
      </w:r>
      <w:r w:rsidR="002C1C29">
        <w:rPr>
          <w:sz w:val="22"/>
          <w:szCs w:val="22"/>
        </w:rPr>
        <w:t xml:space="preserve">f Victorian Government resources </w:t>
      </w:r>
      <w:r w:rsidR="00BC1907">
        <w:rPr>
          <w:sz w:val="22"/>
          <w:szCs w:val="22"/>
        </w:rPr>
        <w:t xml:space="preserve">available to </w:t>
      </w:r>
      <w:r w:rsidR="002C1C29">
        <w:rPr>
          <w:sz w:val="22"/>
          <w:szCs w:val="22"/>
        </w:rPr>
        <w:t>support active travel</w:t>
      </w:r>
      <w:r w:rsidR="00BC1907">
        <w:rPr>
          <w:sz w:val="22"/>
          <w:szCs w:val="22"/>
        </w:rPr>
        <w:t xml:space="preserve"> behaviours. </w:t>
      </w:r>
      <w:r w:rsidR="00822D89">
        <w:rPr>
          <w:sz w:val="22"/>
          <w:szCs w:val="22"/>
        </w:rPr>
        <w:t>Applicants</w:t>
      </w:r>
      <w:r w:rsidR="00261125">
        <w:rPr>
          <w:sz w:val="22"/>
          <w:szCs w:val="22"/>
        </w:rPr>
        <w:t xml:space="preserve"> should use at least one of these resource</w:t>
      </w:r>
      <w:r w:rsidR="00822D89">
        <w:rPr>
          <w:sz w:val="22"/>
          <w:szCs w:val="22"/>
        </w:rPr>
        <w:t xml:space="preserve">s in their proposed project. </w:t>
      </w:r>
    </w:p>
    <w:p w14:paraId="16985C75" w14:textId="77777777" w:rsidR="00B87FEB" w:rsidRPr="00BC1907" w:rsidRDefault="00000000" w:rsidP="00B87FEB">
      <w:pPr>
        <w:pStyle w:val="ListParagraph"/>
        <w:numPr>
          <w:ilvl w:val="1"/>
          <w:numId w:val="19"/>
        </w:numPr>
        <w:spacing w:line="252" w:lineRule="auto"/>
        <w:rPr>
          <w:rFonts w:asciiTheme="minorHAnsi" w:hAnsiTheme="minorHAnsi" w:cstheme="minorHAnsi"/>
          <w:color w:val="00747C" w:themeColor="accent2" w:themeShade="BF"/>
          <w:sz w:val="22"/>
          <w:szCs w:val="22"/>
        </w:rPr>
      </w:pPr>
      <w:hyperlink r:id="rId12" w:history="1">
        <w:r w:rsidR="00B87FEB" w:rsidRPr="00BC1907">
          <w:rPr>
            <w:rStyle w:val="Hyperlink"/>
            <w:rFonts w:asciiTheme="minorHAnsi" w:hAnsiTheme="minorHAnsi" w:cstheme="minorHAnsi"/>
            <w:color w:val="00747C" w:themeColor="accent2" w:themeShade="BF"/>
            <w:sz w:val="22"/>
            <w:szCs w:val="22"/>
          </w:rPr>
          <w:t>Active Schools (Department of Education)</w:t>
        </w:r>
      </w:hyperlink>
    </w:p>
    <w:p w14:paraId="6E1FA761" w14:textId="77777777" w:rsidR="00B87FEB" w:rsidRPr="00BC1907" w:rsidRDefault="00000000" w:rsidP="00B87FEB">
      <w:pPr>
        <w:pStyle w:val="ListParagraph"/>
        <w:numPr>
          <w:ilvl w:val="1"/>
          <w:numId w:val="19"/>
        </w:numPr>
        <w:spacing w:line="252" w:lineRule="auto"/>
        <w:rPr>
          <w:rFonts w:asciiTheme="minorHAnsi" w:hAnsiTheme="minorHAnsi" w:cstheme="minorHAnsi"/>
          <w:color w:val="00747C" w:themeColor="accent2" w:themeShade="BF"/>
          <w:sz w:val="22"/>
          <w:szCs w:val="22"/>
        </w:rPr>
      </w:pPr>
      <w:hyperlink r:id="rId13" w:history="1">
        <w:r w:rsidR="00B87FEB" w:rsidRPr="00BC1907">
          <w:rPr>
            <w:rStyle w:val="Hyperlink"/>
            <w:rFonts w:asciiTheme="minorHAnsi" w:hAnsiTheme="minorHAnsi" w:cstheme="minorHAnsi"/>
            <w:color w:val="00747C" w:themeColor="accent2" w:themeShade="BF"/>
            <w:sz w:val="22"/>
            <w:szCs w:val="22"/>
          </w:rPr>
          <w:t>Minor Capital Works Fund (Victorian School Building Authority)</w:t>
        </w:r>
      </w:hyperlink>
    </w:p>
    <w:p w14:paraId="4F651AE4" w14:textId="77777777" w:rsidR="00B87FEB" w:rsidRPr="00BC1907" w:rsidRDefault="00000000" w:rsidP="00B87FEB">
      <w:pPr>
        <w:pStyle w:val="ListParagraph"/>
        <w:numPr>
          <w:ilvl w:val="1"/>
          <w:numId w:val="19"/>
        </w:numPr>
        <w:spacing w:line="252" w:lineRule="auto"/>
        <w:rPr>
          <w:rFonts w:asciiTheme="minorHAnsi" w:hAnsiTheme="minorHAnsi" w:cstheme="minorHAnsi"/>
          <w:color w:val="00747C" w:themeColor="accent2" w:themeShade="BF"/>
          <w:sz w:val="22"/>
          <w:szCs w:val="22"/>
        </w:rPr>
      </w:pPr>
      <w:hyperlink r:id="rId14" w:history="1">
        <w:r w:rsidR="00B87FEB" w:rsidRPr="00BC1907">
          <w:rPr>
            <w:rStyle w:val="Hyperlink"/>
            <w:rFonts w:asciiTheme="minorHAnsi" w:hAnsiTheme="minorHAnsi" w:cstheme="minorHAnsi"/>
            <w:color w:val="00747C" w:themeColor="accent2" w:themeShade="BF"/>
            <w:sz w:val="22"/>
            <w:szCs w:val="22"/>
          </w:rPr>
          <w:t>Road Safety Education (VicRoads)</w:t>
        </w:r>
      </w:hyperlink>
    </w:p>
    <w:p w14:paraId="74C570F8" w14:textId="77777777" w:rsidR="00B87FEB" w:rsidRPr="00BC1907" w:rsidRDefault="00000000" w:rsidP="00B87FEB">
      <w:pPr>
        <w:pStyle w:val="ListParagraph"/>
        <w:numPr>
          <w:ilvl w:val="1"/>
          <w:numId w:val="19"/>
        </w:numPr>
        <w:spacing w:line="252" w:lineRule="auto"/>
        <w:rPr>
          <w:rFonts w:asciiTheme="minorHAnsi" w:hAnsiTheme="minorHAnsi" w:cstheme="minorHAnsi"/>
          <w:color w:val="00747C" w:themeColor="accent2" w:themeShade="BF"/>
          <w:sz w:val="22"/>
          <w:szCs w:val="22"/>
        </w:rPr>
      </w:pPr>
      <w:hyperlink r:id="rId15" w:history="1">
        <w:r w:rsidR="00B87FEB" w:rsidRPr="00BC1907">
          <w:rPr>
            <w:rStyle w:val="Hyperlink"/>
            <w:rFonts w:asciiTheme="minorHAnsi" w:hAnsiTheme="minorHAnsi" w:cstheme="minorHAnsi"/>
            <w:color w:val="00747C" w:themeColor="accent2" w:themeShade="BF"/>
            <w:sz w:val="22"/>
            <w:szCs w:val="22"/>
          </w:rPr>
          <w:t>Small Grants Program (TAC)</w:t>
        </w:r>
      </w:hyperlink>
    </w:p>
    <w:p w14:paraId="558BD99F" w14:textId="77777777" w:rsidR="00B87FEB" w:rsidRPr="00BC1907" w:rsidRDefault="00000000" w:rsidP="00B87FEB">
      <w:pPr>
        <w:pStyle w:val="ListParagraph"/>
        <w:numPr>
          <w:ilvl w:val="1"/>
          <w:numId w:val="19"/>
        </w:numPr>
        <w:spacing w:line="252" w:lineRule="auto"/>
        <w:rPr>
          <w:rFonts w:asciiTheme="minorHAnsi" w:hAnsiTheme="minorHAnsi" w:cstheme="minorHAnsi"/>
          <w:color w:val="00747C" w:themeColor="accent2" w:themeShade="BF"/>
          <w:sz w:val="22"/>
          <w:szCs w:val="22"/>
        </w:rPr>
      </w:pPr>
      <w:hyperlink r:id="rId16" w:history="1">
        <w:r w:rsidR="00B87FEB" w:rsidRPr="00BC1907">
          <w:rPr>
            <w:rStyle w:val="Hyperlink"/>
            <w:rFonts w:asciiTheme="minorHAnsi" w:hAnsiTheme="minorHAnsi" w:cstheme="minorHAnsi"/>
            <w:color w:val="00747C" w:themeColor="accent2" w:themeShade="BF"/>
            <w:sz w:val="22"/>
            <w:szCs w:val="22"/>
          </w:rPr>
          <w:t>Local Government Partnerships (VicHealth)</w:t>
        </w:r>
      </w:hyperlink>
      <w:r w:rsidR="00B87FEB" w:rsidRPr="00BC1907">
        <w:rPr>
          <w:rFonts w:asciiTheme="minorHAnsi" w:hAnsiTheme="minorHAnsi" w:cstheme="minorHAnsi"/>
          <w:color w:val="00747C" w:themeColor="accent2" w:themeShade="BF"/>
          <w:sz w:val="22"/>
          <w:szCs w:val="22"/>
        </w:rPr>
        <w:t>.</w:t>
      </w:r>
    </w:p>
    <w:p w14:paraId="1C9D0F8F" w14:textId="77777777" w:rsidR="00B62F88" w:rsidRDefault="00B62F88" w:rsidP="00822D89">
      <w:pPr>
        <w:pStyle w:val="Authorisationtext"/>
        <w:ind w:left="720"/>
        <w:rPr>
          <w:sz w:val="22"/>
          <w:szCs w:val="22"/>
        </w:rPr>
      </w:pPr>
    </w:p>
    <w:p w14:paraId="2611493B" w14:textId="77777777" w:rsidR="00B62F88" w:rsidRPr="009F3DAC" w:rsidRDefault="00B62F88" w:rsidP="00822D89">
      <w:pPr>
        <w:pStyle w:val="Authorisationtext"/>
        <w:ind w:left="720"/>
        <w:rPr>
          <w:sz w:val="22"/>
          <w:szCs w:val="22"/>
        </w:rPr>
      </w:pPr>
    </w:p>
    <w:p w14:paraId="51909E9C" w14:textId="724BCE4F" w:rsidR="00D34658" w:rsidRDefault="006F48A8" w:rsidP="00DB7E9C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Where do I find out information on the Victorian Curriculum?</w:t>
      </w:r>
    </w:p>
    <w:p w14:paraId="7586607B" w14:textId="365137FA" w:rsidR="00D34658" w:rsidRDefault="00FB28DE" w:rsidP="00D3465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Victorian Curriculum and Assessment Authority (VCAA) </w:t>
      </w:r>
      <w:r w:rsidR="00225D44">
        <w:rPr>
          <w:sz w:val="22"/>
          <w:szCs w:val="22"/>
        </w:rPr>
        <w:t xml:space="preserve">website </w:t>
      </w:r>
      <w:r w:rsidR="00F63C92">
        <w:rPr>
          <w:sz w:val="22"/>
          <w:szCs w:val="22"/>
        </w:rPr>
        <w:t xml:space="preserve">provides information on the Victorian Curriculum -  </w:t>
      </w:r>
      <w:hyperlink r:id="rId17" w:history="1">
        <w:r w:rsidR="00F63C92" w:rsidRPr="00413BF2">
          <w:rPr>
            <w:rStyle w:val="Hyperlink"/>
            <w:sz w:val="22"/>
            <w:szCs w:val="22"/>
          </w:rPr>
          <w:t>https://victoriancurriculum.vcaa.vic.edu.au/</w:t>
        </w:r>
      </w:hyperlink>
      <w:r w:rsidR="00F63C92">
        <w:rPr>
          <w:sz w:val="22"/>
          <w:szCs w:val="22"/>
        </w:rPr>
        <w:t xml:space="preserve"> </w:t>
      </w:r>
    </w:p>
    <w:p w14:paraId="0DE814FE" w14:textId="66813071" w:rsidR="00F63C92" w:rsidRDefault="00F63C92" w:rsidP="00D3465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Victorian Curriculum Foundation – 10 </w:t>
      </w:r>
      <w:r w:rsidR="004B32D5">
        <w:rPr>
          <w:sz w:val="22"/>
          <w:szCs w:val="22"/>
        </w:rPr>
        <w:t xml:space="preserve">sets out what students should learn during their first 11 years of schooling. </w:t>
      </w:r>
    </w:p>
    <w:p w14:paraId="35291485" w14:textId="77777777" w:rsidR="00CA0A38" w:rsidRDefault="00CA0A38" w:rsidP="00D34658">
      <w:pPr>
        <w:pStyle w:val="ListParagraph"/>
        <w:rPr>
          <w:sz w:val="22"/>
          <w:szCs w:val="22"/>
        </w:rPr>
      </w:pPr>
    </w:p>
    <w:p w14:paraId="30D96BF7" w14:textId="074941C9" w:rsidR="00CA0A38" w:rsidRPr="00F63C92" w:rsidRDefault="00CA0A38" w:rsidP="00D34658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Program applications should align to the Victorian </w:t>
      </w:r>
      <w:r w:rsidR="009B1A3B">
        <w:rPr>
          <w:sz w:val="22"/>
          <w:szCs w:val="22"/>
        </w:rPr>
        <w:t xml:space="preserve">curriculum to ensure projects are relevant to the school context. </w:t>
      </w:r>
    </w:p>
    <w:p w14:paraId="3FDD59CE" w14:textId="499C60B0" w:rsidR="00D34658" w:rsidRDefault="00B03D2F" w:rsidP="00B03D2F">
      <w:pPr>
        <w:pStyle w:val="Heading1"/>
      </w:pPr>
      <w:r w:rsidRPr="00B03D2F">
        <w:t>Grant</w:t>
      </w:r>
      <w:r>
        <w:t xml:space="preserve"> Portal</w:t>
      </w:r>
    </w:p>
    <w:p w14:paraId="02E2E155" w14:textId="77777777" w:rsidR="00B62F88" w:rsidRPr="000103F2" w:rsidRDefault="00B62F88" w:rsidP="00B62F88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I am having difficulty completing the application form, who can I contact for assistance?</w:t>
      </w:r>
    </w:p>
    <w:p w14:paraId="54EB3273" w14:textId="77777777" w:rsidR="00B62F88" w:rsidRDefault="00B62F88" w:rsidP="00B62F88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For assistance with the online application, please email </w:t>
      </w:r>
      <w:hyperlink r:id="rId18" w:history="1">
        <w:r w:rsidRPr="00413BF2">
          <w:rPr>
            <w:rStyle w:val="Hyperlink"/>
            <w:sz w:val="22"/>
            <w:szCs w:val="22"/>
          </w:rPr>
          <w:t>getactive@sport.vic.gov.au</w:t>
        </w:r>
      </w:hyperlink>
    </w:p>
    <w:p w14:paraId="035F2216" w14:textId="0C7207FB" w:rsidR="00B03D2F" w:rsidRDefault="00B03D2F" w:rsidP="00B62F88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 w:rsidRPr="00B03D2F">
        <w:rPr>
          <w:b/>
          <w:bCs/>
          <w:sz w:val="22"/>
          <w:szCs w:val="22"/>
        </w:rPr>
        <w:t>Can I complete the application form on a mobile phone?</w:t>
      </w:r>
    </w:p>
    <w:p w14:paraId="62C43510" w14:textId="54A711C8" w:rsidR="00AE28FD" w:rsidRPr="00F17584" w:rsidRDefault="009E5C16" w:rsidP="00AE28FD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>W</w:t>
      </w:r>
      <w:r w:rsidR="00F17584">
        <w:rPr>
          <w:sz w:val="22"/>
          <w:szCs w:val="22"/>
        </w:rPr>
        <w:t xml:space="preserve">e recommend completing the </w:t>
      </w:r>
      <w:r w:rsidR="00762658">
        <w:rPr>
          <w:sz w:val="22"/>
          <w:szCs w:val="22"/>
        </w:rPr>
        <w:t xml:space="preserve">application on a desktop computer. There may be compatibility issues experienced </w:t>
      </w:r>
      <w:r w:rsidR="001E543F">
        <w:rPr>
          <w:sz w:val="22"/>
          <w:szCs w:val="22"/>
        </w:rPr>
        <w:t xml:space="preserve">completing the application using a mobile phone. </w:t>
      </w:r>
    </w:p>
    <w:p w14:paraId="2D34823D" w14:textId="13558793" w:rsidR="007729E9" w:rsidRDefault="00D401DF" w:rsidP="00B62F88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am having issues logging into the Grant Portal, </w:t>
      </w:r>
      <w:r w:rsidR="00816610">
        <w:rPr>
          <w:b/>
          <w:bCs/>
          <w:sz w:val="22"/>
          <w:szCs w:val="22"/>
        </w:rPr>
        <w:t>how can I get assistance?</w:t>
      </w:r>
    </w:p>
    <w:p w14:paraId="2DCF1D20" w14:textId="5B869AE4" w:rsidR="00DF4268" w:rsidRPr="00AE28FD" w:rsidRDefault="00AE28FD" w:rsidP="00DF4268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For assistance with online applications and the Department Grant Portal, contact Sport and Recreation Victoria via email at </w:t>
      </w:r>
      <w:hyperlink r:id="rId19" w:history="1">
        <w:r w:rsidRPr="00BC2441">
          <w:rPr>
            <w:rStyle w:val="Hyperlink"/>
            <w:sz w:val="22"/>
            <w:szCs w:val="22"/>
          </w:rPr>
          <w:t>getactive@sport.vic.gov.au</w:t>
        </w:r>
      </w:hyperlink>
      <w:r>
        <w:rPr>
          <w:sz w:val="22"/>
          <w:szCs w:val="22"/>
        </w:rPr>
        <w:t xml:space="preserve"> </w:t>
      </w:r>
    </w:p>
    <w:p w14:paraId="0D34937E" w14:textId="17E6EAF0" w:rsidR="0062141A" w:rsidRDefault="00816610" w:rsidP="00B62F88">
      <w:pPr>
        <w:pStyle w:val="Authorisationtex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60B54">
        <w:rPr>
          <w:b/>
          <w:bCs/>
          <w:sz w:val="22"/>
          <w:szCs w:val="22"/>
        </w:rPr>
        <w:t xml:space="preserve">I </w:t>
      </w:r>
      <w:r w:rsidR="00D17D71">
        <w:rPr>
          <w:b/>
          <w:bCs/>
          <w:sz w:val="22"/>
          <w:szCs w:val="22"/>
        </w:rPr>
        <w:t>submitted my application but did not receive the confirmation email, what do I do?</w:t>
      </w:r>
    </w:p>
    <w:p w14:paraId="1144ACA8" w14:textId="44794BA5" w:rsidR="00D17D71" w:rsidRPr="00B03D2F" w:rsidRDefault="007A2BDB" w:rsidP="00B62F88">
      <w:pPr>
        <w:pStyle w:val="Authorisationtext"/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>Check your junk/spam mailbox. If you still have not received a confirmation email with your application ID</w:t>
      </w:r>
      <w:r w:rsidR="00B62F88">
        <w:rPr>
          <w:sz w:val="22"/>
          <w:szCs w:val="22"/>
        </w:rPr>
        <w:t xml:space="preserve">, please email </w:t>
      </w:r>
      <w:hyperlink r:id="rId20" w:history="1">
        <w:r w:rsidR="00B62F88" w:rsidRPr="00BC2441">
          <w:rPr>
            <w:rStyle w:val="Hyperlink"/>
            <w:sz w:val="22"/>
            <w:szCs w:val="22"/>
          </w:rPr>
          <w:t>getactive@sport.vic.gov.au</w:t>
        </w:r>
      </w:hyperlink>
      <w:r w:rsidR="00B62F88">
        <w:rPr>
          <w:sz w:val="22"/>
          <w:szCs w:val="22"/>
        </w:rPr>
        <w:t xml:space="preserve"> </w:t>
      </w:r>
    </w:p>
    <w:p w14:paraId="40A8489D" w14:textId="21D4C361" w:rsidR="001813EC" w:rsidRPr="001813EC" w:rsidRDefault="001813EC" w:rsidP="001813EC">
      <w:pPr>
        <w:pStyle w:val="Heading1"/>
      </w:pPr>
      <w:r>
        <w:t xml:space="preserve">Further information </w:t>
      </w:r>
    </w:p>
    <w:p w14:paraId="7BA225A6" w14:textId="77777777" w:rsidR="00D465AB" w:rsidRPr="00190152" w:rsidRDefault="00D465AB" w:rsidP="00B62F88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I am a teacher from a Victorian primary school, how do I get my school/students involved in this Program?</w:t>
      </w:r>
    </w:p>
    <w:p w14:paraId="010FD059" w14:textId="404BFF00" w:rsidR="006F48A8" w:rsidRPr="00356424" w:rsidRDefault="00FA5248" w:rsidP="00356424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To register your interest in the Program please contact Sport and Recreation Victoria via email at </w:t>
      </w:r>
      <w:hyperlink r:id="rId21" w:history="1">
        <w:r w:rsidRPr="00EA634A">
          <w:rPr>
            <w:rStyle w:val="Hyperlink"/>
            <w:sz w:val="22"/>
            <w:szCs w:val="22"/>
          </w:rPr>
          <w:t>getactive@sport.vic.gov.au</w:t>
        </w:r>
      </w:hyperlink>
      <w:r>
        <w:rPr>
          <w:sz w:val="22"/>
          <w:szCs w:val="22"/>
        </w:rPr>
        <w:t>.</w:t>
      </w:r>
      <w:r w:rsidR="007F7974">
        <w:rPr>
          <w:sz w:val="22"/>
          <w:szCs w:val="22"/>
        </w:rPr>
        <w:t xml:space="preserve"> We can connect with you when the Program delivery begins. </w:t>
      </w:r>
    </w:p>
    <w:p w14:paraId="56B8A44C" w14:textId="77777777" w:rsidR="006F48A8" w:rsidRDefault="006F48A8" w:rsidP="00B62F88">
      <w:pPr>
        <w:pStyle w:val="Authorisationtext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How can I find out further information about this Program?</w:t>
      </w:r>
    </w:p>
    <w:p w14:paraId="0483D9C5" w14:textId="77777777" w:rsidR="006F48A8" w:rsidRPr="00905283" w:rsidRDefault="006F48A8" w:rsidP="006F48A8">
      <w:pPr>
        <w:pStyle w:val="Authorisatio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For further information or support, please contact Sport and Recreation Victoria via email at </w:t>
      </w:r>
      <w:hyperlink r:id="rId22" w:history="1">
        <w:r w:rsidRPr="00B76377">
          <w:rPr>
            <w:rStyle w:val="Hyperlink"/>
            <w:sz w:val="22"/>
            <w:szCs w:val="22"/>
          </w:rPr>
          <w:t>getactive@sport.vic.gov.au</w:t>
        </w:r>
      </w:hyperlink>
      <w:r>
        <w:rPr>
          <w:sz w:val="22"/>
          <w:szCs w:val="22"/>
        </w:rPr>
        <w:t xml:space="preserve"> </w:t>
      </w:r>
    </w:p>
    <w:p w14:paraId="38E4F515" w14:textId="77777777" w:rsidR="00B861D8" w:rsidRPr="00785E8B" w:rsidRDefault="00B861D8" w:rsidP="004611E5">
      <w:pPr>
        <w:ind w:left="720"/>
        <w:rPr>
          <w:color w:val="auto"/>
          <w:sz w:val="22"/>
          <w:szCs w:val="22"/>
        </w:rPr>
      </w:pPr>
    </w:p>
    <w:p w14:paraId="65BEB714" w14:textId="77777777" w:rsidR="004611E5" w:rsidRDefault="004611E5" w:rsidP="00B12E72">
      <w:pPr>
        <w:pStyle w:val="ListParagraph"/>
        <w:rPr>
          <w:sz w:val="22"/>
          <w:szCs w:val="22"/>
        </w:rPr>
      </w:pPr>
    </w:p>
    <w:p w14:paraId="7A5F2FB2" w14:textId="77777777" w:rsidR="004611E5" w:rsidRDefault="004611E5" w:rsidP="00B12E72">
      <w:pPr>
        <w:pStyle w:val="ListParagraph"/>
        <w:rPr>
          <w:sz w:val="22"/>
          <w:szCs w:val="22"/>
        </w:rPr>
      </w:pPr>
    </w:p>
    <w:p w14:paraId="2C490938" w14:textId="77777777" w:rsidR="00190152" w:rsidRDefault="00190152" w:rsidP="00190152">
      <w:pPr>
        <w:pStyle w:val="ListParagraph"/>
        <w:rPr>
          <w:sz w:val="22"/>
          <w:szCs w:val="22"/>
        </w:rPr>
      </w:pPr>
    </w:p>
    <w:p w14:paraId="076BF821" w14:textId="77777777" w:rsidR="00190152" w:rsidRPr="00190152" w:rsidRDefault="00190152" w:rsidP="00190152">
      <w:pPr>
        <w:pStyle w:val="Authorisationtext"/>
        <w:rPr>
          <w:sz w:val="22"/>
          <w:szCs w:val="22"/>
        </w:rPr>
      </w:pPr>
    </w:p>
    <w:p w14:paraId="1B8E479D" w14:textId="77777777" w:rsidR="00B12E72" w:rsidRPr="0070348D" w:rsidRDefault="00B12E72" w:rsidP="00B12E72">
      <w:pPr>
        <w:pStyle w:val="Authorisationtext"/>
        <w:rPr>
          <w:b/>
          <w:bCs/>
          <w:sz w:val="22"/>
          <w:szCs w:val="22"/>
        </w:rPr>
      </w:pPr>
    </w:p>
    <w:sectPr w:rsidR="00B12E72" w:rsidRPr="0070348D" w:rsidSect="006943D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ED8A" w14:textId="77777777" w:rsidR="005C5E80" w:rsidRDefault="005C5E80" w:rsidP="00123BB4">
      <w:r>
        <w:separator/>
      </w:r>
    </w:p>
  </w:endnote>
  <w:endnote w:type="continuationSeparator" w:id="0">
    <w:p w14:paraId="36A84129" w14:textId="77777777" w:rsidR="005C5E80" w:rsidRDefault="005C5E80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6CE9982E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00682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9CF798C" wp14:editId="2776F17D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5051E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CF79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75051E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554B" w14:textId="0C8E08E8" w:rsidR="006943D2" w:rsidRDefault="00727EA7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FF8757D" wp14:editId="2CE3A5D0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1" name="MSIPCMcf4f4ee1b1bc1c5ad47fbde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BBB23B" w14:textId="42F0B91F" w:rsidR="00727EA7" w:rsidRPr="00727EA7" w:rsidRDefault="00727EA7" w:rsidP="00727E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27E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8757D" id="_x0000_t202" coordsize="21600,21600" o:spt="202" path="m,l,21600r21600,l21600,xe">
              <v:stroke joinstyle="miter"/>
              <v:path gradientshapeok="t" o:connecttype="rect"/>
            </v:shapetype>
            <v:shape id="MSIPCMcf4f4ee1b1bc1c5ad47fbde7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67BBB23B" w14:textId="42F0B91F" w:rsidR="00727EA7" w:rsidRPr="00727EA7" w:rsidRDefault="00727EA7" w:rsidP="00727E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27E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892496862"/>
        <w:docPartObj>
          <w:docPartGallery w:val="Page Numbers (Bottom of Page)"/>
          <w:docPartUnique/>
        </w:docPartObj>
      </w:sdt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Content>
            <w:tr w:rsidR="006943D2" w:rsidRPr="00FB0DEA" w14:paraId="24298CEB" w14:textId="77777777" w:rsidTr="00383BA2">
              <w:tc>
                <w:tcPr>
                  <w:tcW w:w="3402" w:type="dxa"/>
                  <w:vAlign w:val="center"/>
                </w:tcPr>
                <w:p w14:paraId="1A00EF8C" w14:textId="5BEEE1AB" w:rsidR="006943D2" w:rsidRPr="005723C8" w:rsidRDefault="004B0CA2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FD595E">
                      <w:rPr>
                        <w:noProof/>
                      </w:rPr>
                      <w:t>Kids Active Travel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30F28469" w14:textId="57455F1B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FD595E">
                    <w:rPr>
                      <w:rStyle w:val="PageNumber"/>
                      <w:noProof/>
                    </w:rPr>
                    <w:t>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62CE6C9C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91B052E" wp14:editId="3CA2751A">
                        <wp:extent cx="1335600" cy="40204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690FCA97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054F" w14:textId="5754DDB7" w:rsidR="006943D2" w:rsidRDefault="00727EA7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DCAA293" wp14:editId="4ABB169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c8aa4f92828d0d60ce67181c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08A1E2" w14:textId="1AFED0DF" w:rsidR="00727EA7" w:rsidRPr="00727EA7" w:rsidRDefault="00727EA7" w:rsidP="00727E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27E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AA293" id="_x0000_t202" coordsize="21600,21600" o:spt="202" path="m,l,21600r21600,l21600,xe">
              <v:stroke joinstyle="miter"/>
              <v:path gradientshapeok="t" o:connecttype="rect"/>
            </v:shapetype>
            <v:shape id="MSIPCMc8aa4f92828d0d60ce67181c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2B08A1E2" w14:textId="1AFED0DF" w:rsidR="00727EA7" w:rsidRPr="00727EA7" w:rsidRDefault="00727EA7" w:rsidP="00727E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27E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6943D2" w:rsidRPr="00FB0DEA" w14:paraId="7EA01CFD" w14:textId="77777777" w:rsidTr="00383BA2">
              <w:tc>
                <w:tcPr>
                  <w:tcW w:w="3402" w:type="dxa"/>
                  <w:vAlign w:val="center"/>
                </w:tcPr>
                <w:p w14:paraId="1B75794C" w14:textId="5CF8DF17" w:rsidR="006943D2" w:rsidRPr="005723C8" w:rsidRDefault="004B0CA2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000000">
                      <w:rPr>
                        <w:noProof/>
                      </w:rPr>
                      <w:t>Kids Active Travel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04BB2B09" w14:textId="44A670BD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000000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1B6EA441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67C99C7" wp14:editId="5524428E">
                        <wp:extent cx="1335600" cy="402043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F850BC5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FC81" w14:textId="77777777" w:rsidR="005C5E80" w:rsidRDefault="005C5E80" w:rsidP="00123BB4">
      <w:r>
        <w:separator/>
      </w:r>
    </w:p>
  </w:footnote>
  <w:footnote w:type="continuationSeparator" w:id="0">
    <w:p w14:paraId="0153E6C8" w14:textId="77777777" w:rsidR="005C5E80" w:rsidRDefault="005C5E80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8FA7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A178013" wp14:editId="22993EA8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A249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1780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1A249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9D5" w14:textId="0547C3E7" w:rsidR="00596E3D" w:rsidRDefault="00727EA7" w:rsidP="003B57E0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3338E1" wp14:editId="362CDC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MSIPCM38ed43b1b180b2ca5ddab99e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FBE94" w14:textId="4EEA245F" w:rsidR="00727EA7" w:rsidRPr="00727EA7" w:rsidRDefault="00727EA7" w:rsidP="00727E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27E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8E1" id="_x0000_t202" coordsize="21600,21600" o:spt="202" path="m,l,21600r21600,l21600,xe">
              <v:stroke joinstyle="miter"/>
              <v:path gradientshapeok="t" o:connecttype="rect"/>
            </v:shapetype>
            <v:shape id="MSIPCM38ed43b1b180b2ca5ddab99e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60FBE94" w14:textId="4EEA245F" w:rsidR="00727EA7" w:rsidRPr="00727EA7" w:rsidRDefault="00727EA7" w:rsidP="00727E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27E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6C058021" wp14:editId="2A116E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95885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51"/>
                  <a:stretch/>
                </pic:blipFill>
                <pic:spPr bwMode="auto">
                  <a:xfrm>
                    <a:off x="0" y="0"/>
                    <a:ext cx="7553677" cy="9589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0CA" w14:textId="39AF3D26" w:rsidR="00E6749C" w:rsidRDefault="00727EA7" w:rsidP="009070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C9AEF4" wp14:editId="1BEF76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256840f394c8803c3754951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4A47A" w14:textId="7A891EA9" w:rsidR="00727EA7" w:rsidRPr="00727EA7" w:rsidRDefault="00727EA7" w:rsidP="00727E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27E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9AEF4" id="_x0000_t202" coordsize="21600,21600" o:spt="202" path="m,l,21600r21600,l21600,xe">
              <v:stroke joinstyle="miter"/>
              <v:path gradientshapeok="t" o:connecttype="rect"/>
            </v:shapetype>
            <v:shape id="MSIPCM256840f394c8803c37549516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B14A47A" w14:textId="7A891EA9" w:rsidR="00727EA7" w:rsidRPr="00727EA7" w:rsidRDefault="00727EA7" w:rsidP="00727E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27E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anchor distT="0" distB="0" distL="114300" distR="114300" simplePos="0" relativeHeight="251666432" behindDoc="1" locked="1" layoutInCell="1" allowOverlap="1" wp14:anchorId="3F73338C" wp14:editId="418D58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7205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7"/>
                  <a:stretch/>
                </pic:blipFill>
                <pic:spPr bwMode="auto">
                  <a:xfrm>
                    <a:off x="0" y="0"/>
                    <a:ext cx="7552800" cy="972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8DB"/>
    <w:multiLevelType w:val="hybridMultilevel"/>
    <w:tmpl w:val="FF027D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3ED8"/>
    <w:multiLevelType w:val="hybridMultilevel"/>
    <w:tmpl w:val="9B1C2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533"/>
    <w:multiLevelType w:val="hybridMultilevel"/>
    <w:tmpl w:val="DF846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56AF"/>
    <w:multiLevelType w:val="hybridMultilevel"/>
    <w:tmpl w:val="9B1C2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06D9"/>
    <w:multiLevelType w:val="hybridMultilevel"/>
    <w:tmpl w:val="5B0404E8"/>
    <w:lvl w:ilvl="0" w:tplc="3BBC1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4288"/>
    <w:multiLevelType w:val="hybridMultilevel"/>
    <w:tmpl w:val="4E8A5F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C31BA"/>
    <w:multiLevelType w:val="hybridMultilevel"/>
    <w:tmpl w:val="9B1C2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22BD8"/>
    <w:multiLevelType w:val="hybridMultilevel"/>
    <w:tmpl w:val="2EAE26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1B94"/>
    <w:multiLevelType w:val="hybridMultilevel"/>
    <w:tmpl w:val="B0F2E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16D3A"/>
    <w:multiLevelType w:val="hybridMultilevel"/>
    <w:tmpl w:val="E9E6C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999633">
    <w:abstractNumId w:val="1"/>
  </w:num>
  <w:num w:numId="2" w16cid:durableId="1363284316">
    <w:abstractNumId w:val="7"/>
  </w:num>
  <w:num w:numId="3" w16cid:durableId="622810776">
    <w:abstractNumId w:val="6"/>
  </w:num>
  <w:num w:numId="4" w16cid:durableId="1354768329">
    <w:abstractNumId w:val="13"/>
  </w:num>
  <w:num w:numId="5" w16cid:durableId="2076974350">
    <w:abstractNumId w:val="5"/>
  </w:num>
  <w:num w:numId="6" w16cid:durableId="1609847983">
    <w:abstractNumId w:val="8"/>
  </w:num>
  <w:num w:numId="7" w16cid:durableId="1973976165">
    <w:abstractNumId w:val="1"/>
  </w:num>
  <w:num w:numId="8" w16cid:durableId="226889856">
    <w:abstractNumId w:val="7"/>
  </w:num>
  <w:num w:numId="9" w16cid:durableId="1533765458">
    <w:abstractNumId w:val="6"/>
  </w:num>
  <w:num w:numId="10" w16cid:durableId="585268056">
    <w:abstractNumId w:val="5"/>
  </w:num>
  <w:num w:numId="11" w16cid:durableId="1225411962">
    <w:abstractNumId w:val="9"/>
  </w:num>
  <w:num w:numId="12" w16cid:durableId="1714888225">
    <w:abstractNumId w:val="10"/>
  </w:num>
  <w:num w:numId="13" w16cid:durableId="783890510">
    <w:abstractNumId w:val="2"/>
  </w:num>
  <w:num w:numId="14" w16cid:durableId="1322582980">
    <w:abstractNumId w:val="4"/>
  </w:num>
  <w:num w:numId="15" w16cid:durableId="1714768260">
    <w:abstractNumId w:val="11"/>
  </w:num>
  <w:num w:numId="16" w16cid:durableId="1157913475">
    <w:abstractNumId w:val="0"/>
  </w:num>
  <w:num w:numId="17" w16cid:durableId="786464522">
    <w:abstractNumId w:val="12"/>
  </w:num>
  <w:num w:numId="18" w16cid:durableId="543761689">
    <w:abstractNumId w:val="3"/>
  </w:num>
  <w:num w:numId="19" w16cid:durableId="317853928">
    <w:abstractNumId w:val="15"/>
  </w:num>
  <w:num w:numId="20" w16cid:durableId="699428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91"/>
    <w:rsid w:val="000022C4"/>
    <w:rsid w:val="0000440C"/>
    <w:rsid w:val="000103F2"/>
    <w:rsid w:val="00020474"/>
    <w:rsid w:val="0002565D"/>
    <w:rsid w:val="00030891"/>
    <w:rsid w:val="00030B35"/>
    <w:rsid w:val="000458D8"/>
    <w:rsid w:val="00055AF1"/>
    <w:rsid w:val="00055B09"/>
    <w:rsid w:val="000626F7"/>
    <w:rsid w:val="000865C3"/>
    <w:rsid w:val="000A35CE"/>
    <w:rsid w:val="000B2361"/>
    <w:rsid w:val="000B4A8C"/>
    <w:rsid w:val="000C6D3C"/>
    <w:rsid w:val="000D768D"/>
    <w:rsid w:val="000E0928"/>
    <w:rsid w:val="00123BB4"/>
    <w:rsid w:val="00123F62"/>
    <w:rsid w:val="00124C0C"/>
    <w:rsid w:val="00124E33"/>
    <w:rsid w:val="00146BA2"/>
    <w:rsid w:val="00146D3C"/>
    <w:rsid w:val="001476F9"/>
    <w:rsid w:val="00156561"/>
    <w:rsid w:val="001745B9"/>
    <w:rsid w:val="001813EC"/>
    <w:rsid w:val="00190152"/>
    <w:rsid w:val="001956AF"/>
    <w:rsid w:val="0019716E"/>
    <w:rsid w:val="001D3157"/>
    <w:rsid w:val="001E543F"/>
    <w:rsid w:val="002038CB"/>
    <w:rsid w:val="00223F00"/>
    <w:rsid w:val="00225D44"/>
    <w:rsid w:val="00244F1F"/>
    <w:rsid w:val="00255BD9"/>
    <w:rsid w:val="00256A66"/>
    <w:rsid w:val="00260B54"/>
    <w:rsid w:val="00261125"/>
    <w:rsid w:val="00292E53"/>
    <w:rsid w:val="002A756A"/>
    <w:rsid w:val="002B3BAD"/>
    <w:rsid w:val="002C1C29"/>
    <w:rsid w:val="002E01E2"/>
    <w:rsid w:val="002E05DD"/>
    <w:rsid w:val="002E2434"/>
    <w:rsid w:val="002E5983"/>
    <w:rsid w:val="002E5AB6"/>
    <w:rsid w:val="0031370C"/>
    <w:rsid w:val="00335148"/>
    <w:rsid w:val="00356424"/>
    <w:rsid w:val="00375C1C"/>
    <w:rsid w:val="00381F1A"/>
    <w:rsid w:val="00385193"/>
    <w:rsid w:val="003A3F2A"/>
    <w:rsid w:val="003B57E0"/>
    <w:rsid w:val="003E0B83"/>
    <w:rsid w:val="003E4AB1"/>
    <w:rsid w:val="003E5E99"/>
    <w:rsid w:val="003F152E"/>
    <w:rsid w:val="003F37F7"/>
    <w:rsid w:val="00450D05"/>
    <w:rsid w:val="004529C7"/>
    <w:rsid w:val="004611E5"/>
    <w:rsid w:val="00462272"/>
    <w:rsid w:val="0048396A"/>
    <w:rsid w:val="00484ADA"/>
    <w:rsid w:val="00492896"/>
    <w:rsid w:val="004A05A1"/>
    <w:rsid w:val="004B0CA2"/>
    <w:rsid w:val="004B32D5"/>
    <w:rsid w:val="00500EAD"/>
    <w:rsid w:val="00501FB2"/>
    <w:rsid w:val="00524C8A"/>
    <w:rsid w:val="0053232B"/>
    <w:rsid w:val="005513E3"/>
    <w:rsid w:val="005713CD"/>
    <w:rsid w:val="005736B7"/>
    <w:rsid w:val="00596B1B"/>
    <w:rsid w:val="00596E3D"/>
    <w:rsid w:val="005B359C"/>
    <w:rsid w:val="005C5E80"/>
    <w:rsid w:val="005C6BA6"/>
    <w:rsid w:val="005E449A"/>
    <w:rsid w:val="005E4DEC"/>
    <w:rsid w:val="0062141A"/>
    <w:rsid w:val="0064645C"/>
    <w:rsid w:val="006540AC"/>
    <w:rsid w:val="00692167"/>
    <w:rsid w:val="006943D2"/>
    <w:rsid w:val="006A08C4"/>
    <w:rsid w:val="006B0EE8"/>
    <w:rsid w:val="006B1F1B"/>
    <w:rsid w:val="006B630A"/>
    <w:rsid w:val="006C61FF"/>
    <w:rsid w:val="006F48A8"/>
    <w:rsid w:val="0070348D"/>
    <w:rsid w:val="00727EA7"/>
    <w:rsid w:val="00734B42"/>
    <w:rsid w:val="00762658"/>
    <w:rsid w:val="00766E43"/>
    <w:rsid w:val="007729E9"/>
    <w:rsid w:val="007828BF"/>
    <w:rsid w:val="00785E8B"/>
    <w:rsid w:val="007903AB"/>
    <w:rsid w:val="007A2BDB"/>
    <w:rsid w:val="007B1291"/>
    <w:rsid w:val="007B3A4C"/>
    <w:rsid w:val="007D14A1"/>
    <w:rsid w:val="007F7974"/>
    <w:rsid w:val="00816610"/>
    <w:rsid w:val="00822532"/>
    <w:rsid w:val="00822D89"/>
    <w:rsid w:val="00843E47"/>
    <w:rsid w:val="0086555E"/>
    <w:rsid w:val="008671CF"/>
    <w:rsid w:val="0087182A"/>
    <w:rsid w:val="008818C5"/>
    <w:rsid w:val="008A1C9B"/>
    <w:rsid w:val="008D2C0D"/>
    <w:rsid w:val="008F2231"/>
    <w:rsid w:val="00905283"/>
    <w:rsid w:val="00907005"/>
    <w:rsid w:val="00947103"/>
    <w:rsid w:val="00956EA5"/>
    <w:rsid w:val="009700BF"/>
    <w:rsid w:val="00986A23"/>
    <w:rsid w:val="009B1A3B"/>
    <w:rsid w:val="009C0CA2"/>
    <w:rsid w:val="009D7819"/>
    <w:rsid w:val="009E5C16"/>
    <w:rsid w:val="009E7455"/>
    <w:rsid w:val="009F3DAC"/>
    <w:rsid w:val="00A04157"/>
    <w:rsid w:val="00A27E6D"/>
    <w:rsid w:val="00A456A9"/>
    <w:rsid w:val="00A46816"/>
    <w:rsid w:val="00A6306A"/>
    <w:rsid w:val="00A77AEA"/>
    <w:rsid w:val="00A91199"/>
    <w:rsid w:val="00AB4351"/>
    <w:rsid w:val="00AE28FD"/>
    <w:rsid w:val="00AF6923"/>
    <w:rsid w:val="00B03D2F"/>
    <w:rsid w:val="00B12E72"/>
    <w:rsid w:val="00B332F1"/>
    <w:rsid w:val="00B52903"/>
    <w:rsid w:val="00B61EC5"/>
    <w:rsid w:val="00B62F88"/>
    <w:rsid w:val="00B749FB"/>
    <w:rsid w:val="00B861D8"/>
    <w:rsid w:val="00B87FEB"/>
    <w:rsid w:val="00BC1907"/>
    <w:rsid w:val="00BD3BB6"/>
    <w:rsid w:val="00BF5FC3"/>
    <w:rsid w:val="00C029BD"/>
    <w:rsid w:val="00C40416"/>
    <w:rsid w:val="00C52B46"/>
    <w:rsid w:val="00C65486"/>
    <w:rsid w:val="00C6725E"/>
    <w:rsid w:val="00C73704"/>
    <w:rsid w:val="00C82448"/>
    <w:rsid w:val="00CA0A38"/>
    <w:rsid w:val="00CD55B1"/>
    <w:rsid w:val="00D06049"/>
    <w:rsid w:val="00D17D71"/>
    <w:rsid w:val="00D277CF"/>
    <w:rsid w:val="00D34658"/>
    <w:rsid w:val="00D401DF"/>
    <w:rsid w:val="00D465AB"/>
    <w:rsid w:val="00DB2321"/>
    <w:rsid w:val="00DB2BF8"/>
    <w:rsid w:val="00DB7E9C"/>
    <w:rsid w:val="00DF0EC7"/>
    <w:rsid w:val="00DF4268"/>
    <w:rsid w:val="00E43859"/>
    <w:rsid w:val="00E53F1D"/>
    <w:rsid w:val="00E57DB1"/>
    <w:rsid w:val="00E6749C"/>
    <w:rsid w:val="00E93025"/>
    <w:rsid w:val="00E9390D"/>
    <w:rsid w:val="00EB15FD"/>
    <w:rsid w:val="00EC7924"/>
    <w:rsid w:val="00EE3DD2"/>
    <w:rsid w:val="00F16089"/>
    <w:rsid w:val="00F17584"/>
    <w:rsid w:val="00F37BC5"/>
    <w:rsid w:val="00F630D3"/>
    <w:rsid w:val="00F63C92"/>
    <w:rsid w:val="00F7080D"/>
    <w:rsid w:val="00F77803"/>
    <w:rsid w:val="00FA5248"/>
    <w:rsid w:val="00FA6B2A"/>
    <w:rsid w:val="00FA6E00"/>
    <w:rsid w:val="00FB28DE"/>
    <w:rsid w:val="00FB68BD"/>
    <w:rsid w:val="00FC3706"/>
    <w:rsid w:val="00FC5442"/>
    <w:rsid w:val="00FD595E"/>
    <w:rsid w:val="00FD70CD"/>
    <w:rsid w:val="00FE00A8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D8BD"/>
  <w15:chartTrackingRefBased/>
  <w15:docId w15:val="{A5CD4B6B-F415-441B-9BDC-920C292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9C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049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49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07005"/>
    <w:pPr>
      <w:spacing w:after="227" w:line="240" w:lineRule="auto"/>
      <w:ind w:right="3969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07005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05"/>
    <w:pPr>
      <w:spacing w:after="800" w:line="240" w:lineRule="auto"/>
      <w:ind w:right="3969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07005"/>
    <w:rPr>
      <w:rFonts w:ascii="Arial" w:hAnsi="Arial" w:cs="Arial"/>
      <w:noProof/>
      <w:color w:val="000000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359C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6049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6049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A04157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B359C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6943D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5B359C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DdeM List Paragraph,NFP GP Bulleted List,Recommendation,List Paragraph1"/>
    <w:basedOn w:val="Normal"/>
    <w:link w:val="ListParagraphChar"/>
    <w:uiPriority w:val="34"/>
    <w:qFormat/>
    <w:rsid w:val="00B12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283"/>
    <w:rPr>
      <w:color w:val="0068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83"/>
    <w:rPr>
      <w:color w:val="605E5C"/>
      <w:shd w:val="clear" w:color="auto" w:fill="E1DFDD"/>
    </w:rPr>
  </w:style>
  <w:style w:type="character" w:customStyle="1" w:styleId="ListParagraphChar">
    <w:name w:val="List Paragraph Char"/>
    <w:aliases w:val="DdeM List Paragraph Char,NFP GP Bulleted List Char,Recommendation Char,List Paragraph1 Char"/>
    <w:basedOn w:val="DefaultParagraphFont"/>
    <w:link w:val="ListParagraph"/>
    <w:uiPriority w:val="34"/>
    <w:locked/>
    <w:rsid w:val="008A1C9B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5248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buildings.vic.gov.au/minor-capital-works-fund" TargetMode="External"/><Relationship Id="rId18" Type="http://schemas.openxmlformats.org/officeDocument/2006/relationships/hyperlink" Target="mailto:getactive@sport.vic.gov.au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etactive@sport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.gov.au/active-schools?Redirect=1" TargetMode="External"/><Relationship Id="rId17" Type="http://schemas.openxmlformats.org/officeDocument/2006/relationships/hyperlink" Target="https://victoriancurriculum.vcaa.vic.edu.a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health.vic.gov.au/programs-and-projects/local-government-partnership" TargetMode="External"/><Relationship Id="rId20" Type="http://schemas.openxmlformats.org/officeDocument/2006/relationships/hyperlink" Target="mailto:getactive@sport.vic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tactive@sport.vic.gov.a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tac.vic.gov.au/about-the-tac/community/grants/small-grants-program?drop=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getactive@sport.vic.gov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roads.vic.gov.au/safety-and-road-rules/road-safety-education" TargetMode="External"/><Relationship Id="rId22" Type="http://schemas.openxmlformats.org/officeDocument/2006/relationships/hyperlink" Target="mailto:getactive@sport.vic.gov.au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g8ny\Downloads\DJSIR-FactSheets-A4-Header-Mi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8D8CD0C0E4E7F9B294F5191F1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3D10-8EA2-4866-A044-7C386864D10E}"/>
      </w:docPartPr>
      <w:docPartBody>
        <w:p w:rsidR="00426C53" w:rsidRDefault="00BA7ED0">
          <w:pPr>
            <w:pStyle w:val="70B8D8CD0C0E4E7F9B294F5191F16803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8560271CCE7A4EB2A5922E8A0445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A2EF-1CFE-490E-A460-0299BCDE06F6}"/>
      </w:docPartPr>
      <w:docPartBody>
        <w:p w:rsidR="00426C53" w:rsidRDefault="00BA7ED0">
          <w:pPr>
            <w:pStyle w:val="8560271CCE7A4EB2A5922E8A0445C313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0"/>
    <w:rsid w:val="0031755F"/>
    <w:rsid w:val="00426C53"/>
    <w:rsid w:val="005C3E4C"/>
    <w:rsid w:val="006C554E"/>
    <w:rsid w:val="0095188A"/>
    <w:rsid w:val="00A9495A"/>
    <w:rsid w:val="00BA7ED0"/>
    <w:rsid w:val="00D541A0"/>
    <w:rsid w:val="00ED7C1D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B8D8CD0C0E4E7F9B294F5191F16803">
    <w:name w:val="70B8D8CD0C0E4E7F9B294F5191F16803"/>
  </w:style>
  <w:style w:type="paragraph" w:customStyle="1" w:styleId="8560271CCE7A4EB2A5922E8A0445C313">
    <w:name w:val="8560271CCE7A4EB2A5922E8A0445C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CE8A-154A-4C38-8AFC-7E40D8A2CE40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9FC2972B-5436-43AF-94C4-999400D5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DJSIR-FactSheets-A4-Header-Mid (1).dotx</Template>
  <TotalTime>2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 McCusker (DJSIR)</dc:creator>
  <cp:keywords/>
  <dc:description/>
  <cp:lastModifiedBy>Dom Jurcec (DJSIR)</cp:lastModifiedBy>
  <cp:revision>5</cp:revision>
  <cp:lastPrinted>2023-11-02T22:55:00Z</cp:lastPrinted>
  <dcterms:created xsi:type="dcterms:W3CDTF">2023-11-02T23:09:00Z</dcterms:created>
  <dcterms:modified xsi:type="dcterms:W3CDTF">2023-11-02T23:11:00Z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2023-11-02T23:11:02Z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d9aacbde-dd08-4ef7-9b54-8d0c0bd90af3</vt:lpwstr>
  </property>
  <property fmtid="{D5CDD505-2E9C-101B-9397-08002B2CF9AE}" pid="10" name="MSIP_Label_d00a4df9-c942-4b09-b23a-6c1023f6de27_ContentBits">
    <vt:lpwstr>3</vt:lpwstr>
  </property>
</Properties>
</file>