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EastAsia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  <w:szCs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6F934701" w14:textId="14B9E6C7" w:rsidR="001D381A" w:rsidRDefault="00694146" w:rsidP="001D381A">
          <w:pPr>
            <w:pStyle w:val="Reporttitle"/>
            <w:rPr>
              <w:rStyle w:val="TitleChar"/>
              <w:rFonts w:ascii="VIC" w:hAnsi="VIC"/>
              <w:sz w:val="36"/>
              <w:szCs w:val="36"/>
            </w:rPr>
          </w:pPr>
          <w:r>
            <w:rPr>
              <w:rStyle w:val="TitleChar"/>
              <w:rFonts w:ascii="VIC" w:hAnsi="VIC"/>
              <w:sz w:val="36"/>
              <w:szCs w:val="36"/>
            </w:rPr>
            <w:t>Aboriginal Sport Participation Grants Program</w:t>
          </w:r>
        </w:p>
        <w:p w14:paraId="62708A76" w14:textId="4ABC1CD9" w:rsidR="00A976CE" w:rsidRPr="00E12982" w:rsidRDefault="001D381A" w:rsidP="001D381A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  <w:r w:rsidRPr="001D381A">
            <w:rPr>
              <w:rStyle w:val="TitleChar"/>
              <w:rFonts w:ascii="VIC" w:hAnsi="VIC"/>
              <w:sz w:val="36"/>
              <w:szCs w:val="36"/>
            </w:rPr>
            <w:t>APPROVED APPLICANTS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 xml:space="preserve"> –</w:t>
          </w:r>
          <w:r w:rsidR="0016169B">
            <w:rPr>
              <w:rStyle w:val="TitleChar"/>
              <w:rFonts w:ascii="VIC" w:hAnsi="VIC"/>
              <w:sz w:val="36"/>
              <w:szCs w:val="36"/>
            </w:rPr>
            <w:t xml:space="preserve">September </w:t>
          </w:r>
          <w:r w:rsidR="00E9632C">
            <w:rPr>
              <w:rStyle w:val="TitleChar"/>
              <w:rFonts w:ascii="VIC" w:hAnsi="VIC"/>
              <w:sz w:val="36"/>
              <w:szCs w:val="36"/>
            </w:rPr>
            <w:t>2024</w:t>
          </w:r>
        </w:p>
      </w:sdtContent>
    </w:sdt>
    <w:tbl>
      <w:tblPr>
        <w:tblStyle w:val="TableGridLight"/>
        <w:tblW w:w="16160" w:type="dxa"/>
        <w:tblInd w:w="-1380" w:type="dxa"/>
        <w:tblLook w:val="04A0" w:firstRow="1" w:lastRow="0" w:firstColumn="1" w:lastColumn="0" w:noHBand="0" w:noVBand="1"/>
      </w:tblPr>
      <w:tblGrid>
        <w:gridCol w:w="7850"/>
        <w:gridCol w:w="4709"/>
        <w:gridCol w:w="3601"/>
      </w:tblGrid>
      <w:tr w:rsidR="00AD27F5" w:rsidRPr="002E6F99" w14:paraId="699EA0C7" w14:textId="77777777" w:rsidTr="00095DB3">
        <w:trPr>
          <w:trHeight w:val="300"/>
        </w:trPr>
        <w:tc>
          <w:tcPr>
            <w:tcW w:w="7850" w:type="dxa"/>
            <w:shd w:val="clear" w:color="auto" w:fill="D9D9D6" w:themeFill="background2"/>
            <w:hideMark/>
          </w:tcPr>
          <w:p w14:paraId="5AB375A4" w14:textId="77777777" w:rsidR="00AD27F5" w:rsidRPr="002E6F99" w:rsidRDefault="00AD27F5" w:rsidP="00AD27F5">
            <w:pPr>
              <w:ind w:left="-64"/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 w:rsidRPr="002E6F99"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lastRenderedPageBreak/>
              <w:t>Organisation</w:t>
            </w:r>
          </w:p>
        </w:tc>
        <w:tc>
          <w:tcPr>
            <w:tcW w:w="4709" w:type="dxa"/>
            <w:shd w:val="clear" w:color="auto" w:fill="D9D9D6" w:themeFill="background2"/>
            <w:hideMark/>
          </w:tcPr>
          <w:p w14:paraId="31B4F34A" w14:textId="77777777" w:rsidR="00AD27F5" w:rsidRPr="002E6F99" w:rsidRDefault="00AD27F5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S</w:t>
            </w:r>
            <w:r>
              <w:rPr>
                <w:rFonts w:ascii="Calibri" w:hAnsi="Calibri" w:cs="Calibri"/>
                <w:b/>
                <w:color w:val="auto"/>
                <w:sz w:val="20"/>
                <w:lang w:eastAsia="en-AU"/>
              </w:rPr>
              <w:t>port</w:t>
            </w:r>
          </w:p>
        </w:tc>
        <w:tc>
          <w:tcPr>
            <w:tcW w:w="3601" w:type="dxa"/>
            <w:shd w:val="clear" w:color="auto" w:fill="D9D9D6" w:themeFill="background2"/>
            <w:hideMark/>
          </w:tcPr>
          <w:p w14:paraId="05E62824" w14:textId="77777777" w:rsidR="00AD27F5" w:rsidRPr="002E6F99" w:rsidRDefault="00AD27F5">
            <w:pP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lang w:eastAsia="en-AU"/>
              </w:rPr>
              <w:t>Location</w:t>
            </w:r>
          </w:p>
        </w:tc>
      </w:tr>
      <w:tr w:rsidR="00AD27F5" w:rsidRPr="00AD27F5" w14:paraId="6A110ABB" w14:textId="77777777" w:rsidTr="00095DB3">
        <w:trPr>
          <w:trHeight w:val="300"/>
        </w:trPr>
        <w:tc>
          <w:tcPr>
            <w:tcW w:w="7850" w:type="dxa"/>
            <w:shd w:val="clear" w:color="auto" w:fill="E99DA2" w:themeFill="accent2" w:themeFillTint="66"/>
            <w:hideMark/>
          </w:tcPr>
          <w:p w14:paraId="058AD8E0" w14:textId="77777777" w:rsidR="00AD27F5" w:rsidRPr="00AD27F5" w:rsidRDefault="00AD27F5">
            <w:pPr>
              <w:rPr>
                <w:rFonts w:ascii="Calibri" w:hAnsi="Calibri" w:cs="Calibri"/>
                <w:b/>
                <w:color w:val="auto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Category 1 - Aboriginal Sporting Carnivals</w:t>
            </w:r>
          </w:p>
        </w:tc>
        <w:tc>
          <w:tcPr>
            <w:tcW w:w="4709" w:type="dxa"/>
            <w:shd w:val="clear" w:color="auto" w:fill="E99DA2" w:themeFill="accent2" w:themeFillTint="66"/>
            <w:hideMark/>
          </w:tcPr>
          <w:p w14:paraId="3AAEB00A" w14:textId="77777777" w:rsidR="00AD27F5" w:rsidRPr="00AD27F5" w:rsidRDefault="00AD27F5">
            <w:pPr>
              <w:rPr>
                <w:rFonts w:ascii="Calibri" w:hAnsi="Calibri" w:cs="Calibri"/>
                <w:b/>
                <w:color w:val="56585B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color w:val="56585B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01" w:type="dxa"/>
            <w:shd w:val="clear" w:color="auto" w:fill="E99DA2" w:themeFill="accent2" w:themeFillTint="66"/>
            <w:hideMark/>
          </w:tcPr>
          <w:p w14:paraId="5AA43EFB" w14:textId="77777777" w:rsidR="00AD27F5" w:rsidRPr="00AD27F5" w:rsidRDefault="00AD27F5">
            <w:pPr>
              <w:rPr>
                <w:rFonts w:ascii="Calibri" w:hAnsi="Calibri" w:cs="Calibri"/>
                <w:b/>
                <w:color w:val="56585B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color w:val="56585B"/>
                <w:sz w:val="20"/>
                <w:szCs w:val="20"/>
                <w:lang w:eastAsia="en-AU"/>
              </w:rPr>
              <w:t> </w:t>
            </w:r>
          </w:p>
        </w:tc>
      </w:tr>
      <w:tr w:rsidR="1B622BCF" w14:paraId="66D34084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02C66035" w14:textId="2DAD6DD9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657F8CD6" w14:textId="475F651F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601" w:type="dxa"/>
            <w:shd w:val="clear" w:color="auto" w:fill="auto"/>
          </w:tcPr>
          <w:p w14:paraId="47B44BFF" w14:textId="31D345BB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B622BCF" w14:paraId="7881D9CF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64D2818A" w14:textId="3A66A312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67222C53" w14:textId="340E12FD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</w:t>
            </w:r>
          </w:p>
        </w:tc>
        <w:tc>
          <w:tcPr>
            <w:tcW w:w="3601" w:type="dxa"/>
            <w:shd w:val="clear" w:color="auto" w:fill="auto"/>
          </w:tcPr>
          <w:p w14:paraId="1C82554D" w14:textId="32D6D7F3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B622BCF" w14:paraId="5C56E7B9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2E73EDFB" w14:textId="1349F703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047ADECF" w14:textId="744FB158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601" w:type="dxa"/>
            <w:shd w:val="clear" w:color="auto" w:fill="auto"/>
          </w:tcPr>
          <w:p w14:paraId="1EE9ACA3" w14:textId="6DD73594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B622BCF" w14:paraId="43AA3983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1F7D6905" w14:textId="5A06D2F0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2A0A6E96" w14:textId="28BDC5C7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</w:t>
            </w:r>
          </w:p>
        </w:tc>
        <w:tc>
          <w:tcPr>
            <w:tcW w:w="3601" w:type="dxa"/>
            <w:shd w:val="clear" w:color="auto" w:fill="auto"/>
          </w:tcPr>
          <w:p w14:paraId="4AFADF21" w14:textId="56A18471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B622BCF" w14:paraId="43990171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1F0FD048" w14:textId="078670B4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Goulburn Valley Aboriginal Education Consultative Inc</w:t>
            </w:r>
          </w:p>
        </w:tc>
        <w:tc>
          <w:tcPr>
            <w:tcW w:w="4709" w:type="dxa"/>
            <w:shd w:val="clear" w:color="auto" w:fill="auto"/>
          </w:tcPr>
          <w:p w14:paraId="430E4189" w14:textId="6FDF1EB7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601" w:type="dxa"/>
            <w:shd w:val="clear" w:color="auto" w:fill="auto"/>
          </w:tcPr>
          <w:p w14:paraId="0E69A402" w14:textId="5A1A16AF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B622BCF" w14:paraId="417BC6F3" w14:textId="77777777" w:rsidTr="1B622BCF">
        <w:trPr>
          <w:trHeight w:val="300"/>
        </w:trPr>
        <w:tc>
          <w:tcPr>
            <w:tcW w:w="7850" w:type="dxa"/>
            <w:shd w:val="clear" w:color="auto" w:fill="auto"/>
          </w:tcPr>
          <w:p w14:paraId="284574E1" w14:textId="0B42E486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02450A6C" w14:textId="5073CB8E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601" w:type="dxa"/>
            <w:shd w:val="clear" w:color="auto" w:fill="auto"/>
          </w:tcPr>
          <w:p w14:paraId="57FA164B" w14:textId="57E34F51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419F2F5" w14:paraId="1FA8D975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47DCE607" w14:textId="1A5ED148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Robinvale Manatunga Sports Club</w:t>
            </w:r>
          </w:p>
        </w:tc>
        <w:tc>
          <w:tcPr>
            <w:tcW w:w="4709" w:type="dxa"/>
            <w:shd w:val="clear" w:color="auto" w:fill="auto"/>
          </w:tcPr>
          <w:p w14:paraId="65B2EA07" w14:textId="2EEDC018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601" w:type="dxa"/>
            <w:shd w:val="clear" w:color="auto" w:fill="auto"/>
          </w:tcPr>
          <w:p w14:paraId="687F51A8" w14:textId="5964E33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Robinvale</w:t>
            </w:r>
          </w:p>
        </w:tc>
      </w:tr>
      <w:tr w:rsidR="1419F2F5" w14:paraId="3F287EF6" w14:textId="77777777" w:rsidTr="00B35E4B">
        <w:trPr>
          <w:trHeight w:val="395"/>
        </w:trPr>
        <w:tc>
          <w:tcPr>
            <w:tcW w:w="7850" w:type="dxa"/>
            <w:shd w:val="clear" w:color="auto" w:fill="auto"/>
          </w:tcPr>
          <w:p w14:paraId="338AADB6" w14:textId="1A049087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Robinvale Manatunga Sports Club</w:t>
            </w:r>
          </w:p>
        </w:tc>
        <w:tc>
          <w:tcPr>
            <w:tcW w:w="4709" w:type="dxa"/>
            <w:shd w:val="clear" w:color="auto" w:fill="auto"/>
          </w:tcPr>
          <w:p w14:paraId="36F361F9" w14:textId="2EEDC018" w:rsidR="696CCE74" w:rsidRDefault="696CCE74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  <w:p w14:paraId="790E6603" w14:textId="29C7DE7C" w:rsid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41017BE3" w14:textId="5964E33E" w:rsidR="696CCE74" w:rsidRDefault="696CCE74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Robinvale</w:t>
            </w:r>
          </w:p>
          <w:p w14:paraId="02C83AC3" w14:textId="5C8258F3" w:rsid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419F2F5" w14:paraId="13E5C0D9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039FD1E3" w14:textId="159F0103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Bendigo &amp; District Aboriginal Cooperative</w:t>
            </w:r>
          </w:p>
        </w:tc>
        <w:tc>
          <w:tcPr>
            <w:tcW w:w="4709" w:type="dxa"/>
            <w:shd w:val="clear" w:color="auto" w:fill="auto"/>
          </w:tcPr>
          <w:p w14:paraId="73FA2984" w14:textId="4910AE6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601" w:type="dxa"/>
            <w:shd w:val="clear" w:color="auto" w:fill="auto"/>
          </w:tcPr>
          <w:p w14:paraId="0A10FD10" w14:textId="58641484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North Bendigo</w:t>
            </w:r>
          </w:p>
        </w:tc>
      </w:tr>
      <w:tr w:rsidR="1419F2F5" w14:paraId="76126E25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183946CC" w14:textId="7732220C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estern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astern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V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ictorian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boriginal 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porting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ssociation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Inc.</w:t>
            </w:r>
          </w:p>
        </w:tc>
        <w:tc>
          <w:tcPr>
            <w:tcW w:w="4709" w:type="dxa"/>
            <w:shd w:val="clear" w:color="auto" w:fill="auto"/>
          </w:tcPr>
          <w:p w14:paraId="32DE9033" w14:textId="6742D1B2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601" w:type="dxa"/>
            <w:shd w:val="clear" w:color="auto" w:fill="auto"/>
          </w:tcPr>
          <w:p w14:paraId="176BED9A" w14:textId="554043B3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Wendouree</w:t>
            </w:r>
          </w:p>
        </w:tc>
      </w:tr>
      <w:tr w:rsidR="1419F2F5" w14:paraId="267E5A70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34D6B82E" w14:textId="5868B47A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ast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G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ippsland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lacks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ootball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&amp; N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etball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lub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boriginal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</w:t>
            </w:r>
            <w:r w:rsidR="00A71B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orporation</w:t>
            </w:r>
          </w:p>
        </w:tc>
        <w:tc>
          <w:tcPr>
            <w:tcW w:w="4709" w:type="dxa"/>
            <w:shd w:val="clear" w:color="auto" w:fill="auto"/>
          </w:tcPr>
          <w:p w14:paraId="7D7E229E" w14:textId="507D234D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Football (Soccer); Netball</w:t>
            </w:r>
          </w:p>
        </w:tc>
        <w:tc>
          <w:tcPr>
            <w:tcW w:w="3601" w:type="dxa"/>
            <w:shd w:val="clear" w:color="auto" w:fill="auto"/>
          </w:tcPr>
          <w:p w14:paraId="6931965B" w14:textId="72FF891C" w:rsid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Toorloo Arm</w:t>
            </w:r>
          </w:p>
        </w:tc>
      </w:tr>
      <w:tr w:rsidR="1419F2F5" w14:paraId="16E81037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56AAE77D" w14:textId="4E0F5D38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Victorian Aboriginal Community Services Association Ltd</w:t>
            </w:r>
          </w:p>
        </w:tc>
        <w:tc>
          <w:tcPr>
            <w:tcW w:w="4709" w:type="dxa"/>
            <w:shd w:val="clear" w:color="auto" w:fill="auto"/>
          </w:tcPr>
          <w:p w14:paraId="14524B5F" w14:textId="6132D3C4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601" w:type="dxa"/>
            <w:shd w:val="clear" w:color="auto" w:fill="auto"/>
          </w:tcPr>
          <w:p w14:paraId="48C22767" w14:textId="1F4166C9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Northcote</w:t>
            </w:r>
          </w:p>
        </w:tc>
      </w:tr>
      <w:tr w:rsidR="1419F2F5" w14:paraId="42A6BB1A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693A7129" w14:textId="0B20AFD1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First Nations Melbourne Rugby League Incorporated</w:t>
            </w:r>
          </w:p>
        </w:tc>
        <w:tc>
          <w:tcPr>
            <w:tcW w:w="4709" w:type="dxa"/>
            <w:shd w:val="clear" w:color="auto" w:fill="auto"/>
          </w:tcPr>
          <w:p w14:paraId="39F51B8F" w14:textId="4D704A9F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Rugby League</w:t>
            </w:r>
          </w:p>
        </w:tc>
        <w:tc>
          <w:tcPr>
            <w:tcW w:w="3601" w:type="dxa"/>
            <w:shd w:val="clear" w:color="auto" w:fill="auto"/>
          </w:tcPr>
          <w:p w14:paraId="744BB3F6" w14:textId="029CA811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Fitzroy</w:t>
            </w:r>
          </w:p>
        </w:tc>
      </w:tr>
      <w:tr w:rsidR="1419F2F5" w14:paraId="6AB627C4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727ABC82" w14:textId="0AFB60A8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Wathaurong Aboriginal Cooperative - Geelong</w:t>
            </w:r>
          </w:p>
        </w:tc>
        <w:tc>
          <w:tcPr>
            <w:tcW w:w="4709" w:type="dxa"/>
            <w:shd w:val="clear" w:color="auto" w:fill="auto"/>
          </w:tcPr>
          <w:p w14:paraId="76857A6C" w14:textId="31F743EC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601" w:type="dxa"/>
            <w:shd w:val="clear" w:color="auto" w:fill="auto"/>
          </w:tcPr>
          <w:p w14:paraId="3E98F308" w14:textId="64BCAFBF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Norlane</w:t>
            </w:r>
          </w:p>
        </w:tc>
      </w:tr>
      <w:tr w:rsidR="1419F2F5" w14:paraId="1538DEBC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2B40D3CA" w14:textId="1DACF620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09" w:type="dxa"/>
            <w:shd w:val="clear" w:color="auto" w:fill="auto"/>
          </w:tcPr>
          <w:p w14:paraId="708FD4C1" w14:textId="5964CDDB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601" w:type="dxa"/>
            <w:shd w:val="clear" w:color="auto" w:fill="auto"/>
          </w:tcPr>
          <w:p w14:paraId="12CC6D41" w14:textId="0ECC74E7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419F2F5" w14:paraId="14C767E8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752BE263" w14:textId="7930A877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Victorian Aboriginal Community Services Association Ltd</w:t>
            </w:r>
          </w:p>
        </w:tc>
        <w:tc>
          <w:tcPr>
            <w:tcW w:w="4709" w:type="dxa"/>
            <w:shd w:val="clear" w:color="auto" w:fill="auto"/>
          </w:tcPr>
          <w:p w14:paraId="36401BAC" w14:textId="4F47783F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601" w:type="dxa"/>
            <w:shd w:val="clear" w:color="auto" w:fill="auto"/>
          </w:tcPr>
          <w:p w14:paraId="51245B9E" w14:textId="5AEE33F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Northcote</w:t>
            </w:r>
          </w:p>
        </w:tc>
      </w:tr>
      <w:tr w:rsidR="1419F2F5" w14:paraId="4C132377" w14:textId="77777777" w:rsidTr="00095DB3">
        <w:trPr>
          <w:trHeight w:val="300"/>
        </w:trPr>
        <w:tc>
          <w:tcPr>
            <w:tcW w:w="7850" w:type="dxa"/>
            <w:shd w:val="clear" w:color="auto" w:fill="auto"/>
          </w:tcPr>
          <w:p w14:paraId="3055ACFC" w14:textId="3C1F49F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Wurundjeri Sporting - Netball accommodation</w:t>
            </w:r>
          </w:p>
        </w:tc>
        <w:tc>
          <w:tcPr>
            <w:tcW w:w="4709" w:type="dxa"/>
            <w:shd w:val="clear" w:color="auto" w:fill="auto"/>
          </w:tcPr>
          <w:p w14:paraId="6FE61B6A" w14:textId="5CD8FBC5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601" w:type="dxa"/>
            <w:shd w:val="clear" w:color="auto" w:fill="auto"/>
          </w:tcPr>
          <w:p w14:paraId="2B517E14" w14:textId="187A41E0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Hampton Park</w:t>
            </w:r>
          </w:p>
        </w:tc>
      </w:tr>
    </w:tbl>
    <w:p w14:paraId="4D0E0ED1" w14:textId="77777777" w:rsidR="00AD27F5" w:rsidRPr="00AD27F5" w:rsidRDefault="00AD27F5" w:rsidP="00AD27F5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252"/>
        <w:tblW w:w="16155" w:type="dxa"/>
        <w:tblLook w:val="04A0" w:firstRow="1" w:lastRow="0" w:firstColumn="1" w:lastColumn="0" w:noHBand="0" w:noVBand="1"/>
      </w:tblPr>
      <w:tblGrid>
        <w:gridCol w:w="7792"/>
        <w:gridCol w:w="4779"/>
        <w:gridCol w:w="3584"/>
      </w:tblGrid>
      <w:tr w:rsidR="00AD27F5" w:rsidRPr="00AD27F5" w14:paraId="599559F5" w14:textId="77777777" w:rsidTr="0045672E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2F5B558C" w14:textId="77777777" w:rsidR="00AD27F5" w:rsidRPr="00AD27F5" w:rsidRDefault="00AD27F5">
            <w:pPr>
              <w:tabs>
                <w:tab w:val="right" w:pos="4741"/>
              </w:tabs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Organisation</w:t>
            </w:r>
            <w:r w:rsidRPr="00AD27F5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5DEDABBB" w14:textId="77777777" w:rsidR="00AD27F5" w:rsidRPr="00AD27F5" w:rsidRDefault="00AD27F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Sport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D9D9D9" w:themeFill="background1" w:themeFillShade="D9"/>
          </w:tcPr>
          <w:p w14:paraId="01E216E7" w14:textId="77777777" w:rsidR="00AD27F5" w:rsidRPr="00AD27F5" w:rsidRDefault="00AD27F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eastAsia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Location</w:t>
            </w:r>
          </w:p>
        </w:tc>
      </w:tr>
      <w:tr w:rsidR="00AD27F5" w:rsidRPr="00AD27F5" w14:paraId="59D0DDC3" w14:textId="77777777" w:rsidTr="005137FF">
        <w:trPr>
          <w:trHeight w:val="394"/>
        </w:trPr>
        <w:tc>
          <w:tcPr>
            <w:tcW w:w="16155" w:type="dxa"/>
            <w:gridSpan w:val="3"/>
            <w:tcBorders>
              <w:top w:val="nil"/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E99DA2" w:themeFill="accent2" w:themeFillTint="66"/>
            <w:hideMark/>
          </w:tcPr>
          <w:p w14:paraId="51A8F521" w14:textId="77777777" w:rsidR="00AD27F5" w:rsidRPr="00AD27F5" w:rsidRDefault="00AD27F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AU"/>
              </w:rPr>
              <w:t>Category 2 - Uniforms and Equipment</w:t>
            </w:r>
          </w:p>
        </w:tc>
      </w:tr>
      <w:tr w:rsidR="1B622BCF" w14:paraId="32EBB15F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6B38AE0" w14:textId="1D7CBB80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Mallee Sports Assembly Inc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5E8509D" w14:textId="51AEAD79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1FC0E20" w14:textId="4DD1757A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Mildura</w:t>
            </w:r>
          </w:p>
        </w:tc>
      </w:tr>
      <w:tr w:rsidR="1B622BCF" w14:paraId="6B05E9E4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3554125" w14:textId="5AA6BBB4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Mallee Sports Assembly Inc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CE288DF" w14:textId="3DFE08BC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C02FC7A" w14:textId="2836A1F1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Mildura</w:t>
            </w:r>
          </w:p>
        </w:tc>
      </w:tr>
      <w:tr w:rsidR="1B622BCF" w14:paraId="764228EC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551A497" w14:textId="0A4A19CD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Western and Eastern Victorian Aboriginal Sporting Association Inc.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32BB774" w14:textId="5BE176D8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9BE3A36" w14:textId="46988817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Wendouree</w:t>
            </w:r>
          </w:p>
        </w:tc>
      </w:tr>
      <w:tr w:rsidR="1B622BCF" w14:paraId="6F6B9304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B34345A" w14:textId="04A29CBD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Bairnsdale Regional Unlimited Sports (Aboriginal Incorporation)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F83BB19" w14:textId="6E0DD65B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E06723E" w14:textId="18F836D0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Bairnsdale</w:t>
            </w:r>
          </w:p>
        </w:tc>
      </w:tr>
      <w:tr w:rsidR="1B622BCF" w14:paraId="6F25AADB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9EE3D21" w14:textId="1B63FD97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>Indigenous Golf Association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81CAB7B" w14:textId="4F3CE4DE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Golf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3024659" w14:textId="37B2EACA" w:rsidR="1B622BCF" w:rsidRDefault="1B622BCF" w:rsidP="1B622BCF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B622BC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Reservoir</w:t>
            </w:r>
          </w:p>
        </w:tc>
      </w:tr>
      <w:tr w:rsidR="1419F2F5" w14:paraId="2C4F1C44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187FFD6" w14:textId="2DC0A7E9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Power House Rugby Union Football Club Inc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7D6366C" w14:textId="4DD4B439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Rugby Union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62B8171" w14:textId="33C23AD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Hughesdale</w:t>
            </w:r>
          </w:p>
        </w:tc>
      </w:tr>
      <w:tr w:rsidR="1419F2F5" w14:paraId="55A0341A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92344BD" w14:textId="35B80620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Koorie Academy Ltd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B3CE36E" w14:textId="7FD5A61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Basketball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26E7917" w14:textId="5DC128A8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Templestowe Lower</w:t>
            </w:r>
          </w:p>
        </w:tc>
      </w:tr>
      <w:tr w:rsidR="1419F2F5" w14:paraId="5801A150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BD82286" w14:textId="6910D737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Goulburn Valley Aboriginal Education Consultative Inc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1CF6080" w14:textId="4BBC2C6D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(Australian); Netball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6D2EFFC1" w14:textId="5D876999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419F2F5" w14:paraId="008D6D62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476AE8F" w14:textId="01A318D1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Cummeragunja Gurranyin Sports Club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13AC540" w14:textId="3C3C1DC6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1C70F69" w14:textId="00998270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Shepparton</w:t>
            </w:r>
          </w:p>
        </w:tc>
      </w:tr>
      <w:tr w:rsidR="1419F2F5" w14:paraId="7083AAFB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7419D234" w14:textId="5598F307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Wurundjeri Sporting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966779A" w14:textId="44B1B801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86F227B" w14:textId="08D163A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Hampton Park</w:t>
            </w:r>
          </w:p>
        </w:tc>
      </w:tr>
      <w:tr w:rsidR="1419F2F5" w14:paraId="409EB947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01319C8" w14:textId="0DE5802A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GippSport Inc.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3C7E9A9" w14:textId="59BF5B63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Netball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8486E6F" w14:textId="01F7FC44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Reservoir</w:t>
            </w:r>
          </w:p>
        </w:tc>
      </w:tr>
      <w:tr w:rsidR="1419F2F5" w14:paraId="4DC427DC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07EAB19" w14:textId="75D09671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Victorian Aboriginal Community Services Association Ltd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48C33F2B" w14:textId="0DBAE97A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5CAAFB9" w14:textId="2B064270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Northcote</w:t>
            </w:r>
          </w:p>
        </w:tc>
      </w:tr>
      <w:tr w:rsidR="1419F2F5" w14:paraId="2EE605CF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23938986" w14:textId="7F77804A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First Nations Melbourne Rugby League Incorporated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03FE8F89" w14:textId="67F4A74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Rugby League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50FF8037" w14:textId="7C665632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Fitzroy</w:t>
            </w:r>
          </w:p>
        </w:tc>
      </w:tr>
      <w:tr w:rsidR="1419F2F5" w14:paraId="0D68F55E" w14:textId="77777777" w:rsidTr="0045672E">
        <w:trPr>
          <w:trHeight w:val="315"/>
        </w:trPr>
        <w:tc>
          <w:tcPr>
            <w:tcW w:w="7792" w:type="dxa"/>
            <w:tcBorders>
              <w:left w:val="single" w:sz="4" w:space="0" w:color="D5D3D1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6A896B0" w14:textId="7CD5A458" w:rsidR="1419F2F5" w:rsidRDefault="008E730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ast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G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ippsland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lacks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ootball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&amp; N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etball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lub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boriginal</w:t>
            </w: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orporation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13B5AF8C" w14:textId="5A369CEE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Football (Australian)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D5D3D1"/>
              <w:right w:val="single" w:sz="4" w:space="0" w:color="D5D3D1"/>
            </w:tcBorders>
            <w:shd w:val="clear" w:color="auto" w:fill="FFFFFF" w:themeFill="background1"/>
          </w:tcPr>
          <w:p w14:paraId="31D46F29" w14:textId="59D7165C" w:rsidR="1419F2F5" w:rsidRDefault="1419F2F5" w:rsidP="1419F2F5">
            <w:pPr>
              <w:spacing w:after="0"/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Toorloo Arm</w:t>
            </w:r>
          </w:p>
        </w:tc>
      </w:tr>
    </w:tbl>
    <w:p w14:paraId="40035D2D" w14:textId="666AFAF5" w:rsidR="00710EDB" w:rsidRDefault="00710EDB" w:rsidP="000C36A9">
      <w:pPr>
        <w:rPr>
          <w:rFonts w:ascii="Calibri" w:hAnsi="Calibri" w:cs="Calibri"/>
          <w:sz w:val="20"/>
          <w:szCs w:val="20"/>
        </w:rPr>
      </w:pPr>
    </w:p>
    <w:p w14:paraId="358ED7BB" w14:textId="77777777" w:rsidR="000C36A9" w:rsidRDefault="000C36A9" w:rsidP="000C36A9">
      <w:pPr>
        <w:rPr>
          <w:rFonts w:ascii="Calibri" w:hAnsi="Calibri" w:cs="Calibri"/>
          <w:sz w:val="20"/>
          <w:szCs w:val="20"/>
        </w:rPr>
      </w:pPr>
    </w:p>
    <w:tbl>
      <w:tblPr>
        <w:tblpPr w:leftFromText="180" w:rightFromText="180" w:vertAnchor="text" w:horzAnchor="margin" w:tblpXSpec="center" w:tblpY="27"/>
        <w:tblW w:w="16155" w:type="dxa"/>
        <w:tblBorders>
          <w:top w:val="single" w:sz="4" w:space="0" w:color="D5D3D1"/>
          <w:left w:val="single" w:sz="4" w:space="0" w:color="D5D3D1"/>
          <w:bottom w:val="single" w:sz="4" w:space="0" w:color="D5D3D1"/>
          <w:right w:val="single" w:sz="4" w:space="0" w:color="D5D3D1"/>
          <w:insideH w:val="single" w:sz="4" w:space="0" w:color="D5D3D1"/>
          <w:insideV w:val="single" w:sz="4" w:space="0" w:color="D5D3D1"/>
        </w:tblBorders>
        <w:tblLook w:val="04A0" w:firstRow="1" w:lastRow="0" w:firstColumn="1" w:lastColumn="0" w:noHBand="0" w:noVBand="1"/>
      </w:tblPr>
      <w:tblGrid>
        <w:gridCol w:w="7792"/>
        <w:gridCol w:w="4652"/>
        <w:gridCol w:w="3711"/>
      </w:tblGrid>
      <w:tr w:rsidR="000C36A9" w:rsidRPr="00AD27F5" w14:paraId="4D38E10D" w14:textId="77777777" w:rsidTr="0045672E">
        <w:trPr>
          <w:trHeight w:val="336"/>
        </w:trPr>
        <w:tc>
          <w:tcPr>
            <w:tcW w:w="7792" w:type="dxa"/>
            <w:shd w:val="clear" w:color="auto" w:fill="D9D9D9" w:themeFill="background1" w:themeFillShade="D9"/>
            <w:vAlign w:val="bottom"/>
          </w:tcPr>
          <w:p w14:paraId="611FB607" w14:textId="77777777" w:rsidR="000C36A9" w:rsidRPr="00AD27F5" w:rsidRDefault="000C36A9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Organisation</w:t>
            </w:r>
          </w:p>
        </w:tc>
        <w:tc>
          <w:tcPr>
            <w:tcW w:w="4652" w:type="dxa"/>
            <w:shd w:val="clear" w:color="auto" w:fill="D9D9D9" w:themeFill="background1" w:themeFillShade="D9"/>
            <w:vAlign w:val="bottom"/>
          </w:tcPr>
          <w:p w14:paraId="18971C36" w14:textId="77777777" w:rsidR="000C36A9" w:rsidRPr="00AD27F5" w:rsidRDefault="000C36A9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Sport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bottom"/>
          </w:tcPr>
          <w:p w14:paraId="78220C25" w14:textId="77777777" w:rsidR="000C36A9" w:rsidRPr="00AD27F5" w:rsidRDefault="000C36A9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AU"/>
              </w:rPr>
              <w:t>Location</w:t>
            </w:r>
          </w:p>
        </w:tc>
      </w:tr>
      <w:tr w:rsidR="000C36A9" w:rsidRPr="00AD27F5" w14:paraId="424C81DF" w14:textId="77777777" w:rsidTr="00025EB2">
        <w:trPr>
          <w:trHeight w:val="414"/>
        </w:trPr>
        <w:tc>
          <w:tcPr>
            <w:tcW w:w="12444" w:type="dxa"/>
            <w:gridSpan w:val="2"/>
            <w:shd w:val="clear" w:color="auto" w:fill="E99DA2" w:themeFill="accent2" w:themeFillTint="66"/>
            <w:hideMark/>
          </w:tcPr>
          <w:p w14:paraId="1A1E8212" w14:textId="77777777" w:rsidR="000C36A9" w:rsidRPr="00AD27F5" w:rsidRDefault="000C36A9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Category 3 - Athlete Participation Support</w:t>
            </w:r>
          </w:p>
        </w:tc>
        <w:tc>
          <w:tcPr>
            <w:tcW w:w="3711" w:type="dxa"/>
            <w:shd w:val="clear" w:color="auto" w:fill="E99DA2" w:themeFill="accent2" w:themeFillTint="66"/>
            <w:vAlign w:val="bottom"/>
            <w:hideMark/>
          </w:tcPr>
          <w:p w14:paraId="1F70B7EB" w14:textId="77777777" w:rsidR="000C36A9" w:rsidRPr="00AD27F5" w:rsidRDefault="000C36A9">
            <w:pPr>
              <w:spacing w:after="0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AD27F5">
              <w:rPr>
                <w:rFonts w:ascii="Calibri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0C36A9" w:rsidRPr="00AD27F5" w14:paraId="2C4867DD" w14:textId="77777777" w:rsidTr="0045672E">
        <w:trPr>
          <w:trHeight w:val="336"/>
        </w:trPr>
        <w:tc>
          <w:tcPr>
            <w:tcW w:w="7792" w:type="dxa"/>
            <w:shd w:val="clear" w:color="auto" w:fill="FFFFFF" w:themeFill="background1"/>
          </w:tcPr>
          <w:p w14:paraId="5736E501" w14:textId="7856E37E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Ice Hockey Victoria</w:t>
            </w:r>
          </w:p>
        </w:tc>
        <w:tc>
          <w:tcPr>
            <w:tcW w:w="4652" w:type="dxa"/>
            <w:shd w:val="clear" w:color="auto" w:fill="FFFFFF" w:themeFill="background1"/>
          </w:tcPr>
          <w:p w14:paraId="5FC64293" w14:textId="20EBCFA6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Ice Hockey</w:t>
            </w:r>
          </w:p>
        </w:tc>
        <w:tc>
          <w:tcPr>
            <w:tcW w:w="3711" w:type="dxa"/>
            <w:shd w:val="clear" w:color="auto" w:fill="FFFFFF" w:themeFill="background1"/>
          </w:tcPr>
          <w:p w14:paraId="103B878F" w14:textId="6268F94C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Docklands</w:t>
            </w:r>
          </w:p>
        </w:tc>
      </w:tr>
      <w:tr w:rsidR="000C36A9" w:rsidRPr="00AD27F5" w14:paraId="5D318227" w14:textId="77777777" w:rsidTr="0045672E">
        <w:trPr>
          <w:trHeight w:val="336"/>
        </w:trPr>
        <w:tc>
          <w:tcPr>
            <w:tcW w:w="7792" w:type="dxa"/>
            <w:shd w:val="clear" w:color="auto" w:fill="FFFFFF" w:themeFill="background1"/>
          </w:tcPr>
          <w:p w14:paraId="08F1ACAF" w14:textId="2F2A84AD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Ramahyuck District Aboriginal Corporation</w:t>
            </w:r>
          </w:p>
        </w:tc>
        <w:tc>
          <w:tcPr>
            <w:tcW w:w="4652" w:type="dxa"/>
            <w:shd w:val="clear" w:color="auto" w:fill="FFFFFF" w:themeFill="background1"/>
          </w:tcPr>
          <w:p w14:paraId="156C3826" w14:textId="31A96958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Hockey</w:t>
            </w:r>
          </w:p>
        </w:tc>
        <w:tc>
          <w:tcPr>
            <w:tcW w:w="3711" w:type="dxa"/>
            <w:shd w:val="clear" w:color="auto" w:fill="FFFFFF" w:themeFill="background1"/>
          </w:tcPr>
          <w:p w14:paraId="3A04A578" w14:textId="16D56F92" w:rsidR="1419F2F5" w:rsidRPr="1419F2F5" w:rsidRDefault="1419F2F5" w:rsidP="1419F2F5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19F2F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Newlands Arm</w:t>
            </w:r>
          </w:p>
        </w:tc>
      </w:tr>
    </w:tbl>
    <w:p w14:paraId="23FCC226" w14:textId="77777777" w:rsidR="000C36A9" w:rsidRPr="000C36A9" w:rsidRDefault="000C36A9" w:rsidP="000C36A9">
      <w:pPr>
        <w:rPr>
          <w:rFonts w:ascii="Calibri" w:hAnsi="Calibri" w:cs="Calibri"/>
          <w:sz w:val="20"/>
          <w:szCs w:val="20"/>
        </w:rPr>
      </w:pPr>
    </w:p>
    <w:sectPr w:rsidR="000C36A9" w:rsidRPr="000C36A9" w:rsidSect="000C36A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1361" w:right="1701" w:bottom="284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F019" w14:textId="77777777" w:rsidR="008F6000" w:rsidRDefault="008F6000" w:rsidP="00123BB4">
      <w:r>
        <w:separator/>
      </w:r>
    </w:p>
  </w:endnote>
  <w:endnote w:type="continuationSeparator" w:id="0">
    <w:p w14:paraId="39C1E2CA" w14:textId="77777777" w:rsidR="008F6000" w:rsidRDefault="008F6000" w:rsidP="00123BB4">
      <w:r>
        <w:continuationSeparator/>
      </w:r>
    </w:p>
  </w:endnote>
  <w:endnote w:type="continuationNotice" w:id="1">
    <w:p w14:paraId="78380D5E" w14:textId="77777777" w:rsidR="008F6000" w:rsidRDefault="008F6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0AE192AF" w:rsidR="00A976CE" w:rsidRDefault="0077326C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0AC4F9FA" wp14:editId="266A4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024501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C40D2" w14:textId="295F6EC3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4F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left:0;text-align:left;margin-left:0;margin-top:0;width:54.05pt;height:28.8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154C40D2" w14:textId="295F6EC3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4E89DB94" w:rsidR="00A976CE" w:rsidRPr="004C39F6" w:rsidRDefault="0077326C" w:rsidP="009438B0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19B9AECF" wp14:editId="42887E65">
              <wp:simplePos x="1081088" y="6848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17910866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0761F" w14:textId="52405C6D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AEC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54.05pt;height:28.8pt;z-index:251658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380761F" w14:textId="52405C6D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8B0"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58245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0695ECD9" w:rsidR="00A976CE" w:rsidRPr="004C39F6" w:rsidRDefault="0077326C" w:rsidP="004C39F6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40ABFD13" wp14:editId="48DED9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42828599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5171C" w14:textId="036460DF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BFD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54.05pt;height:28.8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4855171C" w14:textId="036460DF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2" behindDoc="0" locked="1" layoutInCell="1" allowOverlap="1" wp14:anchorId="45CADCEA" wp14:editId="6A89A089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39577280" w:rsidR="009F5143" w:rsidRDefault="007732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6AD0672C" wp14:editId="7F2464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03197136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0A0F6" w14:textId="638BB8A2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067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left:0;text-align:left;margin-left:0;margin-top:0;width:54.05pt;height:28.8pt;z-index:2516582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Blc2ig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BE0A0F6" w14:textId="638BB8A2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26BB2FC9" w:rsidR="00387A08" w:rsidRDefault="0077326C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7624ED0F" wp14:editId="6BE82F57">
              <wp:simplePos x="1080770" y="67951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7643800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C736E" w14:textId="4FE5320B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4ED0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left:0;text-align:left;margin-left:0;margin-top:0;width:54.05pt;height:28.8pt;z-index:2516582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HTjaB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60FC736E" w14:textId="4FE5320B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67C5DD96" w:rsidR="00556F3C" w:rsidRPr="005723C8" w:rsidRDefault="00C366D7" w:rsidP="00B33F3C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8677E6">
                      <w:rPr>
                        <w:noProof/>
                      </w:rPr>
                      <w:t>APPROVED APPLICANTS –September 2024</w:t>
                    </w:r>
                  </w:fldSimple>
                </w:p>
              </w:tc>
              <w:tc>
                <w:tcPr>
                  <w:tcW w:w="4153" w:type="dxa"/>
                  <w:vAlign w:val="center"/>
                </w:tcPr>
                <w:p w14:paraId="56711540" w14:textId="54B7BB3D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8677E6">
                    <w:rPr>
                      <w:rStyle w:val="PageNumber"/>
                      <w:noProof/>
                    </w:rPr>
                    <w:t>2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857452696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1FD92D99" w:rsidR="005D4CA1" w:rsidRDefault="0077326C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69B70A17" wp14:editId="792359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6261684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3E148" w14:textId="4926870F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70A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left:0;text-align:left;margin-left:0;margin-top:0;width:54.05pt;height:28.8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u3DwIAAB0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DT9efwNVAfaCuFIuHdy2VDvlfDhSSAxTIuQ&#10;asMjHdpAV3I4WZzVgL/e8sd8Ap6inHWkmJJbkjRn5oclQqK4BgMHY5OM8dd8klPc7to7IB2O6Uk4&#10;mUzyYjCDqRHaF9LzIjaikLCS2pV8M5h34Shdeg9SLRYpiXTkRFjZtZOxdMQrgvncvwh0J8QDUfUA&#10;g5xE8Qr4Y2686d1iFwj+xErE9gjkCXLSYCLr9F6iyP/8T1mXVz3/DQ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CXrbtw8CAAAd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6A43E148" w14:textId="4926870F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EndPr/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EndPr/>
          <w:sdtContent>
            <w:tr w:rsidR="005D4CA1" w:rsidRPr="00FB0DEA" w14:paraId="45664904" w14:textId="77777777" w:rsidTr="00887B1C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8677E6" w:rsidP="005D4CA1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9438B0">
                    <w:rPr>
                      <w:noProof/>
                    </w:rPr>
                    <w:t>Click or tap here to enter title text.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271836885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8343" w14:textId="77777777" w:rsidR="008F6000" w:rsidRDefault="008F6000" w:rsidP="00123BB4">
      <w:r>
        <w:separator/>
      </w:r>
    </w:p>
  </w:footnote>
  <w:footnote w:type="continuationSeparator" w:id="0">
    <w:p w14:paraId="3DC24B68" w14:textId="77777777" w:rsidR="008F6000" w:rsidRDefault="008F6000" w:rsidP="00123BB4">
      <w:r>
        <w:continuationSeparator/>
      </w:r>
    </w:p>
  </w:footnote>
  <w:footnote w:type="continuationNotice" w:id="1">
    <w:p w14:paraId="0E6677E3" w14:textId="77777777" w:rsidR="008F6000" w:rsidRDefault="008F60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57D98BA8" w:rsidR="00A976CE" w:rsidRDefault="0077326C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4FCF886B" wp14:editId="6FF54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703846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55C40" w14:textId="40C0B7DA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F88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17555C40" w14:textId="40C0B7DA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3B8624D4" w:rsidR="00A976CE" w:rsidRPr="005D4CA1" w:rsidRDefault="0077326C" w:rsidP="005D4CA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243FBFAB" wp14:editId="1FDDFBCA">
              <wp:simplePos x="1081088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106676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1648D" w14:textId="179B4C98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FB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31A1648D" w14:textId="179B4C98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4CA1">
      <w:rPr>
        <w:noProof/>
      </w:rPr>
      <w:drawing>
        <wp:anchor distT="0" distB="0" distL="114300" distR="114300" simplePos="0" relativeHeight="251658243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1424CCE2" w:rsidR="00A976CE" w:rsidRPr="004C39F6" w:rsidRDefault="0077326C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2D4B119" wp14:editId="690C3C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4133511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8AF1" w14:textId="07EEF906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4B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17508AF1" w14:textId="07EEF906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4" behindDoc="1" locked="1" layoutInCell="1" allowOverlap="1" wp14:anchorId="221C413A" wp14:editId="3CE0AA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0E5195E3" w:rsidR="009F5143" w:rsidRDefault="007732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6AEFE8F9" wp14:editId="049AA5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9552177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6CBB3" w14:textId="27816B6B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FE8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4.05pt;height:28.8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2AC6CBB3" w14:textId="27816B6B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0AC34F69" w:rsidR="00216EF4" w:rsidRDefault="0077326C" w:rsidP="00123B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01CA3342" wp14:editId="54A0EEF8">
              <wp:simplePos x="108077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3668197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6C4BA" w14:textId="3895C7B9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A33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4.05pt;height:28.8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aDwIAABwEAAAOAAAAZHJzL2Uyb0RvYy54bWysU01v2zAMvQ/YfxB0X+y0S9o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5+vJ5xJCl1PJzf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rVpyGg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2366C4BA" w14:textId="3895C7B9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1D67">
      <w:rPr>
        <w:noProof/>
      </w:rPr>
      <w:drawing>
        <wp:anchor distT="0" distB="0" distL="114300" distR="114300" simplePos="0" relativeHeight="251658241" behindDoc="1" locked="1" layoutInCell="1" allowOverlap="1" wp14:anchorId="298B5E56" wp14:editId="610727AA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196366435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8240" behindDoc="1" locked="1" layoutInCell="1" allowOverlap="1" wp14:anchorId="6A758C5C" wp14:editId="0F418E92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486302561" name="Picture 4863025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0849C80E" w:rsidR="009F5143" w:rsidRPr="004C39F6" w:rsidRDefault="0077326C" w:rsidP="004C39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118C6401" wp14:editId="171A01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3925051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AC599" w14:textId="180B7BB7" w:rsidR="0077326C" w:rsidRPr="0077326C" w:rsidRDefault="0077326C" w:rsidP="0077326C">
                          <w:pPr>
                            <w:spacing w:after="0"/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</w:pPr>
                          <w:r w:rsidRPr="0077326C">
                            <w:rPr>
                              <w:rFonts w:eastAsia="Arial"/>
                              <w:noProof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C64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4.05pt;height:28.8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g+DgIAAB0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" filled="f" stroked="f">
              <v:textbox style="mso-fit-shape-to-text:t" inset="0,15pt,0,0">
                <w:txbxContent>
                  <w:p w14:paraId="62CAC599" w14:textId="180B7BB7" w:rsidR="0077326C" w:rsidRPr="0077326C" w:rsidRDefault="0077326C" w:rsidP="0077326C">
                    <w:pPr>
                      <w:spacing w:after="0"/>
                      <w:rPr>
                        <w:rFonts w:eastAsia="Arial"/>
                        <w:noProof/>
                        <w:sz w:val="24"/>
                        <w:szCs w:val="24"/>
                      </w:rPr>
                    </w:pPr>
                    <w:r w:rsidRPr="0077326C">
                      <w:rPr>
                        <w:rFonts w:eastAsia="Arial"/>
                        <w:noProof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9F6">
      <w:rPr>
        <w:noProof/>
      </w:rPr>
      <w:drawing>
        <wp:anchor distT="0" distB="0" distL="114300" distR="114300" simplePos="0" relativeHeight="251658247" behindDoc="1" locked="1" layoutInCell="1" allowOverlap="1" wp14:anchorId="37C76AFA" wp14:editId="2FE928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109234789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9F6">
      <w:rPr>
        <w:noProof/>
      </w:rPr>
      <w:drawing>
        <wp:anchor distT="0" distB="0" distL="114300" distR="114300" simplePos="0" relativeHeight="251658246" behindDoc="1" locked="1" layoutInCell="1" allowOverlap="1" wp14:anchorId="0CDFA910" wp14:editId="1200487A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921574549" name="Picture 19215745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114F3"/>
    <w:rsid w:val="00025EB2"/>
    <w:rsid w:val="000458D8"/>
    <w:rsid w:val="00046CA5"/>
    <w:rsid w:val="00067E9F"/>
    <w:rsid w:val="00081D8A"/>
    <w:rsid w:val="000865C3"/>
    <w:rsid w:val="00095DB3"/>
    <w:rsid w:val="000C04E8"/>
    <w:rsid w:val="000C36A9"/>
    <w:rsid w:val="000C63F3"/>
    <w:rsid w:val="000D2ECB"/>
    <w:rsid w:val="000D4D7F"/>
    <w:rsid w:val="000E116A"/>
    <w:rsid w:val="000E39FB"/>
    <w:rsid w:val="000E68B4"/>
    <w:rsid w:val="000E6A60"/>
    <w:rsid w:val="000F38D1"/>
    <w:rsid w:val="00106515"/>
    <w:rsid w:val="00121DAA"/>
    <w:rsid w:val="00123BB4"/>
    <w:rsid w:val="0012519A"/>
    <w:rsid w:val="0013615B"/>
    <w:rsid w:val="001362CD"/>
    <w:rsid w:val="0013663C"/>
    <w:rsid w:val="00147A6B"/>
    <w:rsid w:val="00156E83"/>
    <w:rsid w:val="001575B0"/>
    <w:rsid w:val="0016169B"/>
    <w:rsid w:val="00161B18"/>
    <w:rsid w:val="001654A4"/>
    <w:rsid w:val="001B0AA1"/>
    <w:rsid w:val="001C092F"/>
    <w:rsid w:val="001C37D3"/>
    <w:rsid w:val="001C4504"/>
    <w:rsid w:val="001C7344"/>
    <w:rsid w:val="001D381A"/>
    <w:rsid w:val="001E3FA6"/>
    <w:rsid w:val="002064E1"/>
    <w:rsid w:val="00207BD4"/>
    <w:rsid w:val="00210E4C"/>
    <w:rsid w:val="00216EF4"/>
    <w:rsid w:val="002368B5"/>
    <w:rsid w:val="00237320"/>
    <w:rsid w:val="00244FF5"/>
    <w:rsid w:val="002476EC"/>
    <w:rsid w:val="00261547"/>
    <w:rsid w:val="00266E95"/>
    <w:rsid w:val="0028233B"/>
    <w:rsid w:val="002829B6"/>
    <w:rsid w:val="0029317B"/>
    <w:rsid w:val="002A26CE"/>
    <w:rsid w:val="002B0B71"/>
    <w:rsid w:val="002B6F1C"/>
    <w:rsid w:val="002C42D3"/>
    <w:rsid w:val="002E5AB6"/>
    <w:rsid w:val="002F283E"/>
    <w:rsid w:val="002F6398"/>
    <w:rsid w:val="00325807"/>
    <w:rsid w:val="00326A87"/>
    <w:rsid w:val="00331A6D"/>
    <w:rsid w:val="00341424"/>
    <w:rsid w:val="0035427B"/>
    <w:rsid w:val="0036246E"/>
    <w:rsid w:val="00362A3D"/>
    <w:rsid w:val="00373C03"/>
    <w:rsid w:val="00376434"/>
    <w:rsid w:val="00376FB8"/>
    <w:rsid w:val="003771B3"/>
    <w:rsid w:val="00380A25"/>
    <w:rsid w:val="00387A08"/>
    <w:rsid w:val="00393D53"/>
    <w:rsid w:val="0039460F"/>
    <w:rsid w:val="00395794"/>
    <w:rsid w:val="003A0449"/>
    <w:rsid w:val="003A0462"/>
    <w:rsid w:val="003A4BD8"/>
    <w:rsid w:val="003B2E5A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130D0"/>
    <w:rsid w:val="0043293E"/>
    <w:rsid w:val="00437BF0"/>
    <w:rsid w:val="00442F54"/>
    <w:rsid w:val="00447B2A"/>
    <w:rsid w:val="0045672E"/>
    <w:rsid w:val="004610F0"/>
    <w:rsid w:val="0047378C"/>
    <w:rsid w:val="00480EB2"/>
    <w:rsid w:val="004824A7"/>
    <w:rsid w:val="00482F42"/>
    <w:rsid w:val="004832BD"/>
    <w:rsid w:val="00484ADA"/>
    <w:rsid w:val="004956A5"/>
    <w:rsid w:val="004A05A1"/>
    <w:rsid w:val="004A7616"/>
    <w:rsid w:val="004B661B"/>
    <w:rsid w:val="004C2204"/>
    <w:rsid w:val="004C32FC"/>
    <w:rsid w:val="004C39F6"/>
    <w:rsid w:val="004C6A4C"/>
    <w:rsid w:val="004D0D95"/>
    <w:rsid w:val="004E19DF"/>
    <w:rsid w:val="004E709C"/>
    <w:rsid w:val="005137FF"/>
    <w:rsid w:val="00513813"/>
    <w:rsid w:val="005171E2"/>
    <w:rsid w:val="00521982"/>
    <w:rsid w:val="00524174"/>
    <w:rsid w:val="0053232B"/>
    <w:rsid w:val="00534EEC"/>
    <w:rsid w:val="0054670E"/>
    <w:rsid w:val="00552B84"/>
    <w:rsid w:val="00556F3C"/>
    <w:rsid w:val="00561F0C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02109"/>
    <w:rsid w:val="006300B9"/>
    <w:rsid w:val="00641A45"/>
    <w:rsid w:val="006475AF"/>
    <w:rsid w:val="00671625"/>
    <w:rsid w:val="00684342"/>
    <w:rsid w:val="00686DA5"/>
    <w:rsid w:val="00694146"/>
    <w:rsid w:val="00694234"/>
    <w:rsid w:val="006976DF"/>
    <w:rsid w:val="006A2C5F"/>
    <w:rsid w:val="006B1F1B"/>
    <w:rsid w:val="006B2932"/>
    <w:rsid w:val="006B3D6E"/>
    <w:rsid w:val="006C61FF"/>
    <w:rsid w:val="006D1E9A"/>
    <w:rsid w:val="006D52D9"/>
    <w:rsid w:val="00710EDB"/>
    <w:rsid w:val="00731D3B"/>
    <w:rsid w:val="00732709"/>
    <w:rsid w:val="0073433F"/>
    <w:rsid w:val="007642E9"/>
    <w:rsid w:val="007678F6"/>
    <w:rsid w:val="0077326C"/>
    <w:rsid w:val="00783A1A"/>
    <w:rsid w:val="00783E68"/>
    <w:rsid w:val="007C1D67"/>
    <w:rsid w:val="007D260F"/>
    <w:rsid w:val="007D4E35"/>
    <w:rsid w:val="00800A8A"/>
    <w:rsid w:val="0080739C"/>
    <w:rsid w:val="00810770"/>
    <w:rsid w:val="0081353B"/>
    <w:rsid w:val="008151DC"/>
    <w:rsid w:val="00822532"/>
    <w:rsid w:val="00822DBE"/>
    <w:rsid w:val="00826BAE"/>
    <w:rsid w:val="0083732A"/>
    <w:rsid w:val="00841412"/>
    <w:rsid w:val="00845FAB"/>
    <w:rsid w:val="00851F82"/>
    <w:rsid w:val="00852640"/>
    <w:rsid w:val="00856D7A"/>
    <w:rsid w:val="008677E6"/>
    <w:rsid w:val="008770F3"/>
    <w:rsid w:val="0087726C"/>
    <w:rsid w:val="008818C5"/>
    <w:rsid w:val="00881AFB"/>
    <w:rsid w:val="00886C96"/>
    <w:rsid w:val="00887B1C"/>
    <w:rsid w:val="00897F02"/>
    <w:rsid w:val="008A1912"/>
    <w:rsid w:val="008D3020"/>
    <w:rsid w:val="008D7A26"/>
    <w:rsid w:val="008E3142"/>
    <w:rsid w:val="008E3E6F"/>
    <w:rsid w:val="008E7193"/>
    <w:rsid w:val="008E7305"/>
    <w:rsid w:val="008F2231"/>
    <w:rsid w:val="008F6000"/>
    <w:rsid w:val="00906E0F"/>
    <w:rsid w:val="00926B5E"/>
    <w:rsid w:val="0093726D"/>
    <w:rsid w:val="00937D60"/>
    <w:rsid w:val="009406AA"/>
    <w:rsid w:val="009438B0"/>
    <w:rsid w:val="00944B80"/>
    <w:rsid w:val="00956EA5"/>
    <w:rsid w:val="0096488D"/>
    <w:rsid w:val="00967CD6"/>
    <w:rsid w:val="00972D9C"/>
    <w:rsid w:val="0099252E"/>
    <w:rsid w:val="00997727"/>
    <w:rsid w:val="009A693D"/>
    <w:rsid w:val="009B3FCF"/>
    <w:rsid w:val="009D2024"/>
    <w:rsid w:val="009D4179"/>
    <w:rsid w:val="009D7819"/>
    <w:rsid w:val="009F5143"/>
    <w:rsid w:val="009F624B"/>
    <w:rsid w:val="00A27882"/>
    <w:rsid w:val="00A27E6D"/>
    <w:rsid w:val="00A31A84"/>
    <w:rsid w:val="00A362F6"/>
    <w:rsid w:val="00A4038E"/>
    <w:rsid w:val="00A40ABE"/>
    <w:rsid w:val="00A6026E"/>
    <w:rsid w:val="00A6306A"/>
    <w:rsid w:val="00A64B7C"/>
    <w:rsid w:val="00A71BA9"/>
    <w:rsid w:val="00A721E0"/>
    <w:rsid w:val="00A7645E"/>
    <w:rsid w:val="00A90E57"/>
    <w:rsid w:val="00A976CE"/>
    <w:rsid w:val="00AA737E"/>
    <w:rsid w:val="00AB24FC"/>
    <w:rsid w:val="00AB586E"/>
    <w:rsid w:val="00AC73B8"/>
    <w:rsid w:val="00AD27F5"/>
    <w:rsid w:val="00AE1B71"/>
    <w:rsid w:val="00AE3410"/>
    <w:rsid w:val="00AE5C13"/>
    <w:rsid w:val="00AF5256"/>
    <w:rsid w:val="00B02A5B"/>
    <w:rsid w:val="00B104AD"/>
    <w:rsid w:val="00B16565"/>
    <w:rsid w:val="00B16C98"/>
    <w:rsid w:val="00B21027"/>
    <w:rsid w:val="00B33F3C"/>
    <w:rsid w:val="00B35E4B"/>
    <w:rsid w:val="00B426A2"/>
    <w:rsid w:val="00B57C8B"/>
    <w:rsid w:val="00B604A2"/>
    <w:rsid w:val="00B60FED"/>
    <w:rsid w:val="00B634F8"/>
    <w:rsid w:val="00B873AD"/>
    <w:rsid w:val="00BA5862"/>
    <w:rsid w:val="00BA5C3D"/>
    <w:rsid w:val="00BA72FB"/>
    <w:rsid w:val="00BB23B1"/>
    <w:rsid w:val="00BB4C87"/>
    <w:rsid w:val="00BC051D"/>
    <w:rsid w:val="00BD382B"/>
    <w:rsid w:val="00BD5A9B"/>
    <w:rsid w:val="00BE233D"/>
    <w:rsid w:val="00BE42CA"/>
    <w:rsid w:val="00BE4DE4"/>
    <w:rsid w:val="00BF20A2"/>
    <w:rsid w:val="00BF3966"/>
    <w:rsid w:val="00C231F0"/>
    <w:rsid w:val="00C31C8D"/>
    <w:rsid w:val="00C366D7"/>
    <w:rsid w:val="00C523B7"/>
    <w:rsid w:val="00C568BF"/>
    <w:rsid w:val="00C6591E"/>
    <w:rsid w:val="00C73704"/>
    <w:rsid w:val="00C761B6"/>
    <w:rsid w:val="00C764A4"/>
    <w:rsid w:val="00C873E6"/>
    <w:rsid w:val="00C907FC"/>
    <w:rsid w:val="00C94FAE"/>
    <w:rsid w:val="00CA683D"/>
    <w:rsid w:val="00CB1960"/>
    <w:rsid w:val="00CB3327"/>
    <w:rsid w:val="00CB5A6F"/>
    <w:rsid w:val="00CD2FEB"/>
    <w:rsid w:val="00CE7BAF"/>
    <w:rsid w:val="00CF60B7"/>
    <w:rsid w:val="00D0417E"/>
    <w:rsid w:val="00D145E4"/>
    <w:rsid w:val="00D32FF2"/>
    <w:rsid w:val="00D837E6"/>
    <w:rsid w:val="00D83CDF"/>
    <w:rsid w:val="00DA23A2"/>
    <w:rsid w:val="00DB101E"/>
    <w:rsid w:val="00DB2321"/>
    <w:rsid w:val="00DC6BD5"/>
    <w:rsid w:val="00DD2F58"/>
    <w:rsid w:val="00DD3822"/>
    <w:rsid w:val="00E019ED"/>
    <w:rsid w:val="00E12982"/>
    <w:rsid w:val="00E46734"/>
    <w:rsid w:val="00E62734"/>
    <w:rsid w:val="00E65C43"/>
    <w:rsid w:val="00E6749C"/>
    <w:rsid w:val="00E8351E"/>
    <w:rsid w:val="00E83558"/>
    <w:rsid w:val="00E9632C"/>
    <w:rsid w:val="00E96650"/>
    <w:rsid w:val="00EB192F"/>
    <w:rsid w:val="00EC482E"/>
    <w:rsid w:val="00ED15BC"/>
    <w:rsid w:val="00EF55F8"/>
    <w:rsid w:val="00EF6A07"/>
    <w:rsid w:val="00EF6E60"/>
    <w:rsid w:val="00F0004B"/>
    <w:rsid w:val="00F048EB"/>
    <w:rsid w:val="00F06039"/>
    <w:rsid w:val="00F15000"/>
    <w:rsid w:val="00F16089"/>
    <w:rsid w:val="00F2506D"/>
    <w:rsid w:val="00F3130C"/>
    <w:rsid w:val="00F3470F"/>
    <w:rsid w:val="00F54173"/>
    <w:rsid w:val="00F5616B"/>
    <w:rsid w:val="00F61050"/>
    <w:rsid w:val="00F65A2D"/>
    <w:rsid w:val="00F82BE9"/>
    <w:rsid w:val="00F865F4"/>
    <w:rsid w:val="00FA3C7A"/>
    <w:rsid w:val="00FB12A0"/>
    <w:rsid w:val="00FB68BD"/>
    <w:rsid w:val="00FC7508"/>
    <w:rsid w:val="00FC7E54"/>
    <w:rsid w:val="00FD0B13"/>
    <w:rsid w:val="00FD6E4B"/>
    <w:rsid w:val="00FE2783"/>
    <w:rsid w:val="00FF4DF7"/>
    <w:rsid w:val="02DC13CB"/>
    <w:rsid w:val="077E3B33"/>
    <w:rsid w:val="0AE15446"/>
    <w:rsid w:val="0D17116C"/>
    <w:rsid w:val="11FD339D"/>
    <w:rsid w:val="133F4591"/>
    <w:rsid w:val="1419F2F5"/>
    <w:rsid w:val="1B622BCF"/>
    <w:rsid w:val="1C0D8B3A"/>
    <w:rsid w:val="1F78BDA2"/>
    <w:rsid w:val="1FD80B93"/>
    <w:rsid w:val="26C2E71B"/>
    <w:rsid w:val="28B8F8C0"/>
    <w:rsid w:val="2B7C2444"/>
    <w:rsid w:val="2F656F9E"/>
    <w:rsid w:val="3BD64A47"/>
    <w:rsid w:val="3E169DAC"/>
    <w:rsid w:val="41B9D70A"/>
    <w:rsid w:val="498B6E39"/>
    <w:rsid w:val="515BC60B"/>
    <w:rsid w:val="66DEBBB7"/>
    <w:rsid w:val="696CCE74"/>
    <w:rsid w:val="6FBBFECC"/>
    <w:rsid w:val="70506EA9"/>
    <w:rsid w:val="7128CF67"/>
    <w:rsid w:val="7ED6A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  <w15:docId w15:val="{A220D68C-CF68-4087-8F2A-E5839087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DefaultParagraphFont"/>
    <w:rsid w:val="00BB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174F3DDF67D488B2EF25EDB730FC9" ma:contentTypeVersion="15" ma:contentTypeDescription="Create a new document." ma:contentTypeScope="" ma:versionID="95d1d5f89827d59a5a506fa273f25eb8">
  <xsd:schema xmlns:xsd="http://www.w3.org/2001/XMLSchema" xmlns:xs="http://www.w3.org/2001/XMLSchema" xmlns:p="http://schemas.microsoft.com/office/2006/metadata/properties" xmlns:ns2="1ab89d87-4073-4f1c-85f3-5c65bdf24cb1" xmlns:ns3="e16647b7-5deb-4f2e-a878-a7d6db12aea6" targetNamespace="http://schemas.microsoft.com/office/2006/metadata/properties" ma:root="true" ma:fieldsID="74ffc47d56492ec234db19a487c3c67d" ns2:_="" ns3:_="">
    <xsd:import namespace="1ab89d87-4073-4f1c-85f3-5c65bdf24cb1"/>
    <xsd:import namespace="e16647b7-5deb-4f2e-a878-a7d6db12a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14748c-6969-436b-9f51-739cf27e3d62}" ma:internalName="TaxCatchAll" ma:showField="CatchAllData" ma:web="1ab89d87-4073-4f1c-85f3-5c65bdf2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47b7-5deb-4f2e-a878-a7d6db12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6647b7-5deb-4f2e-a878-a7d6db12aea6">
      <Terms xmlns="http://schemas.microsoft.com/office/infopath/2007/PartnerControls"/>
    </lcf76f155ced4ddcb4097134ff3c332f>
    <TaxCatchAll xmlns="1ab89d87-4073-4f1c-85f3-5c65bdf24c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1285-197D-4467-B7F1-036A1A6C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9d87-4073-4f1c-85f3-5c65bdf24cb1"/>
    <ds:schemaRef ds:uri="e16647b7-5deb-4f2e-a878-a7d6db12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5E64C-213D-44CA-BC29-F37D80C556D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e16647b7-5deb-4f2e-a878-a7d6db12aea6"/>
    <ds:schemaRef ds:uri="1ab89d87-4073-4f1c-85f3-5c65bdf24c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A657F-D3F5-4F4C-B696-85626A6C2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Sport Participation Grants Program 2024</dc:title>
  <dc:subject/>
  <dc:creator>Shane D Luder (DJSIR)</dc:creator>
  <cp:keywords/>
  <dc:description/>
  <cp:lastModifiedBy>Shane D Luder (DJSIR)</cp:lastModifiedBy>
  <cp:revision>2</cp:revision>
  <dcterms:created xsi:type="dcterms:W3CDTF">2024-09-02T23:42:00Z</dcterms:created>
  <dcterms:modified xsi:type="dcterms:W3CDTF">2024-09-02T23:42:00Z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2c2fe047,101dbe38,4e1f3353,49dd7654,748a4144,517803a2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5521ea2e,6b6f34cf,4647c537,5d23a40d,1dfe2dd0,166ffcf7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2024-07-08T00:09:18Z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da62f8bc-265e-44e7-b463-ff9040b9b77d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0x010100506174F3DDF67D488B2EF25EDB730FC9</vt:lpwstr>
  </property>
  <property fmtid="{D5CDD505-2E9C-101B-9397-08002B2CF9AE}" pid="16" name="MediaServiceImageTags">
    <vt:lpwstr/>
  </property>
</Properties>
</file>