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D3CD2" w14:textId="578B705C" w:rsidR="00D33CFD" w:rsidRPr="007655A8" w:rsidRDefault="00D33CFD" w:rsidP="00D33CFD">
      <w:pPr>
        <w:pStyle w:val="Title"/>
        <w:rPr>
          <w:rFonts w:ascii="Arial" w:hAnsi="Arial" w:cs="Arial"/>
          <w:lang w:val="en-GB"/>
        </w:rPr>
      </w:pPr>
      <w:r w:rsidRPr="007655A8">
        <w:rPr>
          <w:rFonts w:ascii="Arial" w:hAnsi="Arial" w:cs="Arial"/>
          <w:lang w:val="en-GB"/>
        </w:rPr>
        <w:t xml:space="preserve">2024-25 </w:t>
      </w:r>
      <w:r w:rsidR="00A702A3" w:rsidRPr="00A702A3">
        <w:rPr>
          <w:rFonts w:ascii="Arial" w:hAnsi="Arial" w:cs="Arial"/>
          <w:lang w:val="en-GB"/>
        </w:rPr>
        <w:t>Regional All Abilities Participation Grants</w:t>
      </w:r>
    </w:p>
    <w:p w14:paraId="72831D9A" w14:textId="3A45FFF8" w:rsidR="00D33CFD" w:rsidRDefault="00D33CFD" w:rsidP="00D33CFD">
      <w:pPr>
        <w:pStyle w:val="Subtitle"/>
        <w:spacing w:after="960"/>
        <w:rPr>
          <w:rFonts w:ascii="Arial" w:hAnsi="Arial" w:cs="Arial"/>
          <w:lang w:val="en-GB"/>
        </w:rPr>
      </w:pPr>
      <w:r w:rsidRPr="007655A8">
        <w:rPr>
          <w:rFonts w:ascii="Arial" w:hAnsi="Arial" w:cs="Arial"/>
          <w:lang w:val="en-GB"/>
        </w:rPr>
        <w:t>Program Guidelines</w:t>
      </w:r>
    </w:p>
    <w:p w14:paraId="7A4283E5" w14:textId="77777777" w:rsidR="00B80B6A" w:rsidRDefault="00B80B6A" w:rsidP="00B80B6A">
      <w:pPr>
        <w:rPr>
          <w:lang w:val="en-GB"/>
        </w:rPr>
      </w:pPr>
    </w:p>
    <w:p w14:paraId="58D78A21" w14:textId="77777777" w:rsidR="00B80B6A" w:rsidRDefault="00B80B6A" w:rsidP="00B80B6A">
      <w:pPr>
        <w:rPr>
          <w:lang w:val="en-GB"/>
        </w:rPr>
      </w:pPr>
    </w:p>
    <w:p w14:paraId="6BF9DA29" w14:textId="77777777" w:rsidR="00B80B6A" w:rsidRDefault="00B80B6A" w:rsidP="00B80B6A">
      <w:pPr>
        <w:rPr>
          <w:lang w:val="en-GB"/>
        </w:rPr>
      </w:pPr>
    </w:p>
    <w:p w14:paraId="29D82052" w14:textId="77777777" w:rsidR="00B80B6A" w:rsidRDefault="00B80B6A" w:rsidP="00B80B6A">
      <w:pPr>
        <w:rPr>
          <w:lang w:val="en-GB"/>
        </w:rPr>
      </w:pPr>
    </w:p>
    <w:p w14:paraId="737186B7" w14:textId="77777777" w:rsidR="00B80B6A" w:rsidRDefault="00B80B6A" w:rsidP="00B80B6A">
      <w:pPr>
        <w:rPr>
          <w:lang w:val="en-GB"/>
        </w:rPr>
      </w:pPr>
    </w:p>
    <w:p w14:paraId="67A0B54D" w14:textId="77777777" w:rsidR="00B80B6A" w:rsidRDefault="00B80B6A" w:rsidP="00B80B6A">
      <w:pPr>
        <w:rPr>
          <w:lang w:val="en-GB"/>
        </w:rPr>
      </w:pPr>
    </w:p>
    <w:p w14:paraId="22774F7B" w14:textId="77777777" w:rsidR="00B80B6A" w:rsidRDefault="00B80B6A" w:rsidP="00B80B6A">
      <w:pPr>
        <w:rPr>
          <w:lang w:val="en-GB"/>
        </w:rPr>
      </w:pPr>
    </w:p>
    <w:p w14:paraId="2FE63896" w14:textId="77777777" w:rsidR="00B80B6A" w:rsidRDefault="00B80B6A" w:rsidP="00B80B6A">
      <w:pPr>
        <w:rPr>
          <w:lang w:val="en-GB"/>
        </w:rPr>
      </w:pPr>
    </w:p>
    <w:p w14:paraId="0EA10027" w14:textId="77777777" w:rsidR="00B80B6A" w:rsidRDefault="00B80B6A" w:rsidP="00B80B6A">
      <w:pPr>
        <w:rPr>
          <w:lang w:val="en-GB"/>
        </w:rPr>
      </w:pPr>
    </w:p>
    <w:p w14:paraId="0A82AF67" w14:textId="77777777" w:rsidR="00B80B6A" w:rsidRDefault="00B80B6A" w:rsidP="00B80B6A">
      <w:pPr>
        <w:rPr>
          <w:lang w:val="en-GB"/>
        </w:rPr>
      </w:pPr>
    </w:p>
    <w:p w14:paraId="6E0B4651" w14:textId="77777777" w:rsidR="00B80B6A" w:rsidRDefault="00B80B6A" w:rsidP="00B80B6A">
      <w:pPr>
        <w:rPr>
          <w:lang w:val="en-GB"/>
        </w:rPr>
      </w:pPr>
    </w:p>
    <w:p w14:paraId="222BBD5F" w14:textId="77777777" w:rsidR="00B80B6A" w:rsidRDefault="00B80B6A" w:rsidP="00B80B6A">
      <w:pPr>
        <w:rPr>
          <w:lang w:val="en-GB"/>
        </w:rPr>
      </w:pPr>
    </w:p>
    <w:p w14:paraId="19976292" w14:textId="77777777" w:rsidR="00B80B6A" w:rsidRDefault="00B80B6A" w:rsidP="00B80B6A">
      <w:pPr>
        <w:rPr>
          <w:lang w:val="en-GB"/>
        </w:rPr>
      </w:pPr>
    </w:p>
    <w:p w14:paraId="1373B465" w14:textId="77777777" w:rsidR="00B80B6A" w:rsidRDefault="00B80B6A" w:rsidP="00B80B6A">
      <w:pPr>
        <w:rPr>
          <w:lang w:val="en-GB"/>
        </w:rPr>
      </w:pPr>
    </w:p>
    <w:p w14:paraId="172B6D34" w14:textId="77777777" w:rsidR="00B80B6A" w:rsidRDefault="00B80B6A" w:rsidP="00B80B6A">
      <w:pPr>
        <w:rPr>
          <w:lang w:val="en-GB"/>
        </w:rPr>
      </w:pPr>
    </w:p>
    <w:p w14:paraId="13C6154D" w14:textId="77777777" w:rsidR="00B80B6A" w:rsidRDefault="00B80B6A" w:rsidP="00B80B6A">
      <w:pPr>
        <w:rPr>
          <w:lang w:val="en-GB"/>
        </w:rPr>
      </w:pPr>
    </w:p>
    <w:p w14:paraId="7C0A278C" w14:textId="77777777" w:rsidR="00B80B6A" w:rsidRDefault="00B80B6A" w:rsidP="00B80B6A">
      <w:pPr>
        <w:rPr>
          <w:lang w:val="en-GB"/>
        </w:rPr>
      </w:pPr>
    </w:p>
    <w:p w14:paraId="7E083E92" w14:textId="77777777" w:rsidR="00B80B6A" w:rsidRDefault="00B80B6A" w:rsidP="00B80B6A">
      <w:pPr>
        <w:rPr>
          <w:lang w:val="en-GB"/>
        </w:rPr>
      </w:pPr>
    </w:p>
    <w:p w14:paraId="7285CEC0" w14:textId="77777777" w:rsidR="00B80B6A" w:rsidRDefault="00B80B6A" w:rsidP="00B80B6A">
      <w:pPr>
        <w:rPr>
          <w:lang w:val="en-GB"/>
        </w:rPr>
      </w:pPr>
    </w:p>
    <w:p w14:paraId="10F1E649" w14:textId="77777777" w:rsidR="00B80B6A" w:rsidRDefault="00B80B6A" w:rsidP="00B80B6A">
      <w:pPr>
        <w:rPr>
          <w:lang w:val="en-GB"/>
        </w:rPr>
      </w:pPr>
    </w:p>
    <w:p w14:paraId="776E4A80" w14:textId="77777777" w:rsidR="00B80B6A" w:rsidRDefault="00B80B6A" w:rsidP="00B80B6A">
      <w:pPr>
        <w:rPr>
          <w:lang w:val="en-GB"/>
        </w:rPr>
      </w:pPr>
    </w:p>
    <w:p w14:paraId="21A220B3" w14:textId="77777777" w:rsidR="00B80B6A" w:rsidRDefault="00B80B6A" w:rsidP="00B80B6A">
      <w:pPr>
        <w:rPr>
          <w:lang w:val="en-GB"/>
        </w:rPr>
      </w:pPr>
    </w:p>
    <w:p w14:paraId="51B8041C" w14:textId="77777777" w:rsidR="00B80B6A" w:rsidRDefault="00B80B6A" w:rsidP="00B80B6A">
      <w:pPr>
        <w:rPr>
          <w:lang w:val="en-GB"/>
        </w:rPr>
      </w:pPr>
    </w:p>
    <w:p w14:paraId="7A728DDE" w14:textId="77777777" w:rsidR="00B80B6A" w:rsidRDefault="00B80B6A" w:rsidP="00B80B6A">
      <w:pPr>
        <w:rPr>
          <w:lang w:val="en-GB"/>
        </w:rPr>
      </w:pPr>
    </w:p>
    <w:p w14:paraId="41F887B3" w14:textId="77777777" w:rsidR="00B80B6A" w:rsidRPr="00B80B6A" w:rsidRDefault="00B80B6A" w:rsidP="00B80B6A">
      <w:pPr>
        <w:rPr>
          <w:lang w:val="en-GB"/>
        </w:rPr>
      </w:pPr>
    </w:p>
    <w:sdt>
      <w:sdtPr>
        <w:rPr>
          <w:rFonts w:asciiTheme="minorHAnsi" w:eastAsiaTheme="minorHAnsi" w:hAnsiTheme="minorHAnsi" w:cstheme="minorBidi"/>
          <w:color w:val="auto"/>
          <w:kern w:val="2"/>
          <w:sz w:val="22"/>
          <w:szCs w:val="22"/>
          <w:lang w:val="en-AU"/>
          <w14:ligatures w14:val="standardContextual"/>
        </w:rPr>
        <w:id w:val="620894010"/>
        <w:docPartObj>
          <w:docPartGallery w:val="Table of Contents"/>
          <w:docPartUnique/>
        </w:docPartObj>
      </w:sdtPr>
      <w:sdtEndPr>
        <w:rPr>
          <w:b/>
          <w:bCs/>
          <w:noProof/>
        </w:rPr>
      </w:sdtEndPr>
      <w:sdtContent>
        <w:p w14:paraId="701BD3C7" w14:textId="2AA83838" w:rsidR="00491691" w:rsidRDefault="00491691">
          <w:pPr>
            <w:pStyle w:val="TOCHeading"/>
          </w:pPr>
          <w:r>
            <w:t>Contents</w:t>
          </w:r>
        </w:p>
        <w:p w14:paraId="41E5992C" w14:textId="77777777" w:rsidR="00FF0C84" w:rsidRDefault="00FF0C84">
          <w:pPr>
            <w:pStyle w:val="TOC1"/>
            <w:sectPr w:rsidR="00FF0C84" w:rsidSect="00B80B6A">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708" w:footer="708" w:gutter="0"/>
              <w:cols w:space="708"/>
              <w:docGrid w:linePitch="360"/>
            </w:sectPr>
          </w:pPr>
        </w:p>
        <w:p w14:paraId="617A40F5" w14:textId="084DFA3A" w:rsidR="00491691" w:rsidRPr="00FF0C84" w:rsidRDefault="00491691">
          <w:pPr>
            <w:pStyle w:val="TOC1"/>
            <w:rPr>
              <w:rFonts w:ascii="Arial" w:eastAsiaTheme="minorEastAsia" w:hAnsi="Arial" w:cs="Arial"/>
              <w:noProof/>
              <w:sz w:val="28"/>
              <w:szCs w:val="28"/>
              <w:lang w:val="en-US"/>
            </w:rPr>
          </w:pPr>
          <w:r w:rsidRPr="00FF0C84">
            <w:rPr>
              <w:rFonts w:ascii="Arial" w:hAnsi="Arial" w:cs="Arial"/>
              <w:sz w:val="24"/>
              <w:szCs w:val="24"/>
            </w:rPr>
            <w:fldChar w:fldCharType="begin"/>
          </w:r>
          <w:r w:rsidRPr="00FF0C84">
            <w:rPr>
              <w:rFonts w:ascii="Arial" w:hAnsi="Arial" w:cs="Arial"/>
              <w:sz w:val="24"/>
              <w:szCs w:val="24"/>
            </w:rPr>
            <w:instrText xml:space="preserve"> TOC \o "1-3" \h \z \u </w:instrText>
          </w:r>
          <w:r w:rsidRPr="00FF0C84">
            <w:rPr>
              <w:rFonts w:ascii="Arial" w:hAnsi="Arial" w:cs="Arial"/>
              <w:sz w:val="24"/>
              <w:szCs w:val="24"/>
            </w:rPr>
            <w:fldChar w:fldCharType="separate"/>
          </w:r>
          <w:hyperlink w:anchor="_Toc180505215" w:history="1">
            <w:r w:rsidRPr="00FF0C84">
              <w:rPr>
                <w:rStyle w:val="Hyperlink"/>
                <w:rFonts w:cs="Arial"/>
                <w:b/>
                <w:bCs/>
                <w:noProof/>
                <w:szCs w:val="24"/>
              </w:rPr>
              <w:t>Acknowledgement</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_Toc180505215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3</w:t>
            </w:r>
            <w:r w:rsidRPr="00FF0C84">
              <w:rPr>
                <w:rFonts w:ascii="Arial" w:hAnsi="Arial" w:cs="Arial"/>
                <w:noProof/>
                <w:webHidden/>
                <w:sz w:val="24"/>
                <w:szCs w:val="24"/>
              </w:rPr>
              <w:fldChar w:fldCharType="end"/>
            </w:r>
          </w:hyperlink>
        </w:p>
        <w:p w14:paraId="2A1AD8C9" w14:textId="469C300D" w:rsidR="00491691" w:rsidRPr="00FF0C84" w:rsidRDefault="00574AED">
          <w:pPr>
            <w:pStyle w:val="TOC1"/>
            <w:rPr>
              <w:rFonts w:ascii="Arial" w:eastAsiaTheme="minorEastAsia" w:hAnsi="Arial" w:cs="Arial"/>
              <w:noProof/>
              <w:sz w:val="28"/>
              <w:szCs w:val="28"/>
              <w:lang w:val="en-US"/>
            </w:rPr>
          </w:pPr>
          <w:hyperlink w:anchor="_Toc180505216" w:history="1">
            <w:r w:rsidR="00491691" w:rsidRPr="00FF0C84">
              <w:rPr>
                <w:rStyle w:val="Hyperlink"/>
                <w:rFonts w:cs="Arial"/>
                <w:b/>
                <w:bCs/>
                <w:noProof/>
                <w:szCs w:val="24"/>
              </w:rPr>
              <w:t>Guidelines and The Department</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_Toc180505216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4</w:t>
            </w:r>
            <w:r w:rsidR="00491691" w:rsidRPr="00FF0C84">
              <w:rPr>
                <w:rFonts w:ascii="Arial" w:hAnsi="Arial" w:cs="Arial"/>
                <w:noProof/>
                <w:webHidden/>
                <w:sz w:val="24"/>
                <w:szCs w:val="24"/>
              </w:rPr>
              <w:fldChar w:fldCharType="end"/>
            </w:r>
          </w:hyperlink>
        </w:p>
        <w:p w14:paraId="62FB726E" w14:textId="419FE53A" w:rsidR="00491691" w:rsidRPr="00FF0C84" w:rsidRDefault="00574AED">
          <w:pPr>
            <w:pStyle w:val="TOC1"/>
            <w:rPr>
              <w:rFonts w:ascii="Arial" w:eastAsiaTheme="minorEastAsia" w:hAnsi="Arial" w:cs="Arial"/>
              <w:noProof/>
              <w:sz w:val="28"/>
              <w:szCs w:val="28"/>
              <w:lang w:val="en-US"/>
            </w:rPr>
          </w:pPr>
          <w:hyperlink w:anchor="_Toc180505217" w:history="1">
            <w:r w:rsidR="00491691" w:rsidRPr="00FF0C84">
              <w:rPr>
                <w:rStyle w:val="Hyperlink"/>
                <w:rFonts w:eastAsia="MS Mincho" w:cs="Arial"/>
                <w:b/>
                <w:bCs/>
                <w:noProof/>
                <w:spacing w:val="-4"/>
                <w:szCs w:val="24"/>
              </w:rPr>
              <w:t>Message from the Minister</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_Toc180505217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4</w:t>
            </w:r>
            <w:r w:rsidR="00491691" w:rsidRPr="00FF0C84">
              <w:rPr>
                <w:rFonts w:ascii="Arial" w:hAnsi="Arial" w:cs="Arial"/>
                <w:noProof/>
                <w:webHidden/>
                <w:sz w:val="24"/>
                <w:szCs w:val="24"/>
              </w:rPr>
              <w:fldChar w:fldCharType="end"/>
            </w:r>
          </w:hyperlink>
        </w:p>
        <w:p w14:paraId="6361D6E0" w14:textId="08B0D72D" w:rsidR="00491691" w:rsidRPr="00FF0C84" w:rsidRDefault="00574AED">
          <w:pPr>
            <w:pStyle w:val="TOC1"/>
            <w:rPr>
              <w:rFonts w:ascii="Arial" w:eastAsiaTheme="minorEastAsia" w:hAnsi="Arial" w:cs="Arial"/>
              <w:noProof/>
              <w:sz w:val="28"/>
              <w:szCs w:val="28"/>
              <w:lang w:val="en-US"/>
            </w:rPr>
          </w:pPr>
          <w:hyperlink w:anchor="_Toc180505218" w:history="1">
            <w:r w:rsidR="00491691" w:rsidRPr="00FF0C84">
              <w:rPr>
                <w:rStyle w:val="Hyperlink"/>
                <w:rFonts w:cs="Arial"/>
                <w:b/>
                <w:bCs/>
                <w:noProof/>
                <w:szCs w:val="24"/>
              </w:rPr>
              <w:t>1. About the program</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_Toc180505218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5</w:t>
            </w:r>
            <w:r w:rsidR="00491691" w:rsidRPr="00FF0C84">
              <w:rPr>
                <w:rFonts w:ascii="Arial" w:hAnsi="Arial" w:cs="Arial"/>
                <w:noProof/>
                <w:webHidden/>
                <w:sz w:val="24"/>
                <w:szCs w:val="24"/>
              </w:rPr>
              <w:fldChar w:fldCharType="end"/>
            </w:r>
          </w:hyperlink>
        </w:p>
        <w:p w14:paraId="3B7D4550" w14:textId="45C9394C"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19" w:history="1">
            <w:r w:rsidR="00491691" w:rsidRPr="00FF0C84">
              <w:rPr>
                <w:rStyle w:val="Hyperlink"/>
                <w:rFonts w:cs="Arial"/>
                <w:b/>
                <w:bCs/>
                <w:noProof/>
                <w:szCs w:val="24"/>
              </w:rPr>
              <w:t>1.1 Program Categories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_Toc180505219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6</w:t>
            </w:r>
            <w:r w:rsidR="00491691" w:rsidRPr="00FF0C84">
              <w:rPr>
                <w:rFonts w:ascii="Arial" w:hAnsi="Arial" w:cs="Arial"/>
                <w:noProof/>
                <w:webHidden/>
                <w:sz w:val="24"/>
                <w:szCs w:val="24"/>
              </w:rPr>
              <w:fldChar w:fldCharType="end"/>
            </w:r>
          </w:hyperlink>
        </w:p>
        <w:p w14:paraId="4FD8E428" w14:textId="4C808A4D"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20" w:history="1">
            <w:r w:rsidR="00491691" w:rsidRPr="00FF0C84">
              <w:rPr>
                <w:rStyle w:val="Hyperlink"/>
                <w:rFonts w:cs="Arial"/>
                <w:b/>
                <w:bCs/>
                <w:noProof/>
                <w:szCs w:val="24"/>
              </w:rPr>
              <w:t>1.2 Strategic Alignment</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_Toc180505220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7</w:t>
            </w:r>
            <w:r w:rsidR="00491691" w:rsidRPr="00FF0C84">
              <w:rPr>
                <w:rFonts w:ascii="Arial" w:hAnsi="Arial" w:cs="Arial"/>
                <w:noProof/>
                <w:webHidden/>
                <w:sz w:val="24"/>
                <w:szCs w:val="24"/>
              </w:rPr>
              <w:fldChar w:fldCharType="end"/>
            </w:r>
          </w:hyperlink>
        </w:p>
        <w:p w14:paraId="4EB5A10E" w14:textId="21388CA7" w:rsidR="00491691" w:rsidRPr="00FF0C84" w:rsidRDefault="00574AED">
          <w:pPr>
            <w:pStyle w:val="TOC1"/>
            <w:rPr>
              <w:rFonts w:ascii="Arial" w:eastAsiaTheme="minorEastAsia" w:hAnsi="Arial" w:cs="Arial"/>
              <w:noProof/>
              <w:sz w:val="28"/>
              <w:szCs w:val="28"/>
              <w:lang w:val="en-US"/>
            </w:rPr>
          </w:pPr>
          <w:hyperlink w:anchor="_Toc180505221" w:history="1">
            <w:r w:rsidR="00491691" w:rsidRPr="00FF0C84">
              <w:rPr>
                <w:rStyle w:val="Hyperlink"/>
                <w:rFonts w:cs="Arial"/>
                <w:b/>
                <w:bCs/>
                <w:noProof/>
                <w:szCs w:val="24"/>
              </w:rPr>
              <w:t>2. Program objectives and 2024-25 priorities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_Toc180505221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8</w:t>
            </w:r>
            <w:r w:rsidR="00491691" w:rsidRPr="00FF0C84">
              <w:rPr>
                <w:rFonts w:ascii="Arial" w:hAnsi="Arial" w:cs="Arial"/>
                <w:noProof/>
                <w:webHidden/>
                <w:sz w:val="24"/>
                <w:szCs w:val="24"/>
              </w:rPr>
              <w:fldChar w:fldCharType="end"/>
            </w:r>
          </w:hyperlink>
        </w:p>
        <w:p w14:paraId="28F07DB7" w14:textId="35767B1D" w:rsidR="00491691" w:rsidRPr="00FF0C84" w:rsidRDefault="00574AED">
          <w:pPr>
            <w:pStyle w:val="TOC1"/>
            <w:rPr>
              <w:rFonts w:ascii="Arial" w:eastAsiaTheme="minorEastAsia" w:hAnsi="Arial" w:cs="Arial"/>
              <w:noProof/>
              <w:sz w:val="28"/>
              <w:szCs w:val="28"/>
              <w:lang w:val="en-US"/>
            </w:rPr>
          </w:pPr>
          <w:hyperlink w:anchor="_Toc180505222" w:history="1">
            <w:r w:rsidR="00491691" w:rsidRPr="00FF0C84">
              <w:rPr>
                <w:rStyle w:val="Hyperlink"/>
                <w:rFonts w:cs="Arial"/>
                <w:b/>
                <w:bCs/>
                <w:noProof/>
                <w:szCs w:val="24"/>
              </w:rPr>
              <w:t>3. Key Dates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_Toc180505222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9</w:t>
            </w:r>
            <w:r w:rsidR="00491691" w:rsidRPr="00FF0C84">
              <w:rPr>
                <w:rFonts w:ascii="Arial" w:hAnsi="Arial" w:cs="Arial"/>
                <w:noProof/>
                <w:webHidden/>
                <w:sz w:val="24"/>
                <w:szCs w:val="24"/>
              </w:rPr>
              <w:fldChar w:fldCharType="end"/>
            </w:r>
          </w:hyperlink>
        </w:p>
        <w:p w14:paraId="2D1390FA" w14:textId="626AE721" w:rsidR="00491691" w:rsidRPr="00FF0C84" w:rsidRDefault="00574AED">
          <w:pPr>
            <w:pStyle w:val="TOC1"/>
            <w:rPr>
              <w:rFonts w:ascii="Arial" w:eastAsiaTheme="minorEastAsia" w:hAnsi="Arial" w:cs="Arial"/>
              <w:noProof/>
              <w:sz w:val="28"/>
              <w:szCs w:val="28"/>
              <w:lang w:val="en-US"/>
            </w:rPr>
          </w:pPr>
          <w:hyperlink w:anchor="_Toc180505223" w:history="1">
            <w:r w:rsidR="00491691" w:rsidRPr="00FF0C84">
              <w:rPr>
                <w:rStyle w:val="Hyperlink"/>
                <w:rFonts w:cs="Arial"/>
                <w:b/>
                <w:bCs/>
                <w:noProof/>
                <w:szCs w:val="24"/>
              </w:rPr>
              <w:t>4. Applicant eligibility</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_Toc180505223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10</w:t>
            </w:r>
            <w:r w:rsidR="00491691" w:rsidRPr="00FF0C84">
              <w:rPr>
                <w:rFonts w:ascii="Arial" w:hAnsi="Arial" w:cs="Arial"/>
                <w:noProof/>
                <w:webHidden/>
                <w:sz w:val="24"/>
                <w:szCs w:val="24"/>
              </w:rPr>
              <w:fldChar w:fldCharType="end"/>
            </w:r>
          </w:hyperlink>
        </w:p>
        <w:p w14:paraId="62AD82D6" w14:textId="702B75BC"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24" w:history="1">
            <w:r w:rsidR="00491691" w:rsidRPr="00FF0C84">
              <w:rPr>
                <w:rStyle w:val="Hyperlink"/>
                <w:rFonts w:cs="Arial"/>
                <w:b/>
                <w:bCs/>
                <w:noProof/>
                <w:szCs w:val="24"/>
              </w:rPr>
              <w:t>4.1 Who can apply?</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_Toc180505224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10</w:t>
            </w:r>
            <w:r w:rsidR="00491691" w:rsidRPr="00FF0C84">
              <w:rPr>
                <w:rFonts w:ascii="Arial" w:hAnsi="Arial" w:cs="Arial"/>
                <w:noProof/>
                <w:webHidden/>
                <w:sz w:val="24"/>
                <w:szCs w:val="24"/>
              </w:rPr>
              <w:fldChar w:fldCharType="end"/>
            </w:r>
          </w:hyperlink>
        </w:p>
        <w:p w14:paraId="3581388A" w14:textId="521B5B18"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25" w:history="1">
            <w:r w:rsidR="00491691" w:rsidRPr="00FF0C84">
              <w:rPr>
                <w:rStyle w:val="Hyperlink"/>
                <w:rFonts w:cs="Arial"/>
                <w:b/>
                <w:bCs/>
                <w:noProof/>
                <w:szCs w:val="24"/>
              </w:rPr>
              <w:t>4.2 Ineligible applicants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_Toc180505225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11</w:t>
            </w:r>
            <w:r w:rsidR="00491691" w:rsidRPr="00FF0C84">
              <w:rPr>
                <w:rFonts w:ascii="Arial" w:hAnsi="Arial" w:cs="Arial"/>
                <w:noProof/>
                <w:webHidden/>
                <w:sz w:val="24"/>
                <w:szCs w:val="24"/>
              </w:rPr>
              <w:fldChar w:fldCharType="end"/>
            </w:r>
          </w:hyperlink>
        </w:p>
        <w:p w14:paraId="3962D615" w14:textId="58FE750F"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26" w:history="1">
            <w:r w:rsidR="00491691" w:rsidRPr="00FF0C84">
              <w:rPr>
                <w:rStyle w:val="Hyperlink"/>
                <w:rFonts w:cs="Arial"/>
                <w:b/>
                <w:bCs/>
                <w:noProof/>
                <w:szCs w:val="24"/>
              </w:rPr>
              <w:t>4.3 Auspice arrangements for sport or active recreation organisations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_Toc180505226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11</w:t>
            </w:r>
            <w:r w:rsidR="00491691" w:rsidRPr="00FF0C84">
              <w:rPr>
                <w:rFonts w:ascii="Arial" w:hAnsi="Arial" w:cs="Arial"/>
                <w:noProof/>
                <w:webHidden/>
                <w:sz w:val="24"/>
                <w:szCs w:val="24"/>
              </w:rPr>
              <w:fldChar w:fldCharType="end"/>
            </w:r>
          </w:hyperlink>
        </w:p>
        <w:p w14:paraId="1FBBB634" w14:textId="0D5AAB5D"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27" w:history="1">
            <w:r w:rsidR="00491691" w:rsidRPr="00FF0C84">
              <w:rPr>
                <w:rStyle w:val="Hyperlink"/>
                <w:rFonts w:cs="Arial"/>
                <w:b/>
                <w:bCs/>
                <w:noProof/>
                <w:szCs w:val="24"/>
              </w:rPr>
              <w:t>4.4 Applicant attestations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_Toc180505227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11</w:t>
            </w:r>
            <w:r w:rsidR="00491691" w:rsidRPr="00FF0C84">
              <w:rPr>
                <w:rFonts w:ascii="Arial" w:hAnsi="Arial" w:cs="Arial"/>
                <w:noProof/>
                <w:webHidden/>
                <w:sz w:val="24"/>
                <w:szCs w:val="24"/>
              </w:rPr>
              <w:fldChar w:fldCharType="end"/>
            </w:r>
          </w:hyperlink>
        </w:p>
        <w:p w14:paraId="7F49A2CF" w14:textId="4A66974E"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28" w:history="1">
            <w:r w:rsidR="00491691" w:rsidRPr="00FF0C84">
              <w:rPr>
                <w:rStyle w:val="Hyperlink"/>
                <w:rFonts w:cs="Arial"/>
                <w:b/>
                <w:bCs/>
                <w:noProof/>
                <w:szCs w:val="24"/>
              </w:rPr>
              <w:t>4.5 Additional requirements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_Toc180505228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12</w:t>
            </w:r>
            <w:r w:rsidR="00491691" w:rsidRPr="00FF0C84">
              <w:rPr>
                <w:rFonts w:ascii="Arial" w:hAnsi="Arial" w:cs="Arial"/>
                <w:noProof/>
                <w:webHidden/>
                <w:sz w:val="24"/>
                <w:szCs w:val="24"/>
              </w:rPr>
              <w:fldChar w:fldCharType="end"/>
            </w:r>
          </w:hyperlink>
        </w:p>
        <w:p w14:paraId="46F7C8B3" w14:textId="4FB3214B" w:rsidR="00491691" w:rsidRPr="00FF0C84" w:rsidRDefault="00574AED">
          <w:pPr>
            <w:pStyle w:val="TOC1"/>
            <w:rPr>
              <w:rFonts w:ascii="Arial" w:eastAsiaTheme="minorEastAsia" w:hAnsi="Arial" w:cs="Arial"/>
              <w:noProof/>
              <w:sz w:val="28"/>
              <w:szCs w:val="28"/>
              <w:lang w:val="en-US"/>
            </w:rPr>
          </w:pPr>
          <w:hyperlink w:anchor="_Toc180505229" w:history="1">
            <w:r w:rsidR="00491691" w:rsidRPr="00FF0C84">
              <w:rPr>
                <w:rStyle w:val="Hyperlink"/>
                <w:rFonts w:cs="Arial"/>
                <w:b/>
                <w:bCs/>
                <w:noProof/>
                <w:szCs w:val="24"/>
              </w:rPr>
              <w:t>5. Assessment</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_Toc180505229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13</w:t>
            </w:r>
            <w:r w:rsidR="00491691" w:rsidRPr="00FF0C84">
              <w:rPr>
                <w:rFonts w:ascii="Arial" w:hAnsi="Arial" w:cs="Arial"/>
                <w:noProof/>
                <w:webHidden/>
                <w:sz w:val="24"/>
                <w:szCs w:val="24"/>
              </w:rPr>
              <w:fldChar w:fldCharType="end"/>
            </w:r>
          </w:hyperlink>
        </w:p>
        <w:p w14:paraId="2ADB4B47" w14:textId="5AB79A93" w:rsidR="00491691" w:rsidRPr="00FF0C84" w:rsidRDefault="00574AED">
          <w:pPr>
            <w:pStyle w:val="TOC1"/>
            <w:rPr>
              <w:rFonts w:ascii="Arial" w:eastAsiaTheme="minorEastAsia" w:hAnsi="Arial" w:cs="Arial"/>
              <w:noProof/>
              <w:sz w:val="28"/>
              <w:szCs w:val="28"/>
              <w:lang w:val="en-US"/>
            </w:rPr>
          </w:pPr>
          <w:hyperlink w:anchor="_Toc180505230" w:history="1">
            <w:r w:rsidR="00491691" w:rsidRPr="00FF0C84">
              <w:rPr>
                <w:rStyle w:val="Hyperlink"/>
                <w:rFonts w:cs="Arial"/>
                <w:b/>
                <w:bCs/>
                <w:noProof/>
                <w:szCs w:val="24"/>
              </w:rPr>
              <w:t>6. Eligible projects and costs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_Toc180505230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14</w:t>
            </w:r>
            <w:r w:rsidR="00491691" w:rsidRPr="00FF0C84">
              <w:rPr>
                <w:rFonts w:ascii="Arial" w:hAnsi="Arial" w:cs="Arial"/>
                <w:noProof/>
                <w:webHidden/>
                <w:sz w:val="24"/>
                <w:szCs w:val="24"/>
              </w:rPr>
              <w:fldChar w:fldCharType="end"/>
            </w:r>
          </w:hyperlink>
        </w:p>
        <w:p w14:paraId="39E3AAE0" w14:textId="02607DA1"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31" w:history="1">
            <w:r w:rsidR="00491691" w:rsidRPr="00FF0C84">
              <w:rPr>
                <w:rStyle w:val="Hyperlink"/>
                <w:rFonts w:cs="Arial"/>
                <w:b/>
                <w:bCs/>
                <w:noProof/>
                <w:szCs w:val="24"/>
              </w:rPr>
              <w:t>6.1 Category 1: Equipment and Travel – Eligible projects and costs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_Toc180505231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15</w:t>
            </w:r>
            <w:r w:rsidR="00491691" w:rsidRPr="00FF0C84">
              <w:rPr>
                <w:rFonts w:ascii="Arial" w:hAnsi="Arial" w:cs="Arial"/>
                <w:noProof/>
                <w:webHidden/>
                <w:sz w:val="24"/>
                <w:szCs w:val="24"/>
              </w:rPr>
              <w:fldChar w:fldCharType="end"/>
            </w:r>
          </w:hyperlink>
        </w:p>
        <w:p w14:paraId="6E1F232C" w14:textId="7655BB12"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32" w:history="1">
            <w:r w:rsidR="00491691" w:rsidRPr="00FF0C84">
              <w:rPr>
                <w:rStyle w:val="Hyperlink"/>
                <w:rFonts w:cs="Arial"/>
                <w:b/>
                <w:bCs/>
                <w:noProof/>
                <w:szCs w:val="24"/>
              </w:rPr>
              <w:t>6.2 Category 2: Inclusion Workforce – Eligible projects and costs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_Toc180505232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16</w:t>
            </w:r>
            <w:r w:rsidR="00491691" w:rsidRPr="00FF0C84">
              <w:rPr>
                <w:rFonts w:ascii="Arial" w:hAnsi="Arial" w:cs="Arial"/>
                <w:noProof/>
                <w:webHidden/>
                <w:sz w:val="24"/>
                <w:szCs w:val="24"/>
              </w:rPr>
              <w:fldChar w:fldCharType="end"/>
            </w:r>
          </w:hyperlink>
        </w:p>
        <w:p w14:paraId="3B9539FC" w14:textId="51EBC692"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33" w:history="1">
            <w:r w:rsidR="00491691" w:rsidRPr="00FF0C84">
              <w:rPr>
                <w:rStyle w:val="Hyperlink"/>
                <w:rFonts w:cs="Arial"/>
                <w:b/>
                <w:bCs/>
                <w:noProof/>
                <w:szCs w:val="24"/>
              </w:rPr>
              <w:t>6.3 Category 3: Programs and Disability-led Initiatives – Eligible projects and costs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_Toc180505233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17</w:t>
            </w:r>
            <w:r w:rsidR="00491691" w:rsidRPr="00FF0C84">
              <w:rPr>
                <w:rFonts w:ascii="Arial" w:hAnsi="Arial" w:cs="Arial"/>
                <w:noProof/>
                <w:webHidden/>
                <w:sz w:val="24"/>
                <w:szCs w:val="24"/>
              </w:rPr>
              <w:fldChar w:fldCharType="end"/>
            </w:r>
          </w:hyperlink>
        </w:p>
        <w:p w14:paraId="66DE3AB5" w14:textId="7F88C4D8" w:rsidR="00491691" w:rsidRPr="00FF0C84" w:rsidRDefault="00574AED">
          <w:pPr>
            <w:pStyle w:val="TOC1"/>
            <w:rPr>
              <w:rFonts w:ascii="Arial" w:eastAsiaTheme="minorEastAsia" w:hAnsi="Arial" w:cs="Arial"/>
              <w:noProof/>
              <w:sz w:val="28"/>
              <w:szCs w:val="28"/>
              <w:lang w:val="en-US"/>
            </w:rPr>
          </w:pPr>
          <w:hyperlink w:anchor="_Toc180505234" w:history="1">
            <w:r w:rsidR="00491691" w:rsidRPr="00FF0C84">
              <w:rPr>
                <w:rStyle w:val="Hyperlink"/>
                <w:rFonts w:cs="Arial"/>
                <w:b/>
                <w:bCs/>
                <w:noProof/>
                <w:szCs w:val="24"/>
              </w:rPr>
              <w:t>7. What won’t be funded</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_Toc180505234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18</w:t>
            </w:r>
            <w:r w:rsidR="00491691" w:rsidRPr="00FF0C84">
              <w:rPr>
                <w:rFonts w:ascii="Arial" w:hAnsi="Arial" w:cs="Arial"/>
                <w:noProof/>
                <w:webHidden/>
                <w:sz w:val="24"/>
                <w:szCs w:val="24"/>
              </w:rPr>
              <w:fldChar w:fldCharType="end"/>
            </w:r>
          </w:hyperlink>
        </w:p>
        <w:p w14:paraId="767F1A80" w14:textId="475A2071" w:rsidR="00491691" w:rsidRPr="00FF0C84" w:rsidRDefault="00574AED">
          <w:pPr>
            <w:pStyle w:val="TOC1"/>
            <w:rPr>
              <w:rFonts w:ascii="Arial" w:eastAsiaTheme="minorEastAsia" w:hAnsi="Arial" w:cs="Arial"/>
              <w:noProof/>
              <w:sz w:val="28"/>
              <w:szCs w:val="28"/>
              <w:lang w:val="en-US"/>
            </w:rPr>
          </w:pPr>
          <w:hyperlink w:anchor="_Toc180505235" w:history="1">
            <w:r w:rsidR="00491691" w:rsidRPr="00FF0C84">
              <w:rPr>
                <w:rStyle w:val="Hyperlink"/>
                <w:rFonts w:cs="Arial"/>
                <w:b/>
                <w:bCs/>
                <w:noProof/>
                <w:szCs w:val="24"/>
              </w:rPr>
              <w:t>8. Assessment and approval</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_Toc180505235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19</w:t>
            </w:r>
            <w:r w:rsidR="00491691" w:rsidRPr="00FF0C84">
              <w:rPr>
                <w:rFonts w:ascii="Arial" w:hAnsi="Arial" w:cs="Arial"/>
                <w:noProof/>
                <w:webHidden/>
                <w:sz w:val="24"/>
                <w:szCs w:val="24"/>
              </w:rPr>
              <w:fldChar w:fldCharType="end"/>
            </w:r>
          </w:hyperlink>
        </w:p>
        <w:p w14:paraId="05289E29" w14:textId="76577F6A"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36" w:history="1">
            <w:r w:rsidR="00491691" w:rsidRPr="00FF0C84">
              <w:rPr>
                <w:rStyle w:val="Hyperlink"/>
                <w:rFonts w:cs="Arial"/>
                <w:b/>
                <w:bCs/>
                <w:noProof/>
                <w:szCs w:val="24"/>
              </w:rPr>
              <w:t>8.1 Assessment process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_Toc180505236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19</w:t>
            </w:r>
            <w:r w:rsidR="00491691" w:rsidRPr="00FF0C84">
              <w:rPr>
                <w:rFonts w:ascii="Arial" w:hAnsi="Arial" w:cs="Arial"/>
                <w:noProof/>
                <w:webHidden/>
                <w:sz w:val="24"/>
                <w:szCs w:val="24"/>
              </w:rPr>
              <w:fldChar w:fldCharType="end"/>
            </w:r>
          </w:hyperlink>
        </w:p>
        <w:p w14:paraId="02482F8A" w14:textId="6F88231B"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37" w:history="1">
            <w:r w:rsidR="00491691" w:rsidRPr="00FF0C84">
              <w:rPr>
                <w:rStyle w:val="Hyperlink"/>
                <w:rFonts w:cs="Arial"/>
                <w:b/>
                <w:bCs/>
                <w:noProof/>
                <w:szCs w:val="24"/>
              </w:rPr>
              <w:t>8.2 Assessment process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_Toc180505237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19</w:t>
            </w:r>
            <w:r w:rsidR="00491691" w:rsidRPr="00FF0C84">
              <w:rPr>
                <w:rFonts w:ascii="Arial" w:hAnsi="Arial" w:cs="Arial"/>
                <w:noProof/>
                <w:webHidden/>
                <w:sz w:val="24"/>
                <w:szCs w:val="24"/>
              </w:rPr>
              <w:fldChar w:fldCharType="end"/>
            </w:r>
          </w:hyperlink>
        </w:p>
        <w:p w14:paraId="26546DCB" w14:textId="30D606EA" w:rsidR="00491691" w:rsidRPr="00FF0C84" w:rsidRDefault="00574AED">
          <w:pPr>
            <w:pStyle w:val="TOC1"/>
            <w:rPr>
              <w:rFonts w:ascii="Arial" w:eastAsiaTheme="minorEastAsia" w:hAnsi="Arial" w:cs="Arial"/>
              <w:noProof/>
              <w:sz w:val="28"/>
              <w:szCs w:val="28"/>
              <w:lang w:val="en-US"/>
            </w:rPr>
          </w:pPr>
          <w:hyperlink w:anchor="_Toc180505238" w:history="1">
            <w:r w:rsidR="00491691" w:rsidRPr="00FF0C84">
              <w:rPr>
                <w:rStyle w:val="Hyperlink"/>
                <w:rFonts w:cs="Arial"/>
                <w:b/>
                <w:bCs/>
                <w:noProof/>
                <w:szCs w:val="24"/>
              </w:rPr>
              <w:t>9. Due-diligence checks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_Toc180505238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21</w:t>
            </w:r>
            <w:r w:rsidR="00491691" w:rsidRPr="00FF0C84">
              <w:rPr>
                <w:rFonts w:ascii="Arial" w:hAnsi="Arial" w:cs="Arial"/>
                <w:noProof/>
                <w:webHidden/>
                <w:sz w:val="24"/>
                <w:szCs w:val="24"/>
              </w:rPr>
              <w:fldChar w:fldCharType="end"/>
            </w:r>
          </w:hyperlink>
        </w:p>
        <w:p w14:paraId="1004C21E" w14:textId="3C59C448" w:rsidR="00491691" w:rsidRPr="00FF0C84" w:rsidRDefault="00574AED">
          <w:pPr>
            <w:pStyle w:val="TOC1"/>
            <w:rPr>
              <w:rFonts w:ascii="Arial" w:eastAsiaTheme="minorEastAsia" w:hAnsi="Arial" w:cs="Arial"/>
              <w:noProof/>
              <w:sz w:val="28"/>
              <w:szCs w:val="28"/>
              <w:lang w:val="en-US"/>
            </w:rPr>
          </w:pPr>
          <w:hyperlink w:anchor="_Toc180505239" w:history="1">
            <w:r w:rsidR="00491691" w:rsidRPr="00FF0C84">
              <w:rPr>
                <w:rStyle w:val="Hyperlink"/>
                <w:rFonts w:cs="Arial"/>
                <w:b/>
                <w:bCs/>
                <w:noProof/>
                <w:szCs w:val="24"/>
              </w:rPr>
              <w:t>10. What your application needs to include</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_Toc180505239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22</w:t>
            </w:r>
            <w:r w:rsidR="00491691" w:rsidRPr="00FF0C84">
              <w:rPr>
                <w:rFonts w:ascii="Arial" w:hAnsi="Arial" w:cs="Arial"/>
                <w:noProof/>
                <w:webHidden/>
                <w:sz w:val="24"/>
                <w:szCs w:val="24"/>
              </w:rPr>
              <w:fldChar w:fldCharType="end"/>
            </w:r>
          </w:hyperlink>
        </w:p>
        <w:p w14:paraId="2197BA50" w14:textId="0BC9FC16"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40" w:history="1">
            <w:r w:rsidR="00491691" w:rsidRPr="00FF0C84">
              <w:rPr>
                <w:rStyle w:val="Hyperlink"/>
                <w:rFonts w:cs="Arial"/>
                <w:b/>
                <w:bCs/>
                <w:noProof/>
                <w:szCs w:val="24"/>
              </w:rPr>
              <w:t>10.1 Mandatory Support Documentation</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_Toc180505240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22</w:t>
            </w:r>
            <w:r w:rsidR="00491691" w:rsidRPr="00FF0C84">
              <w:rPr>
                <w:rFonts w:ascii="Arial" w:hAnsi="Arial" w:cs="Arial"/>
                <w:noProof/>
                <w:webHidden/>
                <w:sz w:val="24"/>
                <w:szCs w:val="24"/>
              </w:rPr>
              <w:fldChar w:fldCharType="end"/>
            </w:r>
          </w:hyperlink>
        </w:p>
        <w:p w14:paraId="54D3587E" w14:textId="6052020A"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41" w:history="1">
            <w:r w:rsidR="00491691" w:rsidRPr="00FF0C84">
              <w:rPr>
                <w:rStyle w:val="Hyperlink"/>
                <w:rFonts w:cs="Arial"/>
                <w:b/>
                <w:bCs/>
                <w:noProof/>
                <w:szCs w:val="24"/>
              </w:rPr>
              <w:t>10.2 Other Support Documentation</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_Toc180505241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23</w:t>
            </w:r>
            <w:r w:rsidR="00491691" w:rsidRPr="00FF0C84">
              <w:rPr>
                <w:rFonts w:ascii="Arial" w:hAnsi="Arial" w:cs="Arial"/>
                <w:noProof/>
                <w:webHidden/>
                <w:sz w:val="24"/>
                <w:szCs w:val="24"/>
              </w:rPr>
              <w:fldChar w:fldCharType="end"/>
            </w:r>
          </w:hyperlink>
        </w:p>
        <w:p w14:paraId="4AF6B3E9" w14:textId="39776A9D" w:rsidR="00491691" w:rsidRPr="00FF0C84" w:rsidRDefault="00574AED">
          <w:pPr>
            <w:pStyle w:val="TOC1"/>
            <w:rPr>
              <w:rFonts w:ascii="Arial" w:eastAsiaTheme="minorEastAsia" w:hAnsi="Arial" w:cs="Arial"/>
              <w:noProof/>
              <w:sz w:val="28"/>
              <w:szCs w:val="28"/>
              <w:lang w:val="en-US"/>
            </w:rPr>
          </w:pPr>
          <w:hyperlink w:anchor="_Toc180505242" w:history="1">
            <w:r w:rsidR="00491691" w:rsidRPr="00FF0C84">
              <w:rPr>
                <w:rStyle w:val="Hyperlink"/>
                <w:rFonts w:cs="Arial"/>
                <w:b/>
                <w:bCs/>
                <w:noProof/>
                <w:szCs w:val="24"/>
              </w:rPr>
              <w:t>11. Child abuse insurance</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_Toc180505242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24</w:t>
            </w:r>
            <w:r w:rsidR="00491691" w:rsidRPr="00FF0C84">
              <w:rPr>
                <w:rFonts w:ascii="Arial" w:hAnsi="Arial" w:cs="Arial"/>
                <w:noProof/>
                <w:webHidden/>
                <w:sz w:val="24"/>
                <w:szCs w:val="24"/>
              </w:rPr>
              <w:fldChar w:fldCharType="end"/>
            </w:r>
          </w:hyperlink>
        </w:p>
        <w:p w14:paraId="7560DF30" w14:textId="259A0B4B" w:rsidR="00491691" w:rsidRPr="00FF0C84" w:rsidRDefault="00574AED">
          <w:pPr>
            <w:pStyle w:val="TOC1"/>
            <w:rPr>
              <w:rFonts w:ascii="Arial" w:eastAsiaTheme="minorEastAsia" w:hAnsi="Arial" w:cs="Arial"/>
              <w:noProof/>
              <w:sz w:val="28"/>
              <w:szCs w:val="28"/>
              <w:lang w:val="en-US"/>
            </w:rPr>
          </w:pPr>
          <w:hyperlink w:anchor="_Toc180505243" w:history="1">
            <w:r w:rsidR="00491691" w:rsidRPr="00FF0C84">
              <w:rPr>
                <w:rStyle w:val="Hyperlink"/>
                <w:rFonts w:cs="Arial"/>
                <w:b/>
                <w:bCs/>
                <w:noProof/>
                <w:szCs w:val="24"/>
              </w:rPr>
              <w:t>12. How to apply</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_Toc180505243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25</w:t>
            </w:r>
            <w:r w:rsidR="00491691" w:rsidRPr="00FF0C84">
              <w:rPr>
                <w:rFonts w:ascii="Arial" w:hAnsi="Arial" w:cs="Arial"/>
                <w:noProof/>
                <w:webHidden/>
                <w:sz w:val="24"/>
                <w:szCs w:val="24"/>
              </w:rPr>
              <w:fldChar w:fldCharType="end"/>
            </w:r>
          </w:hyperlink>
        </w:p>
        <w:p w14:paraId="205F23B5" w14:textId="0516BBD4" w:rsidR="00491691" w:rsidRPr="00FF0C84" w:rsidRDefault="00574AED">
          <w:pPr>
            <w:pStyle w:val="TOC1"/>
            <w:rPr>
              <w:rFonts w:ascii="Arial" w:eastAsiaTheme="minorEastAsia" w:hAnsi="Arial" w:cs="Arial"/>
              <w:noProof/>
              <w:sz w:val="28"/>
              <w:szCs w:val="28"/>
              <w:lang w:val="en-US"/>
            </w:rPr>
          </w:pPr>
          <w:hyperlink w:anchor="_Toc180505244" w:history="1">
            <w:r w:rsidR="00491691" w:rsidRPr="00FF0C84">
              <w:rPr>
                <w:rStyle w:val="Hyperlink"/>
                <w:rFonts w:cs="Arial"/>
                <w:b/>
                <w:bCs/>
                <w:noProof/>
                <w:szCs w:val="24"/>
              </w:rPr>
              <w:t>13. Conditions that apply to applications and funding</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_Toc180505244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26</w:t>
            </w:r>
            <w:r w:rsidR="00491691" w:rsidRPr="00FF0C84">
              <w:rPr>
                <w:rFonts w:ascii="Arial" w:hAnsi="Arial" w:cs="Arial"/>
                <w:noProof/>
                <w:webHidden/>
                <w:sz w:val="24"/>
                <w:szCs w:val="24"/>
              </w:rPr>
              <w:fldChar w:fldCharType="end"/>
            </w:r>
          </w:hyperlink>
        </w:p>
        <w:p w14:paraId="7CE9A68D" w14:textId="49CA7A14" w:rsidR="00491691" w:rsidRPr="00FF0C84" w:rsidRDefault="00574AED">
          <w:pPr>
            <w:pStyle w:val="TOC1"/>
            <w:rPr>
              <w:rFonts w:ascii="Arial" w:eastAsiaTheme="minorEastAsia" w:hAnsi="Arial" w:cs="Arial"/>
              <w:noProof/>
              <w:sz w:val="28"/>
              <w:szCs w:val="28"/>
              <w:lang w:val="en-US"/>
            </w:rPr>
          </w:pPr>
          <w:hyperlink w:anchor="_Toc180505245" w:history="1">
            <w:r w:rsidR="00491691" w:rsidRPr="00FF0C84">
              <w:rPr>
                <w:rStyle w:val="Hyperlink"/>
                <w:rFonts w:cs="Arial"/>
                <w:b/>
                <w:bCs/>
                <w:noProof/>
                <w:szCs w:val="24"/>
              </w:rPr>
              <w:t>14. Payments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_Toc180505245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27</w:t>
            </w:r>
            <w:r w:rsidR="00491691" w:rsidRPr="00FF0C84">
              <w:rPr>
                <w:rFonts w:ascii="Arial" w:hAnsi="Arial" w:cs="Arial"/>
                <w:noProof/>
                <w:webHidden/>
                <w:sz w:val="24"/>
                <w:szCs w:val="24"/>
              </w:rPr>
              <w:fldChar w:fldCharType="end"/>
            </w:r>
          </w:hyperlink>
        </w:p>
        <w:p w14:paraId="2AA75A39" w14:textId="00B30184" w:rsidR="00491691" w:rsidRPr="00FF0C84" w:rsidRDefault="00574AED">
          <w:pPr>
            <w:pStyle w:val="TOC1"/>
            <w:rPr>
              <w:rFonts w:ascii="Arial" w:eastAsiaTheme="minorEastAsia" w:hAnsi="Arial" w:cs="Arial"/>
              <w:noProof/>
              <w:sz w:val="28"/>
              <w:szCs w:val="28"/>
              <w:lang w:val="en-US"/>
            </w:rPr>
          </w:pPr>
          <w:hyperlink w:anchor="_Toc180505246" w:history="1">
            <w:r w:rsidR="00491691" w:rsidRPr="00FF0C84">
              <w:rPr>
                <w:rStyle w:val="Hyperlink"/>
                <w:rFonts w:cs="Arial"/>
                <w:b/>
                <w:bCs/>
                <w:noProof/>
                <w:szCs w:val="24"/>
              </w:rPr>
              <w:t>15. Child safe standards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_Toc180505246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28</w:t>
            </w:r>
            <w:r w:rsidR="00491691" w:rsidRPr="00FF0C84">
              <w:rPr>
                <w:rFonts w:ascii="Arial" w:hAnsi="Arial" w:cs="Arial"/>
                <w:noProof/>
                <w:webHidden/>
                <w:sz w:val="24"/>
                <w:szCs w:val="24"/>
              </w:rPr>
              <w:fldChar w:fldCharType="end"/>
            </w:r>
          </w:hyperlink>
        </w:p>
        <w:p w14:paraId="713CFEDE" w14:textId="6E92B26C" w:rsidR="00491691" w:rsidRPr="00FF0C84" w:rsidRDefault="00574AED">
          <w:pPr>
            <w:pStyle w:val="TOC1"/>
            <w:rPr>
              <w:rFonts w:ascii="Arial" w:eastAsiaTheme="minorEastAsia" w:hAnsi="Arial" w:cs="Arial"/>
              <w:noProof/>
              <w:sz w:val="28"/>
              <w:szCs w:val="28"/>
              <w:lang w:val="en-US"/>
            </w:rPr>
          </w:pPr>
          <w:hyperlink w:anchor="_Toc180505247" w:history="1">
            <w:r w:rsidR="00491691" w:rsidRPr="00FF0C84">
              <w:rPr>
                <w:rStyle w:val="Hyperlink"/>
                <w:rFonts w:cs="Arial"/>
                <w:b/>
                <w:bCs/>
                <w:noProof/>
                <w:szCs w:val="24"/>
              </w:rPr>
              <w:t>16. Acknowledging the government’s support and promoting successes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_Toc180505247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29</w:t>
            </w:r>
            <w:r w:rsidR="00491691" w:rsidRPr="00FF0C84">
              <w:rPr>
                <w:rFonts w:ascii="Arial" w:hAnsi="Arial" w:cs="Arial"/>
                <w:noProof/>
                <w:webHidden/>
                <w:sz w:val="24"/>
                <w:szCs w:val="24"/>
              </w:rPr>
              <w:fldChar w:fldCharType="end"/>
            </w:r>
          </w:hyperlink>
        </w:p>
        <w:p w14:paraId="4C0A7366" w14:textId="0ED5E205" w:rsidR="00491691" w:rsidRPr="00FF0C84" w:rsidRDefault="00574AED">
          <w:pPr>
            <w:pStyle w:val="TOC1"/>
            <w:rPr>
              <w:rFonts w:ascii="Arial" w:eastAsiaTheme="minorEastAsia" w:hAnsi="Arial" w:cs="Arial"/>
              <w:noProof/>
              <w:sz w:val="28"/>
              <w:szCs w:val="28"/>
              <w:lang w:val="en-US"/>
            </w:rPr>
          </w:pPr>
          <w:hyperlink w:anchor="_Toc180505248" w:history="1">
            <w:r w:rsidR="00491691" w:rsidRPr="00FF0C84">
              <w:rPr>
                <w:rStyle w:val="Hyperlink"/>
                <w:rFonts w:cs="Arial"/>
                <w:b/>
                <w:bCs/>
                <w:noProof/>
                <w:szCs w:val="24"/>
              </w:rPr>
              <w:t>17. Post project evaluation</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_Toc180505248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30</w:t>
            </w:r>
            <w:r w:rsidR="00491691" w:rsidRPr="00FF0C84">
              <w:rPr>
                <w:rFonts w:ascii="Arial" w:hAnsi="Arial" w:cs="Arial"/>
                <w:noProof/>
                <w:webHidden/>
                <w:sz w:val="24"/>
                <w:szCs w:val="24"/>
              </w:rPr>
              <w:fldChar w:fldCharType="end"/>
            </w:r>
          </w:hyperlink>
        </w:p>
        <w:p w14:paraId="47F9E77F" w14:textId="08765BBD" w:rsidR="00491691" w:rsidRPr="00FF0C84" w:rsidRDefault="00574AED">
          <w:pPr>
            <w:pStyle w:val="TOC1"/>
            <w:rPr>
              <w:rFonts w:ascii="Arial" w:eastAsiaTheme="minorEastAsia" w:hAnsi="Arial" w:cs="Arial"/>
              <w:noProof/>
              <w:sz w:val="28"/>
              <w:szCs w:val="28"/>
              <w:lang w:val="en-US"/>
            </w:rPr>
          </w:pPr>
          <w:hyperlink w:anchor="_Toc180505249" w:history="1">
            <w:r w:rsidR="00491691" w:rsidRPr="00FF0C84">
              <w:rPr>
                <w:rStyle w:val="Hyperlink"/>
                <w:rFonts w:cs="Arial"/>
                <w:b/>
                <w:bCs/>
                <w:noProof/>
                <w:szCs w:val="24"/>
              </w:rPr>
              <w:t>18. Compliance and audit</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_Toc180505249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31</w:t>
            </w:r>
            <w:r w:rsidR="00491691" w:rsidRPr="00FF0C84">
              <w:rPr>
                <w:rFonts w:ascii="Arial" w:hAnsi="Arial" w:cs="Arial"/>
                <w:noProof/>
                <w:webHidden/>
                <w:sz w:val="24"/>
                <w:szCs w:val="24"/>
              </w:rPr>
              <w:fldChar w:fldCharType="end"/>
            </w:r>
          </w:hyperlink>
        </w:p>
        <w:p w14:paraId="5932CC00" w14:textId="71E89725" w:rsidR="00491691" w:rsidRPr="00FF0C84" w:rsidRDefault="00574AED">
          <w:pPr>
            <w:pStyle w:val="TOC1"/>
            <w:rPr>
              <w:rFonts w:ascii="Arial" w:eastAsiaTheme="minorEastAsia" w:hAnsi="Arial" w:cs="Arial"/>
              <w:noProof/>
              <w:sz w:val="28"/>
              <w:szCs w:val="28"/>
              <w:lang w:val="en-US"/>
            </w:rPr>
          </w:pPr>
          <w:hyperlink w:anchor="_Toc180505250" w:history="1">
            <w:r w:rsidR="00491691" w:rsidRPr="00FF0C84">
              <w:rPr>
                <w:rStyle w:val="Hyperlink"/>
                <w:rFonts w:cs="Arial"/>
                <w:b/>
                <w:bCs/>
                <w:noProof/>
                <w:szCs w:val="24"/>
              </w:rPr>
              <w:t>19. Privacy statement</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_Toc180505250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32</w:t>
            </w:r>
            <w:r w:rsidR="00491691" w:rsidRPr="00FF0C84">
              <w:rPr>
                <w:rFonts w:ascii="Arial" w:hAnsi="Arial" w:cs="Arial"/>
                <w:noProof/>
                <w:webHidden/>
                <w:sz w:val="24"/>
                <w:szCs w:val="24"/>
              </w:rPr>
              <w:fldChar w:fldCharType="end"/>
            </w:r>
          </w:hyperlink>
        </w:p>
        <w:p w14:paraId="0CC9062D" w14:textId="5F67863A" w:rsidR="00491691" w:rsidRPr="00FF0C84" w:rsidRDefault="00574AED">
          <w:pPr>
            <w:pStyle w:val="TOC1"/>
            <w:rPr>
              <w:rFonts w:ascii="Arial" w:eastAsiaTheme="minorEastAsia" w:hAnsi="Arial" w:cs="Arial"/>
              <w:noProof/>
              <w:sz w:val="28"/>
              <w:szCs w:val="28"/>
              <w:lang w:val="en-US"/>
            </w:rPr>
          </w:pPr>
          <w:hyperlink w:anchor="_Toc180505251" w:history="1">
            <w:r w:rsidR="00491691" w:rsidRPr="00FF0C84">
              <w:rPr>
                <w:rStyle w:val="Hyperlink"/>
                <w:rFonts w:cs="Arial"/>
                <w:b/>
                <w:bCs/>
                <w:noProof/>
                <w:szCs w:val="24"/>
              </w:rPr>
              <w:t>20. Terms of applying</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_Toc180505251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33</w:t>
            </w:r>
            <w:r w:rsidR="00491691" w:rsidRPr="00FF0C84">
              <w:rPr>
                <w:rFonts w:ascii="Arial" w:hAnsi="Arial" w:cs="Arial"/>
                <w:noProof/>
                <w:webHidden/>
                <w:sz w:val="24"/>
                <w:szCs w:val="24"/>
              </w:rPr>
              <w:fldChar w:fldCharType="end"/>
            </w:r>
          </w:hyperlink>
        </w:p>
        <w:p w14:paraId="16FEAE96" w14:textId="20E5CEC9"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52" w:history="1">
            <w:r w:rsidR="00491691" w:rsidRPr="00FF0C84">
              <w:rPr>
                <w:rStyle w:val="Hyperlink"/>
                <w:rFonts w:cs="Arial"/>
                <w:b/>
                <w:bCs/>
                <w:noProof/>
                <w:szCs w:val="24"/>
              </w:rPr>
              <w:t>20.1 Department probity and decision-making</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_Toc180505252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33</w:t>
            </w:r>
            <w:r w:rsidR="00491691" w:rsidRPr="00FF0C84">
              <w:rPr>
                <w:rFonts w:ascii="Arial" w:hAnsi="Arial" w:cs="Arial"/>
                <w:noProof/>
                <w:webHidden/>
                <w:sz w:val="24"/>
                <w:szCs w:val="24"/>
              </w:rPr>
              <w:fldChar w:fldCharType="end"/>
            </w:r>
          </w:hyperlink>
        </w:p>
        <w:p w14:paraId="437C79D9" w14:textId="38C0764A" w:rsidR="00491691" w:rsidRPr="00FF0C84" w:rsidRDefault="00574AED">
          <w:pPr>
            <w:pStyle w:val="TOC2"/>
            <w:tabs>
              <w:tab w:val="right" w:leader="dot" w:pos="10456"/>
            </w:tabs>
            <w:rPr>
              <w:rFonts w:ascii="Arial" w:eastAsiaTheme="minorEastAsia" w:hAnsi="Arial" w:cs="Arial"/>
              <w:noProof/>
              <w:sz w:val="28"/>
              <w:szCs w:val="28"/>
              <w:lang w:val="en-US"/>
            </w:rPr>
          </w:pPr>
          <w:hyperlink w:anchor="_Toc180505253" w:history="1">
            <w:r w:rsidR="00491691" w:rsidRPr="00FF0C84">
              <w:rPr>
                <w:rStyle w:val="Hyperlink"/>
                <w:rFonts w:cs="Arial"/>
                <w:b/>
                <w:bCs/>
                <w:noProof/>
                <w:szCs w:val="24"/>
              </w:rPr>
              <w:t>20.2 Applicant conflicts of interest</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_Toc180505253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33</w:t>
            </w:r>
            <w:r w:rsidR="00491691" w:rsidRPr="00FF0C84">
              <w:rPr>
                <w:rFonts w:ascii="Arial" w:hAnsi="Arial" w:cs="Arial"/>
                <w:noProof/>
                <w:webHidden/>
                <w:sz w:val="24"/>
                <w:szCs w:val="24"/>
              </w:rPr>
              <w:fldChar w:fldCharType="end"/>
            </w:r>
          </w:hyperlink>
        </w:p>
        <w:p w14:paraId="195B4D01" w14:textId="06C74182" w:rsidR="00491691" w:rsidRPr="00FF0C84" w:rsidRDefault="00574AED">
          <w:pPr>
            <w:pStyle w:val="TOC1"/>
            <w:rPr>
              <w:rFonts w:ascii="Arial" w:eastAsiaTheme="minorEastAsia" w:hAnsi="Arial" w:cs="Arial"/>
              <w:noProof/>
              <w:sz w:val="28"/>
              <w:szCs w:val="28"/>
              <w:lang w:val="en-US"/>
            </w:rPr>
          </w:pPr>
          <w:hyperlink w:anchor="_Toc180505254" w:history="1">
            <w:r w:rsidR="00491691" w:rsidRPr="00FF0C84">
              <w:rPr>
                <w:rStyle w:val="Hyperlink"/>
                <w:rFonts w:cs="Arial"/>
                <w:b/>
                <w:bCs/>
                <w:noProof/>
                <w:szCs w:val="24"/>
              </w:rPr>
              <w:t>21. Complaints</w:t>
            </w:r>
            <w:r w:rsidR="00491691" w:rsidRPr="00FF0C84">
              <w:rPr>
                <w:rFonts w:ascii="Arial" w:hAnsi="Arial" w:cs="Arial"/>
                <w:noProof/>
                <w:webHidden/>
                <w:sz w:val="24"/>
                <w:szCs w:val="24"/>
              </w:rPr>
              <w:tab/>
            </w:r>
            <w:r w:rsidR="00491691" w:rsidRPr="00FF0C84">
              <w:rPr>
                <w:rFonts w:ascii="Arial" w:hAnsi="Arial" w:cs="Arial"/>
                <w:noProof/>
                <w:webHidden/>
                <w:sz w:val="24"/>
                <w:szCs w:val="24"/>
              </w:rPr>
              <w:fldChar w:fldCharType="begin"/>
            </w:r>
            <w:r w:rsidR="00491691" w:rsidRPr="00FF0C84">
              <w:rPr>
                <w:rFonts w:ascii="Arial" w:hAnsi="Arial" w:cs="Arial"/>
                <w:noProof/>
                <w:webHidden/>
                <w:sz w:val="24"/>
                <w:szCs w:val="24"/>
              </w:rPr>
              <w:instrText xml:space="preserve"> PAGEREF _Toc180505254 \h </w:instrText>
            </w:r>
            <w:r w:rsidR="00491691" w:rsidRPr="00FF0C84">
              <w:rPr>
                <w:rFonts w:ascii="Arial" w:hAnsi="Arial" w:cs="Arial"/>
                <w:noProof/>
                <w:webHidden/>
                <w:sz w:val="24"/>
                <w:szCs w:val="24"/>
              </w:rPr>
            </w:r>
            <w:r w:rsidR="00491691" w:rsidRPr="00FF0C84">
              <w:rPr>
                <w:rFonts w:ascii="Arial" w:hAnsi="Arial" w:cs="Arial"/>
                <w:noProof/>
                <w:webHidden/>
                <w:sz w:val="24"/>
                <w:szCs w:val="24"/>
              </w:rPr>
              <w:fldChar w:fldCharType="separate"/>
            </w:r>
            <w:r w:rsidR="00491691" w:rsidRPr="00FF0C84">
              <w:rPr>
                <w:rFonts w:ascii="Arial" w:hAnsi="Arial" w:cs="Arial"/>
                <w:noProof/>
                <w:webHidden/>
                <w:sz w:val="24"/>
                <w:szCs w:val="24"/>
              </w:rPr>
              <w:t>34</w:t>
            </w:r>
            <w:r w:rsidR="00491691" w:rsidRPr="00FF0C84">
              <w:rPr>
                <w:rFonts w:ascii="Arial" w:hAnsi="Arial" w:cs="Arial"/>
                <w:noProof/>
                <w:webHidden/>
                <w:sz w:val="24"/>
                <w:szCs w:val="24"/>
              </w:rPr>
              <w:fldChar w:fldCharType="end"/>
            </w:r>
          </w:hyperlink>
        </w:p>
        <w:p w14:paraId="20320C38" w14:textId="77777777" w:rsidR="00FF0C84" w:rsidRDefault="00491691">
          <w:pPr>
            <w:rPr>
              <w:b/>
              <w:bCs/>
              <w:noProof/>
            </w:rPr>
            <w:sectPr w:rsidR="00FF0C84" w:rsidSect="00FF0C84">
              <w:type w:val="continuous"/>
              <w:pgSz w:w="11906" w:h="16838"/>
              <w:pgMar w:top="720" w:right="720" w:bottom="720" w:left="720" w:header="708" w:footer="708" w:gutter="0"/>
              <w:cols w:num="2" w:space="708"/>
              <w:docGrid w:linePitch="360"/>
            </w:sectPr>
          </w:pPr>
          <w:r w:rsidRPr="00FF0C84">
            <w:rPr>
              <w:rFonts w:ascii="Arial" w:hAnsi="Arial" w:cs="Arial"/>
              <w:b/>
              <w:bCs/>
              <w:noProof/>
              <w:sz w:val="24"/>
              <w:szCs w:val="24"/>
            </w:rPr>
            <w:fldChar w:fldCharType="end"/>
          </w:r>
        </w:p>
        <w:p w14:paraId="76986603" w14:textId="7AEBC146" w:rsidR="00491691" w:rsidRDefault="00574AED">
          <w:pPr>
            <w:rPr>
              <w:b/>
              <w:bCs/>
              <w:noProof/>
            </w:rPr>
          </w:pPr>
        </w:p>
      </w:sdtContent>
    </w:sdt>
    <w:p w14:paraId="44C34436" w14:textId="77777777" w:rsidR="00FF0C84" w:rsidRDefault="00FF0C84">
      <w:pPr>
        <w:rPr>
          <w:b/>
          <w:bCs/>
          <w:noProof/>
        </w:rPr>
      </w:pPr>
    </w:p>
    <w:p w14:paraId="6E5ADE50" w14:textId="77777777" w:rsidR="00FF0C84" w:rsidRDefault="00FF0C84">
      <w:pPr>
        <w:rPr>
          <w:b/>
          <w:bCs/>
          <w:noProof/>
        </w:rPr>
      </w:pPr>
    </w:p>
    <w:p w14:paraId="44247A17" w14:textId="77777777" w:rsidR="00FF0C84" w:rsidRDefault="00FF0C84">
      <w:pPr>
        <w:rPr>
          <w:b/>
          <w:bCs/>
          <w:noProof/>
        </w:rPr>
      </w:pPr>
    </w:p>
    <w:p w14:paraId="4D944202" w14:textId="77777777" w:rsidR="00FF0C84" w:rsidRDefault="00FF0C84">
      <w:pPr>
        <w:rPr>
          <w:b/>
          <w:bCs/>
          <w:noProof/>
        </w:rPr>
      </w:pPr>
    </w:p>
    <w:p w14:paraId="175B958F" w14:textId="77777777" w:rsidR="00FF0C84" w:rsidRDefault="00FF0C84">
      <w:pPr>
        <w:rPr>
          <w:b/>
          <w:bCs/>
          <w:noProof/>
        </w:rPr>
      </w:pPr>
    </w:p>
    <w:p w14:paraId="6CDCDA18" w14:textId="77777777" w:rsidR="00FF0C84" w:rsidRDefault="00FF0C84"/>
    <w:p w14:paraId="2C930454" w14:textId="3B0B9503" w:rsidR="00D33CFD" w:rsidRDefault="00EA3CA1" w:rsidP="00D33CFD">
      <w:pPr>
        <w:pStyle w:val="Heading1"/>
        <w:rPr>
          <w:rFonts w:ascii="Arial" w:hAnsi="Arial" w:cs="Arial"/>
          <w:b/>
          <w:bCs/>
          <w:color w:val="auto"/>
        </w:rPr>
      </w:pPr>
      <w:bookmarkStart w:id="0" w:name="_Toc180505215"/>
      <w:r>
        <w:rPr>
          <w:rFonts w:ascii="Arial" w:hAnsi="Arial" w:cs="Arial"/>
          <w:b/>
          <w:bCs/>
          <w:color w:val="auto"/>
        </w:rPr>
        <w:lastRenderedPageBreak/>
        <w:t>Acknowledgement</w:t>
      </w:r>
      <w:bookmarkEnd w:id="0"/>
    </w:p>
    <w:p w14:paraId="234B20A5" w14:textId="77777777" w:rsidR="0081738D" w:rsidRPr="003A5470" w:rsidRDefault="0081738D" w:rsidP="0081738D">
      <w:pPr>
        <w:rPr>
          <w:rFonts w:ascii="Arial" w:hAnsi="Arial" w:cs="Arial"/>
          <w:sz w:val="24"/>
          <w:szCs w:val="24"/>
        </w:rPr>
      </w:pPr>
      <w:r w:rsidRPr="003A5470">
        <w:rPr>
          <w:rFonts w:ascii="Arial" w:hAnsi="Arial" w:cs="Arial"/>
          <w:sz w:val="24"/>
          <w:szCs w:val="24"/>
        </w:rPr>
        <w:t xml:space="preserve">We acknowledge the traditional Aboriginal owners of country throughout Victoria, their ongoing connection to these lands and water ways and we pay our respects to their culture and their Elders past, present and future. </w:t>
      </w:r>
    </w:p>
    <w:p w14:paraId="14303223" w14:textId="77777777" w:rsidR="0081738D" w:rsidRPr="003A5470" w:rsidRDefault="0081738D" w:rsidP="0081738D">
      <w:pPr>
        <w:rPr>
          <w:rFonts w:ascii="Arial" w:hAnsi="Arial" w:cs="Arial"/>
          <w:sz w:val="24"/>
          <w:szCs w:val="24"/>
        </w:rPr>
      </w:pPr>
      <w:r w:rsidRPr="003A5470">
        <w:rPr>
          <w:rFonts w:ascii="Arial" w:hAnsi="Arial" w:cs="Arial"/>
          <w:sz w:val="24"/>
          <w:szCs w:val="24"/>
        </w:rPr>
        <w:t xml:space="preserve">We acknowledge Aboriginal Self-Determination is a human right as enshrined in the United Nations Declaration on the Rights of Indigenous Peoples. </w:t>
      </w:r>
    </w:p>
    <w:p w14:paraId="1800142D" w14:textId="77777777" w:rsidR="0081738D" w:rsidRPr="003A5470" w:rsidRDefault="0081738D" w:rsidP="0081738D">
      <w:pPr>
        <w:rPr>
          <w:rFonts w:ascii="Arial" w:hAnsi="Arial" w:cs="Arial"/>
          <w:sz w:val="24"/>
          <w:szCs w:val="24"/>
        </w:rPr>
      </w:pPr>
      <w:r w:rsidRPr="003A5470">
        <w:rPr>
          <w:rFonts w:ascii="Arial" w:hAnsi="Arial" w:cs="Arial"/>
          <w:sz w:val="24"/>
          <w:szCs w:val="24"/>
        </w:rPr>
        <w:t>We are committed to developing strong and enduring partnerships with Aboriginal communities that will contribute to growing a prosperous, thriving and strong Victorian Aboriginal community.</w:t>
      </w:r>
    </w:p>
    <w:p w14:paraId="31DF348B" w14:textId="52489431" w:rsidR="007655A8" w:rsidRDefault="00D33CFD" w:rsidP="00EA3CA1">
      <w:pPr>
        <w:spacing w:after="0" w:line="240" w:lineRule="auto"/>
        <w:textAlignment w:val="baseline"/>
        <w:rPr>
          <w:rFonts w:ascii="Arial" w:eastAsia="Times New Roman" w:hAnsi="Arial" w:cs="Arial"/>
          <w:sz w:val="24"/>
          <w:szCs w:val="24"/>
          <w:lang w:eastAsia="en-AU"/>
        </w:rPr>
      </w:pPr>
      <w:r w:rsidRPr="007655A8">
        <w:rPr>
          <w:rFonts w:ascii="Arial" w:eastAsia="Times New Roman" w:hAnsi="Arial" w:cs="Arial"/>
          <w:sz w:val="24"/>
          <w:szCs w:val="24"/>
          <w:lang w:eastAsia="en-AU"/>
        </w:rPr>
        <w:t> </w:t>
      </w:r>
    </w:p>
    <w:p w14:paraId="0DF5BB43"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37A9C90A"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44504E2"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40A35A53"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31BB8A2A"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3F458006"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73EEE766"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64047FBE"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39FA1F2B"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B68CEFC"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318FD96"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63F51AED"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04B19C9F"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9A7FE71"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0CA48372"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7FEB9B7D"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2FE1F157"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00514530"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E4457BB"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255530EA"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8401B13"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41BF0A8F"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29D21B5A"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7545CB79"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233F3D79"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6A8A43E1"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F287E72"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3E22B6C5"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748DAF3B"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5BE05E72"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54D18450"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6899F2CF" w14:textId="77777777" w:rsidR="00EA3CA1" w:rsidRDefault="00EA3CA1" w:rsidP="00EA3CA1">
      <w:pPr>
        <w:spacing w:after="0" w:line="240" w:lineRule="auto"/>
        <w:textAlignment w:val="baseline"/>
        <w:rPr>
          <w:rFonts w:ascii="Arial" w:hAnsi="Arial" w:cs="Arial"/>
        </w:rPr>
      </w:pPr>
    </w:p>
    <w:p w14:paraId="5C49D13B" w14:textId="77777777" w:rsidR="000E1EFA" w:rsidRDefault="000E1EFA" w:rsidP="00EA3CA1">
      <w:pPr>
        <w:spacing w:after="0" w:line="240" w:lineRule="auto"/>
        <w:textAlignment w:val="baseline"/>
        <w:rPr>
          <w:rFonts w:ascii="Arial" w:hAnsi="Arial" w:cs="Arial"/>
        </w:rPr>
      </w:pPr>
    </w:p>
    <w:p w14:paraId="0EA053AF" w14:textId="77777777" w:rsidR="000E1EFA" w:rsidRDefault="000E1EFA" w:rsidP="00EA3CA1">
      <w:pPr>
        <w:spacing w:after="0" w:line="240" w:lineRule="auto"/>
        <w:textAlignment w:val="baseline"/>
        <w:rPr>
          <w:rFonts w:ascii="Arial" w:hAnsi="Arial" w:cs="Arial"/>
        </w:rPr>
      </w:pPr>
    </w:p>
    <w:p w14:paraId="046C7534" w14:textId="77777777" w:rsidR="000E1EFA" w:rsidRDefault="000E1EFA" w:rsidP="00EA3CA1">
      <w:pPr>
        <w:spacing w:after="0" w:line="240" w:lineRule="auto"/>
        <w:textAlignment w:val="baseline"/>
        <w:rPr>
          <w:rFonts w:ascii="Arial" w:hAnsi="Arial" w:cs="Arial"/>
        </w:rPr>
      </w:pPr>
    </w:p>
    <w:p w14:paraId="32CDEA6D" w14:textId="77777777" w:rsidR="007655A8" w:rsidRPr="007655A8" w:rsidRDefault="007655A8">
      <w:pPr>
        <w:rPr>
          <w:rFonts w:ascii="Arial" w:hAnsi="Arial" w:cs="Arial"/>
        </w:rPr>
      </w:pPr>
    </w:p>
    <w:p w14:paraId="0706143D" w14:textId="24845901" w:rsidR="000E1EFA" w:rsidRPr="004D5884" w:rsidRDefault="00D531A6" w:rsidP="000E1EFA">
      <w:pPr>
        <w:pStyle w:val="Heading1"/>
        <w:rPr>
          <w:rFonts w:ascii="Arial" w:hAnsi="Arial" w:cs="Arial"/>
          <w:b/>
          <w:bCs/>
          <w:color w:val="auto"/>
          <w:sz w:val="36"/>
          <w:szCs w:val="36"/>
        </w:rPr>
      </w:pPr>
      <w:bookmarkStart w:id="1" w:name="_Toc180505216"/>
      <w:r w:rsidRPr="004D5884">
        <w:rPr>
          <w:rFonts w:ascii="Arial" w:hAnsi="Arial" w:cs="Arial"/>
          <w:b/>
          <w:bCs/>
          <w:color w:val="auto"/>
          <w:sz w:val="36"/>
          <w:szCs w:val="36"/>
        </w:rPr>
        <w:lastRenderedPageBreak/>
        <w:t>Guidelines and The Department</w:t>
      </w:r>
      <w:bookmarkEnd w:id="1"/>
    </w:p>
    <w:p w14:paraId="04A7B85B" w14:textId="52DD314D" w:rsidR="000E1EFA" w:rsidRPr="003A5470" w:rsidRDefault="000E1EFA" w:rsidP="00760BF2">
      <w:pPr>
        <w:pStyle w:val="DHHSbodynospace"/>
        <w:spacing w:after="240"/>
        <w:rPr>
          <w:rStyle w:val="Medium"/>
          <w:rFonts w:cs="Arial"/>
          <w:b/>
          <w:bCs/>
          <w:color w:val="000000" w:themeColor="text1"/>
          <w:szCs w:val="24"/>
        </w:rPr>
      </w:pPr>
      <w:r w:rsidRPr="003A5470">
        <w:rPr>
          <w:rStyle w:val="Medium"/>
          <w:rFonts w:cs="Arial"/>
          <w:b/>
          <w:bCs/>
          <w:color w:val="000000" w:themeColor="text1"/>
          <w:szCs w:val="24"/>
        </w:rPr>
        <w:t>These program guidelines are subject to change at the discretion of the Minister for Community Sport.</w:t>
      </w:r>
    </w:p>
    <w:p w14:paraId="315829D1" w14:textId="77777777" w:rsidR="000E1EFA" w:rsidRPr="003A5470" w:rsidRDefault="000E1EFA" w:rsidP="00760BF2">
      <w:pPr>
        <w:spacing w:after="240"/>
        <w:contextualSpacing/>
        <w:rPr>
          <w:rFonts w:ascii="Arial" w:hAnsi="Arial" w:cs="Arial"/>
          <w:bCs/>
        </w:rPr>
      </w:pPr>
      <w:r w:rsidRPr="003A5470">
        <w:rPr>
          <w:rFonts w:ascii="Arial" w:hAnsi="Arial" w:cs="Arial"/>
          <w:sz w:val="24"/>
          <w:szCs w:val="24"/>
        </w:rPr>
        <w:t xml:space="preserve">These program guidelines provide an indication of what will be considered for funding and a list of some of the items and projects that will not be funded. This is not an exhaustive list. Applicants that are unsure if proposed items or projects are eligible for funding, should contact </w:t>
      </w:r>
      <w:hyperlink r:id="rId14">
        <w:r w:rsidRPr="001B4F45">
          <w:rPr>
            <w:rStyle w:val="Hyperlink"/>
            <w:rFonts w:cs="Arial"/>
            <w:color w:val="215E99" w:themeColor="text2" w:themeTint="BF"/>
            <w:szCs w:val="24"/>
          </w:rPr>
          <w:t>Sport and Recreation Victoria</w:t>
        </w:r>
      </w:hyperlink>
      <w:r w:rsidRPr="003A5470">
        <w:rPr>
          <w:rFonts w:ascii="Arial" w:hAnsi="Arial" w:cs="Arial"/>
          <w:sz w:val="24"/>
          <w:szCs w:val="24"/>
        </w:rPr>
        <w:t xml:space="preserve"> prior to submitting their application</w:t>
      </w:r>
      <w:r w:rsidRPr="003A5470">
        <w:rPr>
          <w:rFonts w:ascii="Arial" w:hAnsi="Arial" w:cs="Arial"/>
        </w:rPr>
        <w:t>.</w:t>
      </w:r>
    </w:p>
    <w:p w14:paraId="1E48F797" w14:textId="77777777" w:rsidR="000E1EFA" w:rsidRPr="003A5470" w:rsidRDefault="000E1EFA" w:rsidP="000E1EFA">
      <w:pPr>
        <w:spacing w:before="100" w:beforeAutospacing="1" w:after="120"/>
        <w:contextualSpacing/>
        <w:rPr>
          <w:rFonts w:ascii="Arial" w:hAnsi="Arial" w:cs="Arial"/>
        </w:rPr>
      </w:pPr>
    </w:p>
    <w:p w14:paraId="704F2C53" w14:textId="77777777" w:rsidR="000E1EFA" w:rsidRPr="003A5470" w:rsidRDefault="000E1EFA" w:rsidP="000E1EFA">
      <w:pPr>
        <w:spacing w:before="100" w:beforeAutospacing="1" w:after="120"/>
        <w:contextualSpacing/>
        <w:rPr>
          <w:rFonts w:ascii="Arial" w:hAnsi="Arial" w:cs="Arial"/>
          <w:b/>
          <w:sz w:val="24"/>
          <w:szCs w:val="24"/>
        </w:rPr>
      </w:pPr>
      <w:r w:rsidRPr="003A5470">
        <w:rPr>
          <w:rFonts w:ascii="Arial" w:hAnsi="Arial" w:cs="Arial"/>
          <w:b/>
          <w:sz w:val="24"/>
          <w:szCs w:val="24"/>
        </w:rPr>
        <w:t>The Department’s reserved rights</w:t>
      </w:r>
    </w:p>
    <w:p w14:paraId="28646F81" w14:textId="77777777" w:rsidR="000E1EFA" w:rsidRPr="003A5470" w:rsidRDefault="000E1EFA" w:rsidP="000E1EFA">
      <w:pPr>
        <w:pStyle w:val="DHHSbodynospace"/>
        <w:rPr>
          <w:rFonts w:cs="Arial"/>
          <w:b/>
          <w:szCs w:val="24"/>
        </w:rPr>
      </w:pPr>
      <w:r w:rsidRPr="003A5470">
        <w:rPr>
          <w:rFonts w:cs="Arial"/>
          <w:szCs w:val="24"/>
        </w:rPr>
        <w:t xml:space="preserve">Notwithstanding anything to the contrary in these program guidelines, the Department reserves the right to do any or </w:t>
      </w:r>
      <w:proofErr w:type="gramStart"/>
      <w:r w:rsidRPr="003A5470">
        <w:rPr>
          <w:rFonts w:cs="Arial"/>
          <w:szCs w:val="24"/>
        </w:rPr>
        <w:t>all of</w:t>
      </w:r>
      <w:proofErr w:type="gramEnd"/>
      <w:r w:rsidRPr="003A5470">
        <w:rPr>
          <w:rFonts w:cs="Arial"/>
          <w:szCs w:val="24"/>
        </w:rPr>
        <w:t xml:space="preserve"> the following, in its absolute discretion, at any time for any reason, with or without notice:</w:t>
      </w:r>
    </w:p>
    <w:p w14:paraId="30166B60" w14:textId="77777777" w:rsidR="000E1EFA" w:rsidRPr="003A5470" w:rsidRDefault="000E1EFA" w:rsidP="00AA1C73">
      <w:pPr>
        <w:pStyle w:val="DHHSbodynospace"/>
        <w:numPr>
          <w:ilvl w:val="0"/>
          <w:numId w:val="2"/>
        </w:numPr>
        <w:tabs>
          <w:tab w:val="clear" w:pos="284"/>
        </w:tabs>
        <w:spacing w:before="120" w:after="120" w:line="276" w:lineRule="auto"/>
        <w:ind w:left="555" w:hanging="426"/>
        <w:rPr>
          <w:rFonts w:cs="Arial"/>
          <w:b/>
          <w:szCs w:val="24"/>
        </w:rPr>
      </w:pPr>
      <w:r w:rsidRPr="003A5470">
        <w:rPr>
          <w:rFonts w:cs="Arial"/>
          <w:szCs w:val="24"/>
        </w:rPr>
        <w:t>Suspend or cancel the Regional All Abilities Participation Grants.</w:t>
      </w:r>
    </w:p>
    <w:p w14:paraId="67220E99" w14:textId="77777777" w:rsidR="000E1EFA" w:rsidRPr="003A5470" w:rsidRDefault="000E1EFA" w:rsidP="00AA1C73">
      <w:pPr>
        <w:pStyle w:val="DHHSbodynospace"/>
        <w:numPr>
          <w:ilvl w:val="0"/>
          <w:numId w:val="2"/>
        </w:numPr>
        <w:tabs>
          <w:tab w:val="clear" w:pos="284"/>
        </w:tabs>
        <w:spacing w:before="120" w:after="120" w:line="276" w:lineRule="auto"/>
        <w:ind w:left="555" w:hanging="426"/>
        <w:rPr>
          <w:rFonts w:cs="Arial"/>
          <w:b/>
          <w:szCs w:val="24"/>
        </w:rPr>
      </w:pPr>
      <w:r w:rsidRPr="003A5470">
        <w:rPr>
          <w:rFonts w:cs="Arial"/>
          <w:szCs w:val="24"/>
        </w:rPr>
        <w:t>Withdraw, amend or replace these program guidelines and any application terms.</w:t>
      </w:r>
    </w:p>
    <w:p w14:paraId="209703C9" w14:textId="77777777" w:rsidR="000E1EFA" w:rsidRPr="003A5470" w:rsidRDefault="000E1EFA" w:rsidP="00AA1C73">
      <w:pPr>
        <w:pStyle w:val="DHHSbodynospace"/>
        <w:numPr>
          <w:ilvl w:val="0"/>
          <w:numId w:val="2"/>
        </w:numPr>
        <w:tabs>
          <w:tab w:val="clear" w:pos="284"/>
        </w:tabs>
        <w:spacing w:before="120" w:after="120" w:line="276" w:lineRule="auto"/>
        <w:ind w:left="555" w:hanging="426"/>
        <w:rPr>
          <w:rFonts w:cs="Arial"/>
          <w:b/>
          <w:szCs w:val="24"/>
        </w:rPr>
      </w:pPr>
      <w:r w:rsidRPr="003A5470">
        <w:rPr>
          <w:rFonts w:cs="Arial"/>
          <w:szCs w:val="24"/>
        </w:rPr>
        <w:t>Suspend or cease the assessment of any application.</w:t>
      </w:r>
    </w:p>
    <w:p w14:paraId="5C7907B1" w14:textId="77777777" w:rsidR="000E1EFA" w:rsidRPr="003A5470" w:rsidRDefault="000E1EFA" w:rsidP="00AA1C73">
      <w:pPr>
        <w:pStyle w:val="DHHSbodynospace"/>
        <w:numPr>
          <w:ilvl w:val="0"/>
          <w:numId w:val="2"/>
        </w:numPr>
        <w:tabs>
          <w:tab w:val="clear" w:pos="284"/>
        </w:tabs>
        <w:spacing w:before="120" w:after="120" w:line="276" w:lineRule="auto"/>
        <w:ind w:left="555" w:hanging="426"/>
        <w:rPr>
          <w:rFonts w:cs="Arial"/>
          <w:b/>
          <w:szCs w:val="24"/>
        </w:rPr>
      </w:pPr>
      <w:r w:rsidRPr="003A5470">
        <w:rPr>
          <w:rFonts w:cs="Arial"/>
          <w:szCs w:val="24"/>
        </w:rPr>
        <w:t>Withdraw any offer it has made to a successful applicant through an Email of Acceptance or Grant Agreement.</w:t>
      </w:r>
    </w:p>
    <w:p w14:paraId="652A56B0" w14:textId="77777777" w:rsidR="005F5235" w:rsidRDefault="000E1EFA" w:rsidP="005F5235">
      <w:pPr>
        <w:spacing w:before="100" w:beforeAutospacing="1" w:after="120" w:line="360" w:lineRule="auto"/>
        <w:contextualSpacing/>
        <w:rPr>
          <w:rFonts w:ascii="Arial" w:hAnsi="Arial" w:cs="Arial"/>
          <w:sz w:val="24"/>
          <w:szCs w:val="24"/>
        </w:rPr>
      </w:pPr>
      <w:r w:rsidRPr="003A5470">
        <w:rPr>
          <w:rFonts w:ascii="Arial" w:hAnsi="Arial" w:cs="Arial"/>
          <w:sz w:val="24"/>
          <w:szCs w:val="24"/>
        </w:rPr>
        <w:t>For information on this program, phone 1800 325 206 or email</w:t>
      </w:r>
      <w:r w:rsidRPr="003A5470" w:rsidDel="007A75CD">
        <w:rPr>
          <w:rFonts w:ascii="Arial" w:hAnsi="Arial" w:cs="Arial"/>
          <w:sz w:val="24"/>
          <w:szCs w:val="24"/>
        </w:rPr>
        <w:t xml:space="preserve"> </w:t>
      </w:r>
      <w:hyperlink r:id="rId15" w:history="1">
        <w:r w:rsidRPr="001B4F45">
          <w:rPr>
            <w:rStyle w:val="Hyperlink"/>
            <w:rFonts w:cs="Arial"/>
            <w:color w:val="215E99" w:themeColor="text2" w:themeTint="BF"/>
            <w:szCs w:val="24"/>
          </w:rPr>
          <w:t>Sport and Recreation Victoria</w:t>
        </w:r>
      </w:hyperlink>
      <w:r w:rsidRPr="003A5470">
        <w:rPr>
          <w:rFonts w:ascii="Arial" w:hAnsi="Arial" w:cs="Arial"/>
          <w:sz w:val="24"/>
          <w:szCs w:val="24"/>
        </w:rPr>
        <w:t>.</w:t>
      </w:r>
    </w:p>
    <w:p w14:paraId="0B90122A" w14:textId="1021363C" w:rsidR="000E1EFA" w:rsidRPr="003A5470" w:rsidRDefault="000E1EFA" w:rsidP="005F5235">
      <w:pPr>
        <w:spacing w:before="100" w:beforeAutospacing="1" w:after="120" w:line="360" w:lineRule="auto"/>
        <w:contextualSpacing/>
        <w:rPr>
          <w:rFonts w:ascii="Arial" w:hAnsi="Arial" w:cs="Arial"/>
          <w:sz w:val="24"/>
          <w:szCs w:val="24"/>
        </w:rPr>
      </w:pPr>
      <w:r w:rsidRPr="003A5470">
        <w:rPr>
          <w:rFonts w:ascii="Arial" w:hAnsi="Arial" w:cs="Arial"/>
          <w:sz w:val="24"/>
          <w:szCs w:val="24"/>
        </w:rPr>
        <w:t xml:space="preserve">If required, please use the </w:t>
      </w:r>
      <w:hyperlink r:id="rId16" w:history="1">
        <w:r w:rsidRPr="001B4F45">
          <w:rPr>
            <w:rStyle w:val="Hyperlink"/>
            <w:rFonts w:cs="Arial"/>
            <w:color w:val="215E99" w:themeColor="text2" w:themeTint="BF"/>
            <w:szCs w:val="24"/>
          </w:rPr>
          <w:t>National Relay Service</w:t>
        </w:r>
      </w:hyperlink>
      <w:r w:rsidRPr="003A5470">
        <w:rPr>
          <w:rFonts w:ascii="Arial" w:hAnsi="Arial" w:cs="Arial"/>
          <w:sz w:val="24"/>
          <w:szCs w:val="24"/>
        </w:rPr>
        <w:t xml:space="preserve"> on 13 36 77.</w:t>
      </w:r>
    </w:p>
    <w:p w14:paraId="2444EDC9" w14:textId="411AF791" w:rsidR="000E1EFA" w:rsidRPr="003A5470" w:rsidRDefault="000E1EFA" w:rsidP="005F5235">
      <w:pPr>
        <w:spacing w:before="100" w:beforeAutospacing="1" w:after="120" w:line="360" w:lineRule="auto"/>
        <w:contextualSpacing/>
        <w:rPr>
          <w:rFonts w:ascii="Arial" w:hAnsi="Arial" w:cs="Arial"/>
          <w:sz w:val="24"/>
          <w:szCs w:val="24"/>
        </w:rPr>
      </w:pPr>
      <w:r w:rsidRPr="003A5470">
        <w:rPr>
          <w:rFonts w:ascii="Arial" w:hAnsi="Arial" w:cs="Arial"/>
          <w:sz w:val="24"/>
          <w:szCs w:val="24"/>
        </w:rPr>
        <w:t xml:space="preserve">For help with translations, please call the </w:t>
      </w:r>
      <w:hyperlink r:id="rId17" w:tooltip="Link to Translating and Interpreting Service webpage" w:history="1">
        <w:r w:rsidRPr="001B4F45">
          <w:rPr>
            <w:rStyle w:val="Hyperlink"/>
            <w:rFonts w:cs="Arial"/>
            <w:color w:val="215E99" w:themeColor="text2" w:themeTint="BF"/>
            <w:szCs w:val="24"/>
          </w:rPr>
          <w:t>Translating and Interpreting Service</w:t>
        </w:r>
      </w:hyperlink>
      <w:r w:rsidRPr="003A5470">
        <w:rPr>
          <w:rFonts w:ascii="Arial" w:hAnsi="Arial" w:cs="Arial"/>
          <w:sz w:val="24"/>
          <w:szCs w:val="24"/>
        </w:rPr>
        <w:t xml:space="preserve"> on 131 450.</w:t>
      </w:r>
    </w:p>
    <w:p w14:paraId="4A5A14FA" w14:textId="77777777" w:rsidR="006C025D" w:rsidRDefault="000E1EFA" w:rsidP="006C025D">
      <w:pPr>
        <w:spacing w:before="100" w:beforeAutospacing="1" w:after="120" w:line="360" w:lineRule="auto"/>
        <w:contextualSpacing/>
        <w:rPr>
          <w:rFonts w:ascii="Arial" w:hAnsi="Arial" w:cs="Arial"/>
          <w:sz w:val="24"/>
          <w:szCs w:val="24"/>
        </w:rPr>
      </w:pPr>
      <w:r w:rsidRPr="003A5470">
        <w:rPr>
          <w:rFonts w:ascii="Arial" w:hAnsi="Arial" w:cs="Arial"/>
          <w:sz w:val="24"/>
          <w:szCs w:val="24"/>
        </w:rPr>
        <w:t xml:space="preserve">Authorised and published by the Victorian Government Department of Jobs, Skills, Industry and Regions, 1 Spring Street Melbourne, Victoria 3000. </w:t>
      </w:r>
    </w:p>
    <w:p w14:paraId="63AF35C0" w14:textId="7CE39D1F" w:rsidR="005B77C7" w:rsidRPr="006C025D" w:rsidRDefault="000E1EFA" w:rsidP="006C025D">
      <w:pPr>
        <w:spacing w:after="0" w:line="480" w:lineRule="auto"/>
        <w:contextualSpacing/>
        <w:rPr>
          <w:rFonts w:ascii="Arial" w:hAnsi="Arial" w:cs="Arial"/>
          <w:bCs/>
          <w:sz w:val="24"/>
          <w:szCs w:val="24"/>
        </w:rPr>
      </w:pPr>
      <w:r w:rsidRPr="003A5470">
        <w:rPr>
          <w:rFonts w:ascii="Arial" w:hAnsi="Arial" w:cs="Arial"/>
          <w:sz w:val="24"/>
          <w:szCs w:val="24"/>
        </w:rPr>
        <w:t>© State of Victoria, Department of Jobs, Skills, Industry and Regions October 2024.</w:t>
      </w:r>
    </w:p>
    <w:p w14:paraId="50AA913C" w14:textId="77777777" w:rsidR="005B77C7" w:rsidRDefault="005B77C7">
      <w:pPr>
        <w:rPr>
          <w:rFonts w:ascii="Arial" w:eastAsiaTheme="majorEastAsia" w:hAnsi="Arial" w:cs="Arial"/>
          <w:b/>
          <w:bCs/>
          <w:sz w:val="34"/>
          <w:szCs w:val="34"/>
        </w:rPr>
      </w:pPr>
      <w:r>
        <w:rPr>
          <w:rFonts w:ascii="Arial" w:hAnsi="Arial" w:cs="Arial"/>
          <w:b/>
          <w:bCs/>
          <w:sz w:val="34"/>
          <w:szCs w:val="34"/>
        </w:rPr>
        <w:br w:type="page"/>
      </w:r>
    </w:p>
    <w:p w14:paraId="2178B894" w14:textId="701299E6" w:rsidR="005B77C7" w:rsidRPr="004D5884" w:rsidRDefault="00C41E95" w:rsidP="00C41E95">
      <w:pPr>
        <w:keepNext/>
        <w:keepLines/>
        <w:spacing w:before="100" w:beforeAutospacing="1" w:after="100" w:afterAutospacing="1" w:line="276" w:lineRule="auto"/>
        <w:outlineLvl w:val="0"/>
        <w:rPr>
          <w:rFonts w:ascii="Arial" w:eastAsia="MS Mincho" w:hAnsi="Arial" w:cs="Arial"/>
          <w:b/>
          <w:bCs/>
          <w:spacing w:val="-4"/>
          <w:sz w:val="36"/>
          <w:szCs w:val="36"/>
        </w:rPr>
      </w:pPr>
      <w:bookmarkStart w:id="2" w:name="_Toc176869022"/>
      <w:bookmarkStart w:id="3" w:name="_Toc179880010"/>
      <w:bookmarkStart w:id="4" w:name="_Toc180505217"/>
      <w:r w:rsidRPr="004D5884">
        <w:rPr>
          <w:rFonts w:ascii="Arial" w:eastAsia="MS Mincho" w:hAnsi="Arial" w:cs="Arial"/>
          <w:b/>
          <w:bCs/>
          <w:spacing w:val="-4"/>
          <w:sz w:val="36"/>
          <w:szCs w:val="36"/>
        </w:rPr>
        <w:lastRenderedPageBreak/>
        <w:t>Message from the Minister</w:t>
      </w:r>
      <w:bookmarkEnd w:id="2"/>
      <w:bookmarkEnd w:id="3"/>
      <w:bookmarkEnd w:id="4"/>
    </w:p>
    <w:p w14:paraId="060EDBB6" w14:textId="4B25101A"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 xml:space="preserve">The Regional All Abilities Participation Grants are part of the </w:t>
      </w:r>
      <w:r w:rsidR="00BF7295">
        <w:rPr>
          <w:rFonts w:ascii="Arial" w:hAnsi="Arial" w:cs="Arial"/>
          <w:sz w:val="24"/>
          <w:szCs w:val="24"/>
        </w:rPr>
        <w:t>Victorian</w:t>
      </w:r>
      <w:r w:rsidRPr="004D5884">
        <w:rPr>
          <w:rFonts w:ascii="Arial" w:hAnsi="Arial" w:cs="Arial"/>
          <w:sz w:val="24"/>
          <w:szCs w:val="24"/>
        </w:rPr>
        <w:t xml:space="preserve"> Government’s commitment to make community sport and active recreation more inclusive and accessible to all.  </w:t>
      </w:r>
    </w:p>
    <w:p w14:paraId="030F8154" w14:textId="77777777"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Grants of up to $25,000 are available to help community organisations support people with disability to join in the fun and participate on and off the field in regional Victoria. </w:t>
      </w:r>
    </w:p>
    <w:p w14:paraId="04E12D70" w14:textId="77777777"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 xml:space="preserve">Support available in Categories 1 and 3, includes the purchase of specialised equipment and uniforms - aid with travel costs </w:t>
      </w:r>
      <w:r w:rsidRPr="004D5884">
        <w:rPr>
          <w:rFonts w:ascii="Arial" w:hAnsi="Arial" w:cs="Arial"/>
          <w:sz w:val="24"/>
          <w:szCs w:val="24"/>
          <w:lang w:val="en-US"/>
        </w:rPr>
        <w:t>and the running of all abilities sport programs that are affordable, sustainable, accessible and inclusive.</w:t>
      </w:r>
      <w:r w:rsidRPr="004D5884">
        <w:rPr>
          <w:rFonts w:ascii="Arial" w:hAnsi="Arial" w:cs="Arial"/>
          <w:sz w:val="24"/>
          <w:szCs w:val="24"/>
        </w:rPr>
        <w:t> </w:t>
      </w:r>
    </w:p>
    <w:p w14:paraId="4D98E4D3" w14:textId="77777777"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Category 2 provides support to increase volunteer and paid opportunities for people with disability, who are keen to take on new roles or broaden their skills as coaches, officials and administrators. </w:t>
      </w:r>
    </w:p>
    <w:p w14:paraId="7D8F59E4" w14:textId="77777777"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Funds can also be used to help subsidise wages or salaries towards skilled professionals that can support participation in sport or active recreation, such as disability sports coaches or support workers.  </w:t>
      </w:r>
    </w:p>
    <w:p w14:paraId="7F787C48" w14:textId="77777777"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Our goal is to initiate and actively promote change, providing people with disability real opportunities to ensure they are supported, empowered and reap the benefits of being involved in the sport and active recreation sector. </w:t>
      </w:r>
    </w:p>
    <w:p w14:paraId="4C44CB1E" w14:textId="6411B61B"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lang w:val="en-US"/>
        </w:rPr>
        <w:t>The Program</w:t>
      </w:r>
      <w:r w:rsidRPr="004D5884">
        <w:rPr>
          <w:rFonts w:ascii="Arial" w:hAnsi="Arial" w:cs="Arial"/>
          <w:i/>
          <w:iCs/>
          <w:sz w:val="24"/>
          <w:szCs w:val="24"/>
          <w:lang w:val="en-US"/>
        </w:rPr>
        <w:t xml:space="preserve"> </w:t>
      </w:r>
      <w:r w:rsidRPr="004D5884">
        <w:rPr>
          <w:rFonts w:ascii="Arial" w:hAnsi="Arial" w:cs="Arial"/>
          <w:sz w:val="24"/>
          <w:szCs w:val="24"/>
          <w:lang w:val="en-US"/>
        </w:rPr>
        <w:t xml:space="preserve">is part of the </w:t>
      </w:r>
      <w:r w:rsidR="00A537E9">
        <w:rPr>
          <w:rFonts w:ascii="Arial" w:hAnsi="Arial" w:cs="Arial"/>
          <w:sz w:val="24"/>
          <w:szCs w:val="24"/>
          <w:lang w:val="en-US"/>
        </w:rPr>
        <w:t>Victorian</w:t>
      </w:r>
      <w:r w:rsidRPr="004D5884">
        <w:rPr>
          <w:rFonts w:ascii="Arial" w:hAnsi="Arial" w:cs="Arial"/>
          <w:sz w:val="24"/>
          <w:szCs w:val="24"/>
          <w:lang w:val="en-US"/>
        </w:rPr>
        <w:t xml:space="preserve"> Government’s </w:t>
      </w:r>
      <w:r w:rsidRPr="004D5884">
        <w:rPr>
          <w:rFonts w:ascii="Arial" w:hAnsi="Arial" w:cs="Arial"/>
          <w:sz w:val="24"/>
          <w:szCs w:val="24"/>
        </w:rPr>
        <w:t>$40 million All Abilities Sport Fund, that is removing barriers for people with disability to get involved in sport and recreation in regional Victoria.   </w:t>
      </w:r>
    </w:p>
    <w:p w14:paraId="06312C92" w14:textId="77777777"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I look forward to seeing many new inclusive grassroots sport-based initiatives come to life and prosper in regional and rural Victoria thanks to the Program. </w:t>
      </w:r>
    </w:p>
    <w:p w14:paraId="515472A9" w14:textId="77777777" w:rsidR="006B689C" w:rsidRPr="004D5884" w:rsidRDefault="006B689C" w:rsidP="006B689C">
      <w:pPr>
        <w:spacing w:before="100" w:beforeAutospacing="1" w:after="100" w:afterAutospacing="1"/>
        <w:contextualSpacing/>
        <w:rPr>
          <w:rFonts w:ascii="Arial" w:eastAsia="Times New Roman" w:hAnsi="Arial" w:cs="Arial"/>
          <w:b/>
          <w:bCs/>
          <w:sz w:val="24"/>
          <w:szCs w:val="24"/>
          <w:lang w:eastAsia="en-AU"/>
        </w:rPr>
      </w:pPr>
      <w:r w:rsidRPr="004D5884">
        <w:rPr>
          <w:rFonts w:ascii="Arial" w:eastAsia="Times New Roman" w:hAnsi="Arial" w:cs="Arial"/>
          <w:b/>
          <w:bCs/>
          <w:sz w:val="24"/>
          <w:szCs w:val="24"/>
          <w:lang w:val="en-GB" w:eastAsia="en-AU"/>
        </w:rPr>
        <w:t>The Hon. Ros Spence MP</w:t>
      </w:r>
      <w:r w:rsidRPr="004D5884">
        <w:rPr>
          <w:rFonts w:ascii="Arial" w:eastAsia="Times New Roman" w:hAnsi="Arial" w:cs="Arial"/>
          <w:b/>
          <w:bCs/>
          <w:sz w:val="24"/>
          <w:szCs w:val="24"/>
          <w:lang w:eastAsia="en-AU"/>
        </w:rPr>
        <w:t> </w:t>
      </w:r>
    </w:p>
    <w:p w14:paraId="2FBF9B95" w14:textId="77777777" w:rsidR="006B689C" w:rsidRPr="004D5884" w:rsidRDefault="006B689C" w:rsidP="006B689C">
      <w:pPr>
        <w:spacing w:before="100" w:beforeAutospacing="1" w:after="100" w:afterAutospacing="1"/>
        <w:contextualSpacing/>
        <w:rPr>
          <w:rFonts w:ascii="Arial" w:eastAsia="Times New Roman" w:hAnsi="Arial" w:cs="Arial"/>
          <w:sz w:val="24"/>
          <w:szCs w:val="24"/>
          <w:lang w:eastAsia="en-AU"/>
        </w:rPr>
      </w:pPr>
      <w:r w:rsidRPr="004D5884">
        <w:rPr>
          <w:rFonts w:ascii="Arial" w:eastAsia="Times New Roman" w:hAnsi="Arial" w:cs="Arial"/>
          <w:sz w:val="24"/>
          <w:szCs w:val="24"/>
          <w:lang w:val="en-GB" w:eastAsia="en-AU"/>
        </w:rPr>
        <w:t>Minister for Community Sport</w:t>
      </w:r>
      <w:r w:rsidRPr="004D5884">
        <w:rPr>
          <w:rFonts w:ascii="Arial" w:eastAsia="Times New Roman" w:hAnsi="Arial" w:cs="Arial"/>
          <w:sz w:val="24"/>
          <w:szCs w:val="24"/>
          <w:lang w:eastAsia="en-AU"/>
        </w:rPr>
        <w:t> </w:t>
      </w:r>
    </w:p>
    <w:p w14:paraId="57E461DC" w14:textId="77777777" w:rsidR="005B77C7" w:rsidRPr="004D5884" w:rsidRDefault="005B77C7">
      <w:pPr>
        <w:rPr>
          <w:rFonts w:ascii="Arial" w:eastAsiaTheme="majorEastAsia" w:hAnsi="Arial" w:cs="Arial"/>
          <w:b/>
          <w:bCs/>
          <w:sz w:val="34"/>
          <w:szCs w:val="34"/>
        </w:rPr>
      </w:pPr>
      <w:r w:rsidRPr="004D5884">
        <w:rPr>
          <w:rFonts w:ascii="Arial" w:hAnsi="Arial" w:cs="Arial"/>
          <w:b/>
          <w:bCs/>
          <w:sz w:val="34"/>
          <w:szCs w:val="34"/>
        </w:rPr>
        <w:br w:type="page"/>
      </w:r>
    </w:p>
    <w:p w14:paraId="0117F834" w14:textId="578D7C33" w:rsidR="00D33CFD" w:rsidRPr="00B43DF0" w:rsidRDefault="00B43DF0" w:rsidP="00D33CFD">
      <w:pPr>
        <w:pStyle w:val="Heading1"/>
        <w:rPr>
          <w:rFonts w:ascii="Arial" w:hAnsi="Arial" w:cs="Arial"/>
          <w:b/>
          <w:bCs/>
          <w:color w:val="auto"/>
          <w:sz w:val="34"/>
          <w:szCs w:val="34"/>
        </w:rPr>
      </w:pPr>
      <w:bookmarkStart w:id="5" w:name="_Toc180505218"/>
      <w:r w:rsidRPr="00B43DF0">
        <w:rPr>
          <w:rFonts w:ascii="Arial" w:hAnsi="Arial" w:cs="Arial"/>
          <w:b/>
          <w:bCs/>
          <w:color w:val="auto"/>
          <w:sz w:val="34"/>
          <w:szCs w:val="34"/>
        </w:rPr>
        <w:lastRenderedPageBreak/>
        <w:t xml:space="preserve">1. </w:t>
      </w:r>
      <w:r w:rsidR="00D33CFD" w:rsidRPr="00B43DF0">
        <w:rPr>
          <w:rFonts w:ascii="Arial" w:hAnsi="Arial" w:cs="Arial"/>
          <w:b/>
          <w:bCs/>
          <w:color w:val="auto"/>
          <w:sz w:val="34"/>
          <w:szCs w:val="34"/>
        </w:rPr>
        <w:t>About the program</w:t>
      </w:r>
      <w:bookmarkEnd w:id="5"/>
    </w:p>
    <w:p w14:paraId="585F2880" w14:textId="77777777" w:rsidR="00B43DF0" w:rsidRPr="00B43DF0" w:rsidRDefault="00B43DF0" w:rsidP="00B43DF0">
      <w:pPr>
        <w:spacing w:before="120" w:after="120" w:line="276" w:lineRule="auto"/>
        <w:rPr>
          <w:rFonts w:ascii="Arial" w:hAnsi="Arial" w:cs="Arial"/>
          <w:sz w:val="24"/>
          <w:szCs w:val="24"/>
        </w:rPr>
      </w:pPr>
      <w:r w:rsidRPr="00B43DF0">
        <w:rPr>
          <w:rFonts w:ascii="Arial" w:hAnsi="Arial" w:cs="Arial"/>
          <w:sz w:val="24"/>
          <w:szCs w:val="24"/>
        </w:rPr>
        <w:t xml:space="preserve">The Victorian Government established the $40 million All Abilities Sport Fund, to improve accessibility and inclusion for people with disability in sport and active recreation in regional and rural Victoria. </w:t>
      </w:r>
    </w:p>
    <w:p w14:paraId="55A18D0B" w14:textId="77777777" w:rsidR="00B43DF0" w:rsidRPr="00B43DF0" w:rsidRDefault="00B43DF0" w:rsidP="00B43DF0">
      <w:pPr>
        <w:spacing w:before="120" w:after="120" w:line="276" w:lineRule="auto"/>
        <w:rPr>
          <w:rFonts w:ascii="Arial" w:hAnsi="Arial" w:cs="Arial"/>
          <w:sz w:val="24"/>
          <w:szCs w:val="36"/>
        </w:rPr>
      </w:pPr>
      <w:r w:rsidRPr="00B43DF0">
        <w:rPr>
          <w:rFonts w:ascii="Arial" w:hAnsi="Arial" w:cs="Arial"/>
          <w:sz w:val="24"/>
          <w:szCs w:val="36"/>
        </w:rPr>
        <w:t xml:space="preserve">The </w:t>
      </w:r>
      <w:hyperlink r:id="rId18" w:history="1">
        <w:r w:rsidRPr="009B2B27">
          <w:rPr>
            <w:rStyle w:val="Hyperlink"/>
            <w:rFonts w:cs="Arial"/>
            <w:color w:val="215E99" w:themeColor="text2" w:themeTint="BF"/>
            <w:szCs w:val="24"/>
          </w:rPr>
          <w:t>Regional All Abilities Participation Grants</w:t>
        </w:r>
      </w:hyperlink>
      <w:r w:rsidRPr="00B43DF0">
        <w:rPr>
          <w:rFonts w:ascii="Arial" w:hAnsi="Arial" w:cs="Arial"/>
          <w:sz w:val="24"/>
          <w:szCs w:val="36"/>
        </w:rPr>
        <w:t xml:space="preserve"> is part of the All Abilities Sport Fund and works alongside the</w:t>
      </w:r>
      <w:r w:rsidRPr="00B43DF0">
        <w:rPr>
          <w:rFonts w:ascii="Arial" w:hAnsi="Arial" w:cs="Arial"/>
          <w:i/>
          <w:iCs/>
          <w:sz w:val="24"/>
          <w:szCs w:val="36"/>
        </w:rPr>
        <w:t xml:space="preserve"> </w:t>
      </w:r>
      <w:hyperlink r:id="rId19" w:history="1">
        <w:r w:rsidRPr="009B2B27">
          <w:rPr>
            <w:rStyle w:val="Hyperlink"/>
            <w:rFonts w:cs="Arial"/>
            <w:color w:val="215E99" w:themeColor="text2" w:themeTint="BF"/>
            <w:szCs w:val="24"/>
          </w:rPr>
          <w:t>All Abilities Workforce and Sector Support Program 2024-27</w:t>
        </w:r>
      </w:hyperlink>
      <w:r w:rsidRPr="00B43DF0">
        <w:rPr>
          <w:rFonts w:ascii="Arial" w:hAnsi="Arial" w:cs="Arial"/>
          <w:sz w:val="24"/>
          <w:szCs w:val="36"/>
        </w:rPr>
        <w:t xml:space="preserve"> and the </w:t>
      </w:r>
      <w:hyperlink r:id="rId20" w:history="1">
        <w:r w:rsidRPr="009B2B27">
          <w:rPr>
            <w:rStyle w:val="Hyperlink"/>
            <w:rFonts w:cs="Arial"/>
            <w:color w:val="215E99" w:themeColor="text2" w:themeTint="BF"/>
            <w:szCs w:val="24"/>
          </w:rPr>
          <w:t>Strengthening Regional Community Sport Program 2024-27</w:t>
        </w:r>
      </w:hyperlink>
      <w:r w:rsidRPr="00B43DF0">
        <w:rPr>
          <w:rFonts w:ascii="Arial" w:hAnsi="Arial" w:cs="Arial"/>
          <w:sz w:val="24"/>
          <w:szCs w:val="36"/>
        </w:rPr>
        <w:t>, to extend the Victorian Government’s commitment to supporting community sport and active recreation opportunities for people with disability.</w:t>
      </w:r>
    </w:p>
    <w:p w14:paraId="31ACB0F8" w14:textId="77777777" w:rsidR="00B43DF0" w:rsidRPr="00B43DF0" w:rsidRDefault="00B43DF0" w:rsidP="00B43DF0">
      <w:pPr>
        <w:spacing w:before="120" w:after="120" w:line="276" w:lineRule="auto"/>
        <w:rPr>
          <w:rFonts w:ascii="Arial" w:hAnsi="Arial" w:cs="Arial"/>
          <w:sz w:val="24"/>
          <w:szCs w:val="24"/>
        </w:rPr>
      </w:pPr>
      <w:r w:rsidRPr="00B43DF0">
        <w:rPr>
          <w:rFonts w:ascii="Arial" w:hAnsi="Arial" w:cs="Arial"/>
          <w:sz w:val="24"/>
          <w:szCs w:val="24"/>
        </w:rPr>
        <w:t>The program will be delivered over three years from 2024 to 2027.</w:t>
      </w:r>
    </w:p>
    <w:p w14:paraId="7D3C7AAB" w14:textId="77777777" w:rsidR="00D33CFD" w:rsidRPr="007655A8" w:rsidRDefault="00D33CFD" w:rsidP="00D33CFD">
      <w:pPr>
        <w:rPr>
          <w:rFonts w:ascii="Arial" w:hAnsi="Arial" w:cs="Arial"/>
        </w:rPr>
      </w:pPr>
    </w:p>
    <w:p w14:paraId="3E77BF69" w14:textId="77777777" w:rsidR="00D33CFD" w:rsidRPr="007655A8" w:rsidRDefault="00D33CFD">
      <w:pPr>
        <w:rPr>
          <w:rFonts w:ascii="Arial" w:hAnsi="Arial" w:cs="Arial"/>
        </w:rPr>
      </w:pPr>
    </w:p>
    <w:p w14:paraId="283367CA" w14:textId="7A561E9E" w:rsidR="009B2B27" w:rsidRDefault="009B2B27">
      <w:pPr>
        <w:rPr>
          <w:rFonts w:ascii="Arial" w:hAnsi="Arial" w:cs="Arial"/>
        </w:rPr>
      </w:pPr>
    </w:p>
    <w:p w14:paraId="54E19014" w14:textId="77777777" w:rsidR="009B2B27" w:rsidRDefault="009B2B27">
      <w:pPr>
        <w:rPr>
          <w:rFonts w:ascii="Arial" w:hAnsi="Arial" w:cs="Arial"/>
        </w:rPr>
      </w:pPr>
      <w:r>
        <w:rPr>
          <w:rFonts w:ascii="Arial" w:hAnsi="Arial" w:cs="Arial"/>
        </w:rPr>
        <w:br w:type="page"/>
      </w:r>
    </w:p>
    <w:p w14:paraId="67E2B1ED" w14:textId="7B7C26A7" w:rsidR="009B2B27" w:rsidRPr="00B40EFC" w:rsidRDefault="00137330" w:rsidP="00B40EFC">
      <w:pPr>
        <w:pStyle w:val="Heading2"/>
        <w:rPr>
          <w:rFonts w:ascii="Arial" w:hAnsi="Arial" w:cs="Arial"/>
          <w:b/>
          <w:bCs/>
          <w:color w:val="auto"/>
        </w:rPr>
      </w:pPr>
      <w:bookmarkStart w:id="6" w:name="_Toc180505219"/>
      <w:r w:rsidRPr="00B40EFC">
        <w:rPr>
          <w:rFonts w:ascii="Arial" w:hAnsi="Arial" w:cs="Arial"/>
          <w:b/>
          <w:bCs/>
          <w:color w:val="auto"/>
        </w:rPr>
        <w:lastRenderedPageBreak/>
        <w:t>1.1</w:t>
      </w:r>
      <w:r w:rsidR="009B2B27" w:rsidRPr="00B40EFC">
        <w:rPr>
          <w:rFonts w:ascii="Arial" w:hAnsi="Arial" w:cs="Arial"/>
          <w:b/>
          <w:bCs/>
          <w:color w:val="auto"/>
        </w:rPr>
        <w:t xml:space="preserve"> Program Categories</w:t>
      </w:r>
      <w:bookmarkEnd w:id="6"/>
    </w:p>
    <w:p w14:paraId="39BE210A" w14:textId="46886A5B" w:rsidR="00D33CFD" w:rsidRPr="00721143" w:rsidRDefault="00B1755B" w:rsidP="00B1755B">
      <w:pPr>
        <w:pStyle w:val="ListParagraph-1"/>
        <w:spacing w:before="120" w:after="120"/>
        <w:contextualSpacing/>
        <w:rPr>
          <w:b/>
          <w:bCs/>
          <w:sz w:val="28"/>
          <w:szCs w:val="28"/>
        </w:rPr>
      </w:pPr>
      <w:r w:rsidRPr="00721143">
        <w:t>Grant funding will be made available through three categories:</w:t>
      </w:r>
    </w:p>
    <w:p w14:paraId="7AE31806" w14:textId="77777777" w:rsidR="00DF73B4" w:rsidRPr="00721143" w:rsidRDefault="00DF73B4" w:rsidP="00D4027B">
      <w:pPr>
        <w:spacing w:before="120" w:after="0" w:line="240" w:lineRule="auto"/>
        <w:contextualSpacing/>
        <w:rPr>
          <w:rFonts w:ascii="Arial" w:hAnsi="Arial" w:cs="Arial"/>
          <w:b/>
          <w:sz w:val="24"/>
          <w:szCs w:val="24"/>
        </w:rPr>
      </w:pPr>
      <w:r w:rsidRPr="00721143">
        <w:rPr>
          <w:rFonts w:ascii="Arial" w:hAnsi="Arial" w:cs="Arial"/>
          <w:b/>
          <w:sz w:val="24"/>
          <w:szCs w:val="24"/>
        </w:rPr>
        <w:t>Category 1: Equipment and Travel</w:t>
      </w:r>
    </w:p>
    <w:p w14:paraId="751D8701" w14:textId="77777777" w:rsidR="00DF73B4" w:rsidRPr="00721143" w:rsidRDefault="00DF73B4" w:rsidP="00D4027B">
      <w:pPr>
        <w:spacing w:before="120" w:after="0" w:line="240" w:lineRule="auto"/>
        <w:contextualSpacing/>
        <w:rPr>
          <w:rFonts w:ascii="Arial" w:hAnsi="Arial" w:cs="Arial"/>
          <w:bCs/>
          <w:sz w:val="24"/>
          <w:szCs w:val="24"/>
        </w:rPr>
      </w:pPr>
      <w:r w:rsidRPr="00721143">
        <w:rPr>
          <w:rFonts w:ascii="Arial" w:hAnsi="Arial" w:cs="Arial"/>
          <w:sz w:val="24"/>
          <w:szCs w:val="24"/>
        </w:rPr>
        <w:t xml:space="preserve">Up to $25,000 for organisations to: </w:t>
      </w:r>
    </w:p>
    <w:p w14:paraId="08D11B3E" w14:textId="77777777" w:rsidR="00DF73B4" w:rsidRPr="00721143" w:rsidRDefault="00DF73B4" w:rsidP="00AA1C73">
      <w:pPr>
        <w:pStyle w:val="ListParagraph"/>
        <w:numPr>
          <w:ilvl w:val="0"/>
          <w:numId w:val="3"/>
        </w:numPr>
        <w:suppressAutoHyphens/>
        <w:autoSpaceDE w:val="0"/>
        <w:autoSpaceDN w:val="0"/>
        <w:adjustRightInd w:val="0"/>
        <w:spacing w:after="0" w:line="240" w:lineRule="auto"/>
        <w:ind w:left="357" w:hanging="357"/>
        <w:textAlignment w:val="center"/>
        <w:rPr>
          <w:rFonts w:ascii="Arial" w:hAnsi="Arial" w:cs="Arial"/>
          <w:bCs/>
          <w:sz w:val="24"/>
          <w:szCs w:val="24"/>
        </w:rPr>
      </w:pPr>
      <w:r w:rsidRPr="00721143">
        <w:rPr>
          <w:rFonts w:ascii="Arial" w:hAnsi="Arial" w:cs="Arial"/>
          <w:sz w:val="24"/>
          <w:szCs w:val="24"/>
        </w:rPr>
        <w:t>Purchase equipment, assistive technology, adaptive clothing or environmental aids</w:t>
      </w:r>
    </w:p>
    <w:p w14:paraId="62E8805F" w14:textId="590EBFF6" w:rsidR="00D33CFD" w:rsidRPr="00721143" w:rsidRDefault="00DF73B4" w:rsidP="00D4027B">
      <w:pPr>
        <w:rPr>
          <w:rFonts w:ascii="Arial" w:hAnsi="Arial" w:cs="Arial"/>
        </w:rPr>
      </w:pPr>
      <w:r w:rsidRPr="00721143">
        <w:rPr>
          <w:rFonts w:ascii="Arial" w:hAnsi="Arial" w:cs="Arial"/>
          <w:sz w:val="24"/>
          <w:szCs w:val="24"/>
        </w:rPr>
        <w:t>Reduce travel costs for active participants with disability, including players, umpires or officials and travel support personnel.</w:t>
      </w:r>
    </w:p>
    <w:p w14:paraId="163BAE86" w14:textId="77777777" w:rsidR="008A236F" w:rsidRPr="00721143" w:rsidRDefault="008A236F" w:rsidP="00D4027B">
      <w:pPr>
        <w:spacing w:before="120" w:line="240" w:lineRule="auto"/>
        <w:contextualSpacing/>
        <w:rPr>
          <w:rFonts w:ascii="Arial" w:hAnsi="Arial" w:cs="Arial"/>
          <w:b/>
          <w:sz w:val="24"/>
          <w:szCs w:val="24"/>
        </w:rPr>
      </w:pPr>
      <w:r w:rsidRPr="00721143">
        <w:rPr>
          <w:rFonts w:ascii="Arial" w:hAnsi="Arial" w:cs="Arial"/>
          <w:b/>
          <w:sz w:val="24"/>
          <w:szCs w:val="24"/>
        </w:rPr>
        <w:t>Category 2: Inclusion Workforce</w:t>
      </w:r>
    </w:p>
    <w:p w14:paraId="0AA308F3" w14:textId="77777777" w:rsidR="008A236F" w:rsidRPr="00721143" w:rsidRDefault="008A236F" w:rsidP="00D4027B">
      <w:pPr>
        <w:spacing w:before="120" w:after="0" w:line="240" w:lineRule="auto"/>
        <w:contextualSpacing/>
        <w:rPr>
          <w:rFonts w:ascii="Arial" w:eastAsia="Times New Roman" w:hAnsi="Arial" w:cs="Arial"/>
          <w:bCs/>
          <w:sz w:val="24"/>
          <w:szCs w:val="24"/>
          <w:lang w:eastAsia="en-AU"/>
        </w:rPr>
      </w:pPr>
      <w:r w:rsidRPr="00721143">
        <w:rPr>
          <w:rFonts w:ascii="Arial" w:eastAsia="Times New Roman" w:hAnsi="Arial" w:cs="Arial"/>
          <w:sz w:val="24"/>
          <w:szCs w:val="24"/>
          <w:lang w:eastAsia="en-AU"/>
        </w:rPr>
        <w:t>Up to $25,000 for organisations to:</w:t>
      </w:r>
    </w:p>
    <w:p w14:paraId="2B9B0395" w14:textId="77777777" w:rsidR="008A236F" w:rsidRPr="00721143" w:rsidRDefault="008A236F" w:rsidP="00AA1C73">
      <w:pPr>
        <w:pStyle w:val="ListParagraph"/>
        <w:numPr>
          <w:ilvl w:val="0"/>
          <w:numId w:val="3"/>
        </w:numPr>
        <w:suppressAutoHyphens/>
        <w:autoSpaceDE w:val="0"/>
        <w:autoSpaceDN w:val="0"/>
        <w:adjustRightInd w:val="0"/>
        <w:spacing w:after="0" w:line="240" w:lineRule="auto"/>
        <w:ind w:left="357" w:hanging="357"/>
        <w:textAlignment w:val="center"/>
        <w:rPr>
          <w:rFonts w:ascii="Arial" w:hAnsi="Arial" w:cs="Arial"/>
          <w:b/>
          <w:sz w:val="24"/>
          <w:szCs w:val="24"/>
        </w:rPr>
      </w:pPr>
      <w:r w:rsidRPr="00721143">
        <w:rPr>
          <w:rFonts w:ascii="Arial" w:eastAsia="Times New Roman" w:hAnsi="Arial" w:cs="Arial"/>
          <w:sz w:val="24"/>
          <w:szCs w:val="24"/>
          <w:lang w:eastAsia="en-AU"/>
        </w:rPr>
        <w:t>Employ a specialised workforce to support the needs of people with disability</w:t>
      </w:r>
    </w:p>
    <w:p w14:paraId="026F13B2" w14:textId="74E53288" w:rsidR="00D33CFD" w:rsidRPr="00721143" w:rsidRDefault="008A236F" w:rsidP="00D4027B">
      <w:pPr>
        <w:rPr>
          <w:rFonts w:ascii="Arial" w:eastAsia="Times New Roman" w:hAnsi="Arial" w:cs="Arial"/>
          <w:sz w:val="24"/>
          <w:szCs w:val="24"/>
          <w:lang w:eastAsia="en-AU"/>
        </w:rPr>
      </w:pPr>
      <w:r w:rsidRPr="00721143">
        <w:rPr>
          <w:rFonts w:ascii="Arial" w:eastAsia="Times New Roman" w:hAnsi="Arial" w:cs="Arial"/>
          <w:sz w:val="24"/>
          <w:szCs w:val="24"/>
          <w:lang w:eastAsia="en-AU"/>
        </w:rPr>
        <w:t>Recruit, mentor,</w:t>
      </w:r>
      <w:r w:rsidRPr="00721143">
        <w:rPr>
          <w:rFonts w:ascii="Arial" w:eastAsiaTheme="minorEastAsia" w:hAnsi="Arial" w:cs="Arial"/>
          <w:kern w:val="24"/>
          <w:sz w:val="24"/>
          <w:szCs w:val="24"/>
        </w:rPr>
        <w:t xml:space="preserve"> </w:t>
      </w:r>
      <w:r w:rsidRPr="00721143">
        <w:rPr>
          <w:rFonts w:ascii="Arial" w:eastAsia="Times New Roman" w:hAnsi="Arial" w:cs="Arial"/>
          <w:sz w:val="24"/>
          <w:szCs w:val="24"/>
          <w:lang w:eastAsia="en-AU"/>
        </w:rPr>
        <w:t>employ and retain a person with disability to a paid or voluntary position.</w:t>
      </w:r>
    </w:p>
    <w:p w14:paraId="35D74BB9" w14:textId="77777777" w:rsidR="00D4027B" w:rsidRPr="00721143" w:rsidRDefault="00D4027B" w:rsidP="00D4027B">
      <w:pPr>
        <w:spacing w:before="120" w:line="240" w:lineRule="auto"/>
        <w:contextualSpacing/>
        <w:rPr>
          <w:rFonts w:ascii="Arial" w:hAnsi="Arial" w:cs="Arial"/>
          <w:b/>
          <w:sz w:val="24"/>
          <w:szCs w:val="24"/>
        </w:rPr>
      </w:pPr>
      <w:r w:rsidRPr="00721143">
        <w:rPr>
          <w:rFonts w:ascii="Arial" w:hAnsi="Arial" w:cs="Arial"/>
          <w:b/>
          <w:sz w:val="24"/>
          <w:szCs w:val="24"/>
        </w:rPr>
        <w:t>Category 3: Programs and Disability-led Initiatives</w:t>
      </w:r>
    </w:p>
    <w:p w14:paraId="1F80B8B9" w14:textId="77777777" w:rsidR="00D4027B" w:rsidRPr="00721143" w:rsidRDefault="00D4027B" w:rsidP="00D4027B">
      <w:pPr>
        <w:spacing w:before="120" w:after="0" w:line="240" w:lineRule="auto"/>
        <w:contextualSpacing/>
        <w:textAlignment w:val="baseline"/>
        <w:rPr>
          <w:rFonts w:ascii="Arial" w:hAnsi="Arial" w:cs="Arial"/>
          <w:bCs/>
          <w:sz w:val="24"/>
          <w:szCs w:val="24"/>
        </w:rPr>
      </w:pPr>
      <w:r w:rsidRPr="00721143">
        <w:rPr>
          <w:rFonts w:ascii="Arial" w:hAnsi="Arial" w:cs="Arial"/>
          <w:sz w:val="24"/>
          <w:szCs w:val="24"/>
        </w:rPr>
        <w:t xml:space="preserve">Up to $25,000 for organisations to: </w:t>
      </w:r>
    </w:p>
    <w:p w14:paraId="283B53BF" w14:textId="77777777" w:rsidR="00D4027B" w:rsidRPr="00721143" w:rsidRDefault="00D4027B" w:rsidP="00AA1C73">
      <w:pPr>
        <w:pStyle w:val="ListParagraph"/>
        <w:numPr>
          <w:ilvl w:val="0"/>
          <w:numId w:val="3"/>
        </w:numPr>
        <w:suppressAutoHyphens/>
        <w:autoSpaceDE w:val="0"/>
        <w:autoSpaceDN w:val="0"/>
        <w:adjustRightInd w:val="0"/>
        <w:spacing w:after="0" w:line="240" w:lineRule="auto"/>
        <w:ind w:left="357" w:hanging="357"/>
        <w:textAlignment w:val="center"/>
        <w:rPr>
          <w:rFonts w:ascii="Arial" w:hAnsi="Arial" w:cs="Arial"/>
          <w:bCs/>
          <w:sz w:val="24"/>
          <w:szCs w:val="24"/>
        </w:rPr>
      </w:pPr>
      <w:r w:rsidRPr="00721143">
        <w:rPr>
          <w:rFonts w:ascii="Arial" w:hAnsi="Arial" w:cs="Arial"/>
          <w:sz w:val="24"/>
          <w:szCs w:val="24"/>
        </w:rPr>
        <w:t>Deliver an on-</w:t>
      </w:r>
      <w:r w:rsidRPr="00721143">
        <w:rPr>
          <w:rFonts w:ascii="Arial" w:eastAsia="Times New Roman" w:hAnsi="Arial" w:cs="Arial"/>
          <w:sz w:val="24"/>
          <w:szCs w:val="24"/>
          <w:lang w:eastAsia="en-AU"/>
        </w:rPr>
        <w:t>going</w:t>
      </w:r>
      <w:r w:rsidRPr="00721143">
        <w:rPr>
          <w:rFonts w:ascii="Arial" w:hAnsi="Arial" w:cs="Arial"/>
          <w:sz w:val="24"/>
          <w:szCs w:val="24"/>
        </w:rPr>
        <w:t xml:space="preserve"> sport or active recreation program for people with disability</w:t>
      </w:r>
    </w:p>
    <w:p w14:paraId="512C9184" w14:textId="76550D9D" w:rsidR="00D4027B" w:rsidRPr="00721143" w:rsidRDefault="00D4027B" w:rsidP="00D4027B">
      <w:pPr>
        <w:spacing w:after="0"/>
        <w:rPr>
          <w:rFonts w:ascii="Arial" w:hAnsi="Arial" w:cs="Arial"/>
        </w:rPr>
      </w:pPr>
      <w:r w:rsidRPr="00721143">
        <w:rPr>
          <w:rFonts w:ascii="Arial" w:hAnsi="Arial" w:cs="Arial"/>
          <w:sz w:val="24"/>
          <w:szCs w:val="24"/>
        </w:rPr>
        <w:t>Deliver projects led by or involving people with disability in the decision-making process.</w:t>
      </w:r>
    </w:p>
    <w:p w14:paraId="65A99B19" w14:textId="77777777" w:rsidR="00D33CFD" w:rsidRPr="007655A8" w:rsidRDefault="00D33CFD">
      <w:pPr>
        <w:rPr>
          <w:rFonts w:ascii="Arial" w:hAnsi="Arial" w:cs="Arial"/>
        </w:rPr>
      </w:pPr>
    </w:p>
    <w:p w14:paraId="1915AFBB" w14:textId="77777777" w:rsidR="00D33CFD" w:rsidRPr="007655A8" w:rsidRDefault="00D33CFD">
      <w:pPr>
        <w:rPr>
          <w:rFonts w:ascii="Arial" w:hAnsi="Arial" w:cs="Arial"/>
        </w:rPr>
      </w:pPr>
    </w:p>
    <w:p w14:paraId="4CB0861F" w14:textId="77777777" w:rsidR="00D33CFD" w:rsidRPr="007655A8" w:rsidRDefault="00D33CFD">
      <w:pPr>
        <w:rPr>
          <w:rFonts w:ascii="Arial" w:hAnsi="Arial" w:cs="Arial"/>
        </w:rPr>
      </w:pPr>
    </w:p>
    <w:p w14:paraId="0EC6F95C" w14:textId="77777777" w:rsidR="00D33CFD" w:rsidRPr="007655A8" w:rsidRDefault="00D33CFD">
      <w:pPr>
        <w:rPr>
          <w:rFonts w:ascii="Arial" w:hAnsi="Arial" w:cs="Arial"/>
        </w:rPr>
      </w:pPr>
    </w:p>
    <w:p w14:paraId="29BD90CC" w14:textId="77777777" w:rsidR="00D33CFD" w:rsidRPr="007655A8" w:rsidRDefault="00D33CFD">
      <w:pPr>
        <w:rPr>
          <w:rFonts w:ascii="Arial" w:hAnsi="Arial" w:cs="Arial"/>
        </w:rPr>
      </w:pPr>
    </w:p>
    <w:p w14:paraId="11FCE49D" w14:textId="77777777" w:rsidR="00D33CFD" w:rsidRPr="007655A8" w:rsidRDefault="00D33CFD">
      <w:pPr>
        <w:rPr>
          <w:rFonts w:ascii="Arial" w:hAnsi="Arial" w:cs="Arial"/>
        </w:rPr>
      </w:pPr>
    </w:p>
    <w:p w14:paraId="4AE4C570" w14:textId="77777777" w:rsidR="00D33CFD" w:rsidRPr="007655A8" w:rsidRDefault="00D33CFD">
      <w:pPr>
        <w:rPr>
          <w:rFonts w:ascii="Arial" w:hAnsi="Arial" w:cs="Arial"/>
        </w:rPr>
      </w:pPr>
    </w:p>
    <w:p w14:paraId="0A56A454" w14:textId="77777777" w:rsidR="00D33CFD" w:rsidRPr="007655A8" w:rsidRDefault="00D33CFD">
      <w:pPr>
        <w:rPr>
          <w:rFonts w:ascii="Arial" w:hAnsi="Arial" w:cs="Arial"/>
        </w:rPr>
      </w:pPr>
    </w:p>
    <w:p w14:paraId="2680FD5E" w14:textId="77777777" w:rsidR="00D33CFD" w:rsidRPr="007655A8" w:rsidRDefault="00D33CFD">
      <w:pPr>
        <w:rPr>
          <w:rFonts w:ascii="Arial" w:hAnsi="Arial" w:cs="Arial"/>
        </w:rPr>
      </w:pPr>
    </w:p>
    <w:p w14:paraId="2AD8E6DA" w14:textId="77777777" w:rsidR="00D33CFD" w:rsidRDefault="00D33CFD">
      <w:pPr>
        <w:rPr>
          <w:rFonts w:ascii="Arial" w:hAnsi="Arial" w:cs="Arial"/>
        </w:rPr>
      </w:pPr>
    </w:p>
    <w:p w14:paraId="789564F8" w14:textId="77777777" w:rsidR="007655A8" w:rsidRPr="007655A8" w:rsidRDefault="007655A8">
      <w:pPr>
        <w:rPr>
          <w:rFonts w:ascii="Arial" w:hAnsi="Arial" w:cs="Arial"/>
        </w:rPr>
      </w:pPr>
    </w:p>
    <w:p w14:paraId="1C677255" w14:textId="77777777" w:rsidR="00D33CFD" w:rsidRPr="007655A8" w:rsidRDefault="00D33CFD">
      <w:pPr>
        <w:rPr>
          <w:rFonts w:ascii="Arial" w:hAnsi="Arial" w:cs="Arial"/>
        </w:rPr>
      </w:pPr>
    </w:p>
    <w:p w14:paraId="7623B22A" w14:textId="77777777" w:rsidR="00D33CFD" w:rsidRPr="007655A8" w:rsidRDefault="00D33CFD">
      <w:pPr>
        <w:rPr>
          <w:rFonts w:ascii="Arial" w:hAnsi="Arial" w:cs="Arial"/>
        </w:rPr>
      </w:pPr>
    </w:p>
    <w:p w14:paraId="382C679E" w14:textId="77777777" w:rsidR="00D33CFD" w:rsidRPr="007655A8" w:rsidRDefault="00D33CFD">
      <w:pPr>
        <w:rPr>
          <w:rFonts w:ascii="Arial" w:hAnsi="Arial" w:cs="Arial"/>
        </w:rPr>
      </w:pPr>
    </w:p>
    <w:p w14:paraId="49CA7791" w14:textId="77777777" w:rsidR="00DD4DD2" w:rsidRDefault="00DD4DD2">
      <w:pPr>
        <w:rPr>
          <w:rFonts w:ascii="Arial" w:hAnsi="Arial" w:cs="Arial"/>
        </w:rPr>
      </w:pPr>
    </w:p>
    <w:p w14:paraId="3F5BCD95" w14:textId="77777777" w:rsidR="00B40EFC" w:rsidRDefault="00B40EFC">
      <w:pPr>
        <w:rPr>
          <w:rFonts w:ascii="Arial" w:hAnsi="Arial" w:cs="Arial"/>
        </w:rPr>
      </w:pPr>
    </w:p>
    <w:p w14:paraId="2916FE21" w14:textId="77777777" w:rsidR="00B40EFC" w:rsidRDefault="00B40EFC">
      <w:pPr>
        <w:rPr>
          <w:rFonts w:ascii="Arial" w:hAnsi="Arial" w:cs="Arial"/>
        </w:rPr>
      </w:pPr>
    </w:p>
    <w:p w14:paraId="12173826" w14:textId="07261813" w:rsidR="00F22BD6" w:rsidRDefault="00F22BD6">
      <w:pPr>
        <w:rPr>
          <w:rFonts w:ascii="Arial" w:hAnsi="Arial" w:cs="Arial"/>
        </w:rPr>
      </w:pPr>
    </w:p>
    <w:p w14:paraId="5B763637" w14:textId="77777777" w:rsidR="00F22BD6" w:rsidRDefault="00F22BD6">
      <w:pPr>
        <w:rPr>
          <w:rFonts w:ascii="Arial" w:hAnsi="Arial" w:cs="Arial"/>
        </w:rPr>
      </w:pPr>
      <w:r>
        <w:rPr>
          <w:rFonts w:ascii="Arial" w:hAnsi="Arial" w:cs="Arial"/>
        </w:rPr>
        <w:br w:type="page"/>
      </w:r>
    </w:p>
    <w:p w14:paraId="7284FAED" w14:textId="15179E12" w:rsidR="00F22BD6" w:rsidRPr="00F934CB" w:rsidRDefault="00F22BD6" w:rsidP="00F22BD6">
      <w:pPr>
        <w:pStyle w:val="Heading2"/>
        <w:rPr>
          <w:rFonts w:ascii="Arial" w:hAnsi="Arial" w:cs="Arial"/>
          <w:b/>
          <w:bCs/>
          <w:color w:val="auto"/>
        </w:rPr>
      </w:pPr>
      <w:bookmarkStart w:id="7" w:name="_Toc180505220"/>
      <w:r w:rsidRPr="00F934CB">
        <w:rPr>
          <w:rFonts w:ascii="Arial" w:hAnsi="Arial" w:cs="Arial"/>
          <w:b/>
          <w:bCs/>
          <w:color w:val="auto"/>
        </w:rPr>
        <w:lastRenderedPageBreak/>
        <w:t>1.2 Strategic Alignment</w:t>
      </w:r>
      <w:bookmarkEnd w:id="7"/>
    </w:p>
    <w:p w14:paraId="0B81F970" w14:textId="1CCD09CE" w:rsidR="00F22BD6" w:rsidRPr="00F934CB" w:rsidRDefault="00574AED" w:rsidP="00F22BD6">
      <w:pPr>
        <w:spacing w:before="120" w:after="120" w:line="276" w:lineRule="auto"/>
        <w:rPr>
          <w:rFonts w:ascii="Arial" w:hAnsi="Arial" w:cs="Arial"/>
          <w:sz w:val="24"/>
          <w:szCs w:val="24"/>
        </w:rPr>
      </w:pPr>
      <w:hyperlink r:id="rId21" w:tooltip="Link to Active Victoria 2022-2026 webpage" w:history="1">
        <w:r w:rsidR="00F22BD6" w:rsidRPr="00FF507D">
          <w:rPr>
            <w:rStyle w:val="Hyperlink"/>
            <w:rFonts w:cs="Arial"/>
            <w:color w:val="215E99" w:themeColor="text2" w:themeTint="BF"/>
            <w:szCs w:val="24"/>
          </w:rPr>
          <w:t>Active Victoria 2022-2026</w:t>
        </w:r>
      </w:hyperlink>
      <w:r w:rsidR="00F22BD6" w:rsidRPr="00F934CB">
        <w:rPr>
          <w:rFonts w:ascii="Arial" w:hAnsi="Arial" w:cs="Arial"/>
          <w:sz w:val="24"/>
          <w:szCs w:val="24"/>
        </w:rPr>
        <w:t xml:space="preserve"> is Sport and </w:t>
      </w:r>
      <w:r w:rsidR="00F22BD6" w:rsidRPr="00F934CB">
        <w:rPr>
          <w:rFonts w:ascii="Arial" w:hAnsi="Arial" w:cs="Arial"/>
          <w:color w:val="000000" w:themeColor="text1"/>
          <w:sz w:val="24"/>
          <w:szCs w:val="24"/>
        </w:rPr>
        <w:t>Recreation</w:t>
      </w:r>
      <w:r w:rsidR="00F22BD6" w:rsidRPr="00F934CB">
        <w:rPr>
          <w:rFonts w:ascii="Arial" w:hAnsi="Arial" w:cs="Arial"/>
          <w:sz w:val="24"/>
          <w:szCs w:val="24"/>
        </w:rPr>
        <w:t xml:space="preserve"> Victoria’s strategic framework, developed from a vision to build a thriving, inclusive and connected sport and active recreation sector that benefits all Victorians. </w:t>
      </w:r>
    </w:p>
    <w:p w14:paraId="144AF24A" w14:textId="77777777" w:rsidR="00F22BD6" w:rsidRPr="00F934CB" w:rsidRDefault="00F22BD6" w:rsidP="00F22BD6">
      <w:pPr>
        <w:spacing w:before="120" w:after="120" w:line="276" w:lineRule="auto"/>
        <w:rPr>
          <w:rStyle w:val="normaltextrun"/>
          <w:rFonts w:ascii="Arial" w:hAnsi="Arial" w:cs="Arial"/>
          <w:position w:val="1"/>
          <w:sz w:val="24"/>
          <w:szCs w:val="24"/>
        </w:rPr>
      </w:pPr>
      <w:r w:rsidRPr="00F934CB">
        <w:rPr>
          <w:rFonts w:ascii="Arial" w:hAnsi="Arial" w:cs="Arial"/>
          <w:sz w:val="24"/>
          <w:szCs w:val="24"/>
        </w:rPr>
        <w:t xml:space="preserve">We recognise that the benefits of sport and active recreation need to be available for all Victorians to experience. </w:t>
      </w:r>
      <w:r w:rsidRPr="00F934CB">
        <w:rPr>
          <w:rStyle w:val="normaltextrun"/>
          <w:rFonts w:ascii="Arial" w:hAnsi="Arial" w:cs="Arial"/>
          <w:position w:val="1"/>
          <w:sz w:val="24"/>
          <w:szCs w:val="24"/>
        </w:rPr>
        <w:t>People with disability in regional and rural Victoria often experience significant, systemic and intersectional barriers that impede their ability to participate in sport or active recreation in an on-going, sustainable and meaningful way.</w:t>
      </w:r>
    </w:p>
    <w:p w14:paraId="2387F359" w14:textId="77777777" w:rsidR="004A6A5C" w:rsidRPr="00F934CB" w:rsidRDefault="004A6A5C" w:rsidP="004A6A5C">
      <w:pPr>
        <w:spacing w:before="120" w:after="120" w:line="276" w:lineRule="auto"/>
        <w:rPr>
          <w:rFonts w:ascii="Arial" w:hAnsi="Arial" w:cs="Arial"/>
          <w:sz w:val="24"/>
          <w:szCs w:val="24"/>
        </w:rPr>
      </w:pPr>
      <w:r w:rsidRPr="00F934CB">
        <w:rPr>
          <w:rFonts w:ascii="Arial" w:hAnsi="Arial" w:cs="Arial"/>
          <w:sz w:val="24"/>
          <w:szCs w:val="24"/>
        </w:rPr>
        <w:t>The Regional All Abilities Participation Grants</w:t>
      </w:r>
      <w:r w:rsidRPr="00F934CB">
        <w:rPr>
          <w:rFonts w:ascii="Arial" w:hAnsi="Arial" w:cs="Arial"/>
          <w:i/>
          <w:iCs/>
          <w:sz w:val="24"/>
          <w:szCs w:val="24"/>
        </w:rPr>
        <w:t xml:space="preserve"> </w:t>
      </w:r>
      <w:r w:rsidRPr="00F934CB">
        <w:rPr>
          <w:rFonts w:ascii="Arial" w:hAnsi="Arial" w:cs="Arial"/>
          <w:sz w:val="24"/>
          <w:szCs w:val="24"/>
        </w:rPr>
        <w:t xml:space="preserve">aligns with the </w:t>
      </w:r>
      <w:hyperlink r:id="rId22" w:history="1">
        <w:r w:rsidRPr="00FF507D">
          <w:rPr>
            <w:rStyle w:val="Hyperlink"/>
            <w:rFonts w:cs="Arial"/>
            <w:color w:val="215E99" w:themeColor="text2" w:themeTint="BF"/>
            <w:szCs w:val="24"/>
          </w:rPr>
          <w:t>Active Victoria 2022-2026</w:t>
        </w:r>
      </w:hyperlink>
      <w:r w:rsidRPr="00F934CB">
        <w:rPr>
          <w:rFonts w:ascii="Arial" w:hAnsi="Arial" w:cs="Arial"/>
          <w:sz w:val="24"/>
          <w:szCs w:val="24"/>
        </w:rPr>
        <w:t xml:space="preserve"> priorities and outcomes:</w:t>
      </w:r>
    </w:p>
    <w:p w14:paraId="1394191D" w14:textId="77777777" w:rsidR="00A13341" w:rsidRPr="00F934CB" w:rsidRDefault="00A13341" w:rsidP="00A13341">
      <w:pPr>
        <w:pStyle w:val="NoSpacing"/>
        <w:spacing w:after="120"/>
        <w:contextualSpacing/>
        <w:rPr>
          <w:rFonts w:ascii="Arial" w:hAnsi="Arial" w:cs="Arial"/>
          <w:b/>
          <w:color w:val="000000" w:themeColor="text1"/>
          <w:sz w:val="24"/>
          <w:szCs w:val="24"/>
        </w:rPr>
      </w:pPr>
      <w:r w:rsidRPr="00333208">
        <w:rPr>
          <w:rFonts w:ascii="Arial" w:hAnsi="Arial" w:cs="Arial"/>
          <w:b/>
          <w:color w:val="D92D57"/>
          <w:sz w:val="24"/>
          <w:szCs w:val="24"/>
        </w:rPr>
        <w:t>Active Victoria Priorities</w:t>
      </w:r>
    </w:p>
    <w:p w14:paraId="33941745" w14:textId="77777777" w:rsidR="00A13341" w:rsidRPr="00CA1880" w:rsidRDefault="00A13341" w:rsidP="00F45069">
      <w:pPr>
        <w:spacing w:after="0"/>
        <w:rPr>
          <w:rFonts w:ascii="Arial" w:hAnsi="Arial" w:cs="Arial"/>
          <w:b/>
          <w:bCs/>
          <w:sz w:val="24"/>
          <w:szCs w:val="24"/>
        </w:rPr>
      </w:pPr>
      <w:r w:rsidRPr="00CA1880">
        <w:rPr>
          <w:rFonts w:ascii="Arial" w:hAnsi="Arial" w:cs="Arial"/>
          <w:b/>
          <w:bCs/>
          <w:sz w:val="24"/>
          <w:szCs w:val="24"/>
        </w:rPr>
        <w:t>Connecting communities</w:t>
      </w:r>
    </w:p>
    <w:p w14:paraId="534D9293" w14:textId="77777777" w:rsidR="00A13341" w:rsidRPr="00CA1880" w:rsidRDefault="00A13341" w:rsidP="00F45069">
      <w:pPr>
        <w:rPr>
          <w:rFonts w:ascii="Arial" w:hAnsi="Arial" w:cs="Arial"/>
          <w:sz w:val="24"/>
          <w:szCs w:val="24"/>
        </w:rPr>
      </w:pPr>
      <w:r w:rsidRPr="00CA1880">
        <w:rPr>
          <w:rFonts w:ascii="Arial" w:hAnsi="Arial" w:cs="Arial"/>
          <w:sz w:val="24"/>
          <w:szCs w:val="24"/>
        </w:rPr>
        <w:t xml:space="preserve">All Victorians </w:t>
      </w:r>
      <w:proofErr w:type="gramStart"/>
      <w:r w:rsidRPr="00CA1880">
        <w:rPr>
          <w:rFonts w:ascii="Arial" w:hAnsi="Arial" w:cs="Arial"/>
          <w:sz w:val="24"/>
          <w:szCs w:val="24"/>
        </w:rPr>
        <w:t>have the opportunity to</w:t>
      </w:r>
      <w:proofErr w:type="gramEnd"/>
      <w:r w:rsidRPr="00CA1880">
        <w:rPr>
          <w:rFonts w:ascii="Arial" w:hAnsi="Arial" w:cs="Arial"/>
          <w:sz w:val="24"/>
          <w:szCs w:val="24"/>
        </w:rPr>
        <w:t xml:space="preserve"> participate in sport and active recreation initiatives that are high </w:t>
      </w:r>
      <w:r w:rsidRPr="00CA1880">
        <w:rPr>
          <w:rFonts w:ascii="Arial" w:hAnsi="Arial" w:cs="Arial"/>
          <w:sz w:val="24"/>
          <w:szCs w:val="24"/>
        </w:rPr>
        <w:noBreakHyphen/>
        <w:t>quality, inclusive and appropriate.</w:t>
      </w:r>
    </w:p>
    <w:p w14:paraId="61FCE971" w14:textId="77777777" w:rsidR="00A13341" w:rsidRPr="00CA1880" w:rsidRDefault="00A13341" w:rsidP="00F45069">
      <w:pPr>
        <w:spacing w:after="0"/>
        <w:rPr>
          <w:rFonts w:ascii="Arial" w:hAnsi="Arial" w:cs="Arial"/>
          <w:b/>
          <w:bCs/>
          <w:sz w:val="24"/>
          <w:szCs w:val="24"/>
        </w:rPr>
      </w:pPr>
      <w:r w:rsidRPr="00CA1880">
        <w:rPr>
          <w:rFonts w:ascii="Arial" w:hAnsi="Arial" w:cs="Arial"/>
          <w:b/>
          <w:bCs/>
          <w:sz w:val="24"/>
          <w:szCs w:val="24"/>
        </w:rPr>
        <w:t>Building value</w:t>
      </w:r>
    </w:p>
    <w:p w14:paraId="3E947E4D" w14:textId="77777777" w:rsidR="00A13341" w:rsidRPr="00CA1880" w:rsidRDefault="00A13341" w:rsidP="00F45069">
      <w:pPr>
        <w:rPr>
          <w:rFonts w:ascii="Arial" w:hAnsi="Arial" w:cs="Arial"/>
          <w:sz w:val="24"/>
          <w:szCs w:val="24"/>
        </w:rPr>
      </w:pPr>
      <w:r w:rsidRPr="00CA1880">
        <w:rPr>
          <w:rFonts w:ascii="Arial" w:hAnsi="Arial" w:cs="Arial"/>
          <w:sz w:val="24"/>
          <w:szCs w:val="24"/>
        </w:rPr>
        <w:t>The sport and active recreation workforce create positive experiences for people.</w:t>
      </w:r>
    </w:p>
    <w:p w14:paraId="61BE192D" w14:textId="77777777" w:rsidR="00A13341" w:rsidRPr="00CA1880" w:rsidRDefault="00A13341" w:rsidP="00F45069">
      <w:pPr>
        <w:spacing w:after="0"/>
        <w:rPr>
          <w:rFonts w:ascii="Arial" w:hAnsi="Arial" w:cs="Arial"/>
          <w:b/>
          <w:bCs/>
          <w:sz w:val="24"/>
          <w:szCs w:val="24"/>
        </w:rPr>
      </w:pPr>
      <w:r w:rsidRPr="00CA1880">
        <w:rPr>
          <w:rFonts w:ascii="Arial" w:hAnsi="Arial" w:cs="Arial"/>
          <w:b/>
          <w:bCs/>
          <w:sz w:val="24"/>
          <w:szCs w:val="24"/>
        </w:rPr>
        <w:t>Enduring legacy</w:t>
      </w:r>
    </w:p>
    <w:p w14:paraId="5C682CB5" w14:textId="54D8BEF2" w:rsidR="004A6A5C" w:rsidRPr="00CA1880" w:rsidRDefault="00A13341" w:rsidP="00E1511D">
      <w:pPr>
        <w:rPr>
          <w:rFonts w:ascii="Arial" w:hAnsi="Arial" w:cs="Arial"/>
          <w:sz w:val="24"/>
          <w:szCs w:val="24"/>
        </w:rPr>
      </w:pPr>
      <w:r w:rsidRPr="00CA1880">
        <w:rPr>
          <w:rFonts w:ascii="Arial" w:hAnsi="Arial" w:cs="Arial"/>
          <w:sz w:val="24"/>
          <w:szCs w:val="24"/>
        </w:rPr>
        <w:t>A connected system that generates long</w:t>
      </w:r>
      <w:r w:rsidRPr="00CA1880">
        <w:rPr>
          <w:rFonts w:ascii="Arial" w:hAnsi="Arial" w:cs="Arial"/>
          <w:sz w:val="24"/>
          <w:szCs w:val="24"/>
        </w:rPr>
        <w:noBreakHyphen/>
        <w:t>term benefits for the sector and Victoria.</w:t>
      </w:r>
    </w:p>
    <w:p w14:paraId="5CFEBCBF" w14:textId="77777777" w:rsidR="00F934CB" w:rsidRPr="00CA1880" w:rsidRDefault="00F934CB" w:rsidP="00F934CB">
      <w:pPr>
        <w:pStyle w:val="NoSpacing"/>
        <w:spacing w:after="120"/>
        <w:contextualSpacing/>
        <w:rPr>
          <w:rFonts w:ascii="Arial" w:hAnsi="Arial" w:cs="Arial"/>
          <w:b/>
          <w:bCs/>
          <w:color w:val="000000" w:themeColor="text1"/>
          <w:sz w:val="24"/>
          <w:szCs w:val="24"/>
        </w:rPr>
      </w:pPr>
      <w:r w:rsidRPr="00333208">
        <w:rPr>
          <w:rFonts w:ascii="Arial" w:hAnsi="Arial" w:cs="Arial"/>
          <w:b/>
          <w:color w:val="D92D57"/>
          <w:sz w:val="24"/>
          <w:szCs w:val="24"/>
        </w:rPr>
        <w:t>Active Victoria Outcomes</w:t>
      </w:r>
    </w:p>
    <w:p w14:paraId="339BD81C" w14:textId="77777777" w:rsidR="00F934CB" w:rsidRPr="00CA1880" w:rsidRDefault="00F934CB" w:rsidP="00CA1880">
      <w:pPr>
        <w:spacing w:after="0"/>
        <w:rPr>
          <w:rFonts w:ascii="Arial" w:hAnsi="Arial" w:cs="Arial"/>
          <w:b/>
          <w:bCs/>
          <w:sz w:val="24"/>
          <w:szCs w:val="24"/>
        </w:rPr>
      </w:pPr>
      <w:r w:rsidRPr="00CA1880">
        <w:rPr>
          <w:rFonts w:ascii="Arial" w:hAnsi="Arial" w:cs="Arial"/>
          <w:b/>
          <w:bCs/>
          <w:sz w:val="24"/>
          <w:szCs w:val="24"/>
        </w:rPr>
        <w:t>Sustained participation</w:t>
      </w:r>
    </w:p>
    <w:p w14:paraId="7CBE7326" w14:textId="77777777" w:rsidR="00F934CB" w:rsidRPr="00CA1880" w:rsidRDefault="00F934CB" w:rsidP="00CA1880">
      <w:pPr>
        <w:rPr>
          <w:rFonts w:ascii="Arial" w:hAnsi="Arial" w:cs="Arial"/>
          <w:sz w:val="24"/>
          <w:szCs w:val="24"/>
        </w:rPr>
      </w:pPr>
      <w:r w:rsidRPr="00CA1880">
        <w:rPr>
          <w:rFonts w:ascii="Arial" w:hAnsi="Arial" w:cs="Arial"/>
          <w:sz w:val="24"/>
          <w:szCs w:val="24"/>
        </w:rPr>
        <w:t>More Victorians participate equitably in sport and active recreation.</w:t>
      </w:r>
    </w:p>
    <w:p w14:paraId="315475DC" w14:textId="77777777" w:rsidR="00F934CB" w:rsidRPr="00CA1880" w:rsidRDefault="00F934CB" w:rsidP="00CA1880">
      <w:pPr>
        <w:spacing w:after="0"/>
        <w:rPr>
          <w:rFonts w:ascii="Arial" w:hAnsi="Arial" w:cs="Arial"/>
          <w:b/>
          <w:bCs/>
          <w:sz w:val="24"/>
          <w:szCs w:val="24"/>
        </w:rPr>
      </w:pPr>
      <w:r w:rsidRPr="00CA1880">
        <w:rPr>
          <w:rFonts w:ascii="Arial" w:hAnsi="Arial" w:cs="Arial"/>
          <w:b/>
          <w:bCs/>
          <w:sz w:val="24"/>
          <w:szCs w:val="24"/>
        </w:rPr>
        <w:t>Sector capability</w:t>
      </w:r>
      <w:r w:rsidRPr="00CA1880">
        <w:rPr>
          <w:rFonts w:ascii="Arial" w:hAnsi="Arial" w:cs="Arial"/>
          <w:b/>
          <w:bCs/>
          <w:sz w:val="24"/>
          <w:szCs w:val="24"/>
        </w:rPr>
        <w:tab/>
      </w:r>
    </w:p>
    <w:p w14:paraId="103A58E9" w14:textId="77777777" w:rsidR="00F934CB" w:rsidRPr="00CA1880" w:rsidRDefault="00F934CB" w:rsidP="00CA1880">
      <w:pPr>
        <w:rPr>
          <w:rFonts w:ascii="Arial" w:hAnsi="Arial" w:cs="Arial"/>
          <w:sz w:val="24"/>
          <w:szCs w:val="24"/>
        </w:rPr>
      </w:pPr>
      <w:r w:rsidRPr="00CA1880">
        <w:rPr>
          <w:rFonts w:ascii="Arial" w:hAnsi="Arial" w:cs="Arial"/>
          <w:sz w:val="24"/>
          <w:szCs w:val="24"/>
        </w:rPr>
        <w:t>The sport and active recreation workforce is highly skilled and leads a strong, sustainable industry.</w:t>
      </w:r>
    </w:p>
    <w:p w14:paraId="297189E9" w14:textId="77777777" w:rsidR="00F934CB" w:rsidRPr="00CA1880" w:rsidRDefault="00F934CB" w:rsidP="00CA1880">
      <w:pPr>
        <w:spacing w:after="0"/>
        <w:rPr>
          <w:rFonts w:ascii="Arial" w:hAnsi="Arial" w:cs="Arial"/>
          <w:b/>
          <w:bCs/>
          <w:sz w:val="24"/>
          <w:szCs w:val="24"/>
        </w:rPr>
      </w:pPr>
      <w:r w:rsidRPr="00CA1880">
        <w:rPr>
          <w:rFonts w:ascii="Arial" w:hAnsi="Arial" w:cs="Arial"/>
          <w:b/>
          <w:bCs/>
          <w:sz w:val="24"/>
          <w:szCs w:val="24"/>
        </w:rPr>
        <w:t>Good governance</w:t>
      </w:r>
    </w:p>
    <w:p w14:paraId="296D3108" w14:textId="03C46A05" w:rsidR="00F934CB" w:rsidRPr="00CA1880" w:rsidRDefault="00F934CB" w:rsidP="00CA1880">
      <w:pPr>
        <w:spacing w:after="0"/>
        <w:rPr>
          <w:rFonts w:ascii="Arial" w:hAnsi="Arial" w:cs="Arial"/>
          <w:sz w:val="24"/>
          <w:szCs w:val="24"/>
        </w:rPr>
      </w:pPr>
      <w:r w:rsidRPr="00CA1880">
        <w:rPr>
          <w:rFonts w:ascii="Arial" w:hAnsi="Arial" w:cs="Arial"/>
          <w:sz w:val="24"/>
          <w:szCs w:val="24"/>
        </w:rPr>
        <w:t>Sport and active recreation is a safe, inclusive and resilient sector.</w:t>
      </w:r>
    </w:p>
    <w:p w14:paraId="5911369C" w14:textId="77777777" w:rsidR="00F22BD6" w:rsidRDefault="00F22BD6">
      <w:pPr>
        <w:rPr>
          <w:rFonts w:ascii="Arial" w:hAnsi="Arial" w:cs="Arial"/>
        </w:rPr>
      </w:pPr>
    </w:p>
    <w:p w14:paraId="44979327" w14:textId="77777777" w:rsidR="00F22BD6" w:rsidRDefault="00F22BD6">
      <w:pPr>
        <w:rPr>
          <w:rFonts w:ascii="Arial" w:hAnsi="Arial" w:cs="Arial"/>
        </w:rPr>
      </w:pPr>
    </w:p>
    <w:p w14:paraId="5617D3B1" w14:textId="77777777" w:rsidR="00F22BD6" w:rsidRDefault="00F22BD6">
      <w:pPr>
        <w:rPr>
          <w:rFonts w:ascii="Arial" w:hAnsi="Arial" w:cs="Arial"/>
        </w:rPr>
      </w:pPr>
    </w:p>
    <w:p w14:paraId="3025939A" w14:textId="77777777" w:rsidR="00F22BD6" w:rsidRDefault="00F22BD6">
      <w:pPr>
        <w:rPr>
          <w:rFonts w:ascii="Arial" w:hAnsi="Arial" w:cs="Arial"/>
        </w:rPr>
      </w:pPr>
    </w:p>
    <w:p w14:paraId="7E3472B3" w14:textId="77777777" w:rsidR="00F22BD6" w:rsidRDefault="00F22BD6">
      <w:pPr>
        <w:rPr>
          <w:rFonts w:ascii="Arial" w:hAnsi="Arial" w:cs="Arial"/>
        </w:rPr>
      </w:pPr>
    </w:p>
    <w:p w14:paraId="1F54553B" w14:textId="77777777" w:rsidR="00F22BD6" w:rsidRDefault="00F22BD6">
      <w:pPr>
        <w:rPr>
          <w:rFonts w:ascii="Arial" w:hAnsi="Arial" w:cs="Arial"/>
        </w:rPr>
      </w:pPr>
    </w:p>
    <w:p w14:paraId="53D97DC1" w14:textId="77777777" w:rsidR="00F22BD6" w:rsidRDefault="00F22BD6">
      <w:pPr>
        <w:rPr>
          <w:rFonts w:ascii="Arial" w:hAnsi="Arial" w:cs="Arial"/>
        </w:rPr>
      </w:pPr>
    </w:p>
    <w:p w14:paraId="13A9BB38" w14:textId="77777777" w:rsidR="00F22BD6" w:rsidRDefault="00F22BD6">
      <w:pPr>
        <w:rPr>
          <w:rFonts w:ascii="Arial" w:hAnsi="Arial" w:cs="Arial"/>
        </w:rPr>
      </w:pPr>
    </w:p>
    <w:p w14:paraId="754FE47E" w14:textId="77777777" w:rsidR="00F22BD6" w:rsidRDefault="00F22BD6">
      <w:pPr>
        <w:rPr>
          <w:rFonts w:ascii="Arial" w:hAnsi="Arial" w:cs="Arial"/>
        </w:rPr>
      </w:pPr>
    </w:p>
    <w:p w14:paraId="06DF1099" w14:textId="77777777" w:rsidR="00F22BD6" w:rsidRDefault="00F22BD6">
      <w:pPr>
        <w:rPr>
          <w:rFonts w:ascii="Arial" w:hAnsi="Arial" w:cs="Arial"/>
        </w:rPr>
      </w:pPr>
    </w:p>
    <w:p w14:paraId="1F9319DD" w14:textId="77777777" w:rsidR="00F22BD6" w:rsidRDefault="00F22BD6">
      <w:pPr>
        <w:rPr>
          <w:rFonts w:ascii="Arial" w:hAnsi="Arial" w:cs="Arial"/>
        </w:rPr>
      </w:pPr>
    </w:p>
    <w:p w14:paraId="29B7C82D" w14:textId="77777777" w:rsidR="00F22BD6" w:rsidRDefault="00F22BD6">
      <w:pPr>
        <w:rPr>
          <w:rFonts w:ascii="Arial" w:hAnsi="Arial" w:cs="Arial"/>
        </w:rPr>
      </w:pPr>
    </w:p>
    <w:p w14:paraId="0EE39EA5" w14:textId="5E79E5B3" w:rsidR="00D33CFD" w:rsidRPr="00FF507D" w:rsidRDefault="00D33CFD" w:rsidP="00D33CFD">
      <w:pPr>
        <w:pStyle w:val="Heading1"/>
        <w:spacing w:before="540"/>
        <w:contextualSpacing/>
        <w:rPr>
          <w:rFonts w:ascii="Arial" w:hAnsi="Arial" w:cs="Arial"/>
          <w:b/>
          <w:bCs/>
          <w:color w:val="000000" w:themeColor="text1"/>
          <w:sz w:val="34"/>
          <w:szCs w:val="34"/>
        </w:rPr>
      </w:pPr>
      <w:bookmarkStart w:id="8" w:name="_Toc167976975"/>
      <w:bookmarkStart w:id="9" w:name="_Toc168051555"/>
      <w:bookmarkStart w:id="10" w:name="_Toc180505221"/>
      <w:r w:rsidRPr="007655A8">
        <w:rPr>
          <w:rFonts w:ascii="Arial" w:hAnsi="Arial" w:cs="Arial"/>
          <w:b/>
          <w:bCs/>
          <w:color w:val="000000" w:themeColor="text1"/>
          <w:sz w:val="34"/>
          <w:szCs w:val="34"/>
        </w:rPr>
        <w:t xml:space="preserve">2. </w:t>
      </w:r>
      <w:r w:rsidRPr="00FF507D">
        <w:rPr>
          <w:rFonts w:ascii="Arial" w:hAnsi="Arial" w:cs="Arial"/>
          <w:b/>
          <w:bCs/>
          <w:color w:val="000000" w:themeColor="text1"/>
          <w:sz w:val="34"/>
          <w:szCs w:val="34"/>
        </w:rPr>
        <w:t xml:space="preserve">Program </w:t>
      </w:r>
      <w:bookmarkEnd w:id="8"/>
      <w:bookmarkEnd w:id="9"/>
      <w:r w:rsidR="00A555D5" w:rsidRPr="00FF507D">
        <w:rPr>
          <w:rFonts w:ascii="Arial" w:hAnsi="Arial" w:cs="Arial"/>
          <w:b/>
          <w:bCs/>
          <w:color w:val="000000" w:themeColor="text1"/>
          <w:sz w:val="34"/>
          <w:szCs w:val="34"/>
        </w:rPr>
        <w:t>objectives and 2024-25</w:t>
      </w:r>
      <w:r w:rsidR="00724E44" w:rsidRPr="00FF507D">
        <w:rPr>
          <w:rFonts w:ascii="Arial" w:hAnsi="Arial" w:cs="Arial"/>
          <w:b/>
          <w:bCs/>
          <w:color w:val="000000" w:themeColor="text1"/>
          <w:sz w:val="34"/>
          <w:szCs w:val="34"/>
        </w:rPr>
        <w:t xml:space="preserve"> priorities</w:t>
      </w:r>
      <w:bookmarkEnd w:id="10"/>
    </w:p>
    <w:p w14:paraId="09617B22" w14:textId="77777777" w:rsidR="00FF507D" w:rsidRPr="00FF507D" w:rsidRDefault="00FF507D" w:rsidP="00FF507D">
      <w:pPr>
        <w:pStyle w:val="ListParagraph-1"/>
        <w:spacing w:before="120" w:after="120"/>
        <w:contextualSpacing/>
      </w:pPr>
      <w:r w:rsidRPr="00FF507D">
        <w:t>The Regional All Abilities Participation Grants program objectives, 2024-25 priorities and program outcomes include:</w:t>
      </w:r>
    </w:p>
    <w:p w14:paraId="7BBD835E" w14:textId="77777777" w:rsidR="00FF507D" w:rsidRPr="00333208" w:rsidRDefault="00FF507D" w:rsidP="00FF507D">
      <w:pPr>
        <w:spacing w:before="120" w:after="120" w:line="276" w:lineRule="auto"/>
        <w:contextualSpacing/>
        <w:rPr>
          <w:rFonts w:ascii="Arial" w:eastAsia="Times" w:hAnsi="Arial" w:cs="Arial"/>
          <w:b/>
          <w:bCs/>
          <w:color w:val="D92D57"/>
          <w:sz w:val="24"/>
          <w:szCs w:val="24"/>
        </w:rPr>
      </w:pPr>
      <w:r w:rsidRPr="00333208">
        <w:rPr>
          <w:rFonts w:ascii="Arial" w:eastAsia="Times" w:hAnsi="Arial" w:cs="Arial"/>
          <w:b/>
          <w:bCs/>
          <w:color w:val="D92D57"/>
          <w:sz w:val="24"/>
          <w:szCs w:val="20"/>
        </w:rPr>
        <w:t>Program objectives</w:t>
      </w:r>
    </w:p>
    <w:p w14:paraId="306599F2" w14:textId="77777777" w:rsidR="00FF507D" w:rsidRPr="00FF507D" w:rsidRDefault="00FF507D" w:rsidP="00AA1C73">
      <w:pPr>
        <w:numPr>
          <w:ilvl w:val="0"/>
          <w:numId w:val="2"/>
        </w:numPr>
        <w:tabs>
          <w:tab w:val="clear" w:pos="284"/>
        </w:tabs>
        <w:spacing w:before="120" w:after="120" w:line="276" w:lineRule="auto"/>
        <w:contextualSpacing/>
        <w:rPr>
          <w:rFonts w:ascii="Arial" w:eastAsia="Times" w:hAnsi="Arial" w:cs="Arial"/>
          <w:color w:val="000000" w:themeColor="text1"/>
          <w:sz w:val="24"/>
          <w:szCs w:val="24"/>
        </w:rPr>
      </w:pPr>
      <w:r w:rsidRPr="00FF507D">
        <w:rPr>
          <w:rFonts w:ascii="Arial" w:eastAsia="Times" w:hAnsi="Arial" w:cs="Arial"/>
          <w:color w:val="000000" w:themeColor="text1"/>
          <w:sz w:val="24"/>
          <w:szCs w:val="24"/>
        </w:rPr>
        <w:t>Address barriers and increase participation opportunities for people with disability in regional and rural Victoria.</w:t>
      </w:r>
    </w:p>
    <w:p w14:paraId="44CFA8DD" w14:textId="77777777" w:rsidR="00FF507D" w:rsidRPr="00FF507D" w:rsidRDefault="00FF507D" w:rsidP="00AA1C73">
      <w:pPr>
        <w:numPr>
          <w:ilvl w:val="0"/>
          <w:numId w:val="2"/>
        </w:numPr>
        <w:tabs>
          <w:tab w:val="clear" w:pos="284"/>
        </w:tabs>
        <w:spacing w:before="120" w:after="120" w:line="276" w:lineRule="auto"/>
        <w:contextualSpacing/>
        <w:rPr>
          <w:rFonts w:ascii="Arial" w:eastAsia="Times New Roman" w:hAnsi="Arial" w:cs="Arial"/>
          <w:bCs/>
          <w:sz w:val="24"/>
          <w:szCs w:val="24"/>
          <w:lang w:eastAsia="en-AU"/>
        </w:rPr>
      </w:pPr>
      <w:r w:rsidRPr="00FF507D">
        <w:rPr>
          <w:rFonts w:ascii="Arial" w:eastAsia="Times New Roman" w:hAnsi="Arial" w:cs="Arial"/>
          <w:bCs/>
          <w:sz w:val="24"/>
          <w:szCs w:val="24"/>
          <w:lang w:eastAsia="en-AU"/>
        </w:rPr>
        <w:t xml:space="preserve">Expand </w:t>
      </w:r>
      <w:r w:rsidRPr="00FF507D">
        <w:rPr>
          <w:rFonts w:ascii="Arial" w:eastAsia="Times" w:hAnsi="Arial" w:cs="Arial"/>
          <w:color w:val="000000" w:themeColor="text1"/>
          <w:sz w:val="24"/>
          <w:szCs w:val="24"/>
        </w:rPr>
        <w:t xml:space="preserve">community </w:t>
      </w:r>
      <w:r w:rsidRPr="00FF507D">
        <w:rPr>
          <w:rFonts w:ascii="Arial" w:eastAsia="Times New Roman" w:hAnsi="Arial" w:cs="Arial"/>
          <w:sz w:val="24"/>
          <w:szCs w:val="24"/>
          <w:lang w:eastAsia="en-AU"/>
        </w:rPr>
        <w:t xml:space="preserve">sport and active recreation club </w:t>
      </w:r>
      <w:r w:rsidRPr="00FF507D">
        <w:rPr>
          <w:rFonts w:ascii="Arial" w:eastAsia="Times New Roman" w:hAnsi="Arial" w:cs="Arial"/>
          <w:bCs/>
          <w:sz w:val="24"/>
          <w:szCs w:val="24"/>
          <w:lang w:eastAsia="en-AU"/>
        </w:rPr>
        <w:t>capabilities through enhanced volunteer and paid workforce, support and resources to engage people with disability to meet their needs.</w:t>
      </w:r>
    </w:p>
    <w:p w14:paraId="6D8DF8DB" w14:textId="77777777" w:rsidR="00FF507D" w:rsidRPr="00FF507D" w:rsidRDefault="00FF507D" w:rsidP="00AA1C73">
      <w:pPr>
        <w:numPr>
          <w:ilvl w:val="0"/>
          <w:numId w:val="2"/>
        </w:numPr>
        <w:tabs>
          <w:tab w:val="clear" w:pos="284"/>
        </w:tabs>
        <w:spacing w:before="120" w:after="120" w:line="276" w:lineRule="auto"/>
        <w:contextualSpacing/>
        <w:rPr>
          <w:rFonts w:ascii="Arial" w:eastAsia="Times New Roman" w:hAnsi="Arial" w:cs="Arial"/>
          <w:bCs/>
          <w:sz w:val="24"/>
          <w:szCs w:val="24"/>
          <w:lang w:eastAsia="en-AU"/>
        </w:rPr>
      </w:pPr>
      <w:r w:rsidRPr="00FF507D">
        <w:rPr>
          <w:rFonts w:ascii="Arial" w:eastAsia="Times New Roman" w:hAnsi="Arial" w:cs="Arial"/>
          <w:bCs/>
          <w:sz w:val="24"/>
          <w:szCs w:val="24"/>
          <w:lang w:eastAsia="en-AU"/>
        </w:rPr>
        <w:t>Improve engagement of people with disability in workforce opportunities.</w:t>
      </w:r>
    </w:p>
    <w:p w14:paraId="7A90C9D7" w14:textId="77777777" w:rsidR="00FF507D" w:rsidRPr="00FF507D" w:rsidRDefault="00FF507D" w:rsidP="00AA1C73">
      <w:pPr>
        <w:numPr>
          <w:ilvl w:val="0"/>
          <w:numId w:val="2"/>
        </w:numPr>
        <w:tabs>
          <w:tab w:val="clear" w:pos="284"/>
        </w:tabs>
        <w:spacing w:before="120" w:after="120" w:line="276" w:lineRule="auto"/>
        <w:contextualSpacing/>
        <w:rPr>
          <w:rFonts w:ascii="Arial" w:eastAsia="Times New Roman" w:hAnsi="Arial" w:cs="Arial"/>
          <w:bCs/>
          <w:sz w:val="24"/>
          <w:szCs w:val="24"/>
          <w:lang w:eastAsia="en-AU"/>
        </w:rPr>
      </w:pPr>
      <w:r w:rsidRPr="00FF507D">
        <w:rPr>
          <w:rFonts w:ascii="Arial" w:eastAsia="Times" w:hAnsi="Arial" w:cs="Arial"/>
          <w:color w:val="000000" w:themeColor="text1"/>
          <w:sz w:val="24"/>
          <w:szCs w:val="24"/>
        </w:rPr>
        <w:t xml:space="preserve">Increase capacity of community </w:t>
      </w:r>
      <w:r w:rsidRPr="00FF507D">
        <w:rPr>
          <w:rFonts w:ascii="Arial" w:eastAsia="Times New Roman" w:hAnsi="Arial" w:cs="Arial"/>
          <w:sz w:val="24"/>
          <w:szCs w:val="24"/>
          <w:lang w:eastAsia="en-AU"/>
        </w:rPr>
        <w:t>sport and active recreation clubs in regional and rural Victoria to deliver initiatives.</w:t>
      </w:r>
    </w:p>
    <w:p w14:paraId="1F9C26AF" w14:textId="77777777" w:rsidR="00FF507D" w:rsidRPr="00FF507D" w:rsidRDefault="00FF507D" w:rsidP="00AA1C73">
      <w:pPr>
        <w:numPr>
          <w:ilvl w:val="0"/>
          <w:numId w:val="2"/>
        </w:numPr>
        <w:tabs>
          <w:tab w:val="clear" w:pos="284"/>
        </w:tabs>
        <w:spacing w:before="120" w:after="120" w:line="276" w:lineRule="auto"/>
        <w:contextualSpacing/>
        <w:rPr>
          <w:rFonts w:ascii="Arial" w:eastAsia="Times New Roman" w:hAnsi="Arial" w:cs="Arial"/>
          <w:bCs/>
          <w:sz w:val="24"/>
          <w:szCs w:val="24"/>
          <w:lang w:eastAsia="en-AU"/>
        </w:rPr>
      </w:pPr>
      <w:r w:rsidRPr="00FF507D">
        <w:rPr>
          <w:rFonts w:ascii="Arial" w:eastAsia="Times New Roman" w:hAnsi="Arial" w:cs="Arial"/>
          <w:bCs/>
          <w:sz w:val="24"/>
          <w:szCs w:val="24"/>
          <w:lang w:eastAsia="en-AU"/>
        </w:rPr>
        <w:t>Strengthen awareness, understanding, acceptance, community pride and connection.</w:t>
      </w:r>
    </w:p>
    <w:p w14:paraId="4484B881" w14:textId="559649BF" w:rsidR="00FF507D" w:rsidRPr="00FF507D" w:rsidRDefault="00FF507D" w:rsidP="00AA1C73">
      <w:pPr>
        <w:numPr>
          <w:ilvl w:val="0"/>
          <w:numId w:val="2"/>
        </w:numPr>
        <w:tabs>
          <w:tab w:val="clear" w:pos="284"/>
        </w:tabs>
        <w:spacing w:before="120" w:after="120" w:line="276" w:lineRule="auto"/>
        <w:rPr>
          <w:rFonts w:ascii="Arial" w:eastAsia="Times New Roman" w:hAnsi="Arial" w:cs="Arial"/>
          <w:bCs/>
          <w:sz w:val="24"/>
          <w:szCs w:val="24"/>
          <w:lang w:eastAsia="en-AU"/>
        </w:rPr>
      </w:pPr>
      <w:r w:rsidRPr="00FF507D">
        <w:rPr>
          <w:rFonts w:ascii="Arial" w:eastAsia="Times New Roman" w:hAnsi="Arial" w:cs="Arial"/>
          <w:bCs/>
          <w:sz w:val="24"/>
          <w:szCs w:val="24"/>
          <w:lang w:eastAsia="en-AU"/>
        </w:rPr>
        <w:t xml:space="preserve">Align with the </w:t>
      </w:r>
      <w:r w:rsidR="00615217" w:rsidRPr="00FF507D">
        <w:rPr>
          <w:rFonts w:ascii="Arial" w:eastAsia="Times New Roman" w:hAnsi="Arial" w:cs="Arial"/>
          <w:bCs/>
          <w:sz w:val="24"/>
          <w:szCs w:val="24"/>
          <w:lang w:eastAsia="en-AU"/>
        </w:rPr>
        <w:t>priorities</w:t>
      </w:r>
      <w:r w:rsidR="00615217" w:rsidRPr="000C4BB5">
        <w:rPr>
          <w:rFonts w:ascii="Arial" w:eastAsia="Times New Roman" w:hAnsi="Arial" w:cs="Arial"/>
          <w:bCs/>
          <w:sz w:val="24"/>
          <w:szCs w:val="24"/>
          <w:lang w:eastAsia="en-AU"/>
        </w:rPr>
        <w:t xml:space="preserve"> of</w:t>
      </w:r>
      <w:r w:rsidR="00615217">
        <w:t xml:space="preserve"> </w:t>
      </w:r>
      <w:hyperlink r:id="rId23" w:history="1">
        <w:r w:rsidRPr="00FF507D">
          <w:rPr>
            <w:rStyle w:val="Hyperlink"/>
            <w:rFonts w:cs="Arial"/>
            <w:color w:val="215E99" w:themeColor="text2" w:themeTint="BF"/>
            <w:szCs w:val="24"/>
          </w:rPr>
          <w:t>Active Victoria 2022-2026</w:t>
        </w:r>
      </w:hyperlink>
      <w:r w:rsidRPr="00FF507D">
        <w:rPr>
          <w:rFonts w:ascii="Arial" w:eastAsia="Times New Roman" w:hAnsi="Arial" w:cs="Arial"/>
          <w:bCs/>
          <w:sz w:val="24"/>
          <w:szCs w:val="24"/>
          <w:lang w:eastAsia="en-AU"/>
        </w:rPr>
        <w:t>.</w:t>
      </w:r>
    </w:p>
    <w:p w14:paraId="32A6F7CB" w14:textId="77777777" w:rsidR="00FF507D" w:rsidRPr="00333208" w:rsidRDefault="00FF507D" w:rsidP="00FF507D">
      <w:pPr>
        <w:spacing w:before="120" w:after="0" w:line="276" w:lineRule="auto"/>
        <w:contextualSpacing/>
        <w:rPr>
          <w:rFonts w:ascii="Arial" w:eastAsia="Times New Roman" w:hAnsi="Arial" w:cs="Arial"/>
          <w:b/>
          <w:bCs/>
          <w:color w:val="D92D57"/>
          <w:sz w:val="24"/>
          <w:szCs w:val="24"/>
          <w:lang w:eastAsia="en-AU"/>
        </w:rPr>
      </w:pPr>
      <w:r w:rsidRPr="00333208">
        <w:rPr>
          <w:rFonts w:ascii="Arial" w:eastAsia="Times" w:hAnsi="Arial" w:cs="Arial"/>
          <w:b/>
          <w:bCs/>
          <w:color w:val="D92D57"/>
          <w:sz w:val="24"/>
          <w:szCs w:val="20"/>
        </w:rPr>
        <w:t>2024-25 program priorities</w:t>
      </w:r>
    </w:p>
    <w:p w14:paraId="4A7CF2CC" w14:textId="4A99EC56" w:rsidR="00FF507D" w:rsidRPr="00FF507D" w:rsidRDefault="00FF507D" w:rsidP="00AA1C73">
      <w:pPr>
        <w:numPr>
          <w:ilvl w:val="0"/>
          <w:numId w:val="4"/>
        </w:numPr>
        <w:spacing w:after="0" w:line="264" w:lineRule="auto"/>
        <w:ind w:left="357" w:hanging="357"/>
        <w:contextualSpacing/>
        <w:textAlignment w:val="baseline"/>
        <w:rPr>
          <w:rFonts w:ascii="Arial" w:eastAsia="Times New Roman" w:hAnsi="Arial" w:cs="Arial"/>
          <w:sz w:val="24"/>
          <w:szCs w:val="24"/>
          <w:lang w:eastAsia="en-AU"/>
        </w:rPr>
      </w:pPr>
      <w:r w:rsidRPr="00FF507D">
        <w:rPr>
          <w:rFonts w:ascii="Arial" w:hAnsi="Arial" w:cs="Arial"/>
          <w:sz w:val="24"/>
          <w:szCs w:val="24"/>
        </w:rPr>
        <w:t>Projects led by or involving people with disability in the decision-making process.</w:t>
      </w:r>
    </w:p>
    <w:p w14:paraId="367B63F6" w14:textId="77777777" w:rsidR="00FF507D" w:rsidRPr="00FF507D" w:rsidRDefault="00FF507D" w:rsidP="00AA1C73">
      <w:pPr>
        <w:numPr>
          <w:ilvl w:val="0"/>
          <w:numId w:val="4"/>
        </w:numPr>
        <w:spacing w:before="120" w:after="120" w:line="264" w:lineRule="auto"/>
        <w:contextualSpacing/>
        <w:textAlignment w:val="baseline"/>
        <w:rPr>
          <w:rFonts w:ascii="Arial" w:eastAsia="Times New Roman" w:hAnsi="Arial" w:cs="Arial"/>
          <w:sz w:val="24"/>
          <w:szCs w:val="24"/>
          <w:lang w:eastAsia="en-AU"/>
        </w:rPr>
      </w:pPr>
      <w:r w:rsidRPr="00FF507D">
        <w:rPr>
          <w:rFonts w:ascii="Arial" w:hAnsi="Arial" w:cs="Arial"/>
          <w:sz w:val="24"/>
          <w:szCs w:val="24"/>
        </w:rPr>
        <w:t>Projects</w:t>
      </w:r>
      <w:r w:rsidRPr="00FF507D">
        <w:rPr>
          <w:rFonts w:ascii="Arial" w:eastAsia="Times New Roman" w:hAnsi="Arial" w:cs="Arial"/>
          <w:sz w:val="24"/>
          <w:szCs w:val="24"/>
          <w:lang w:eastAsia="en-AU"/>
        </w:rPr>
        <w:t xml:space="preserve"> that address intersectionality and increase participation in communities or population groups with existing low levels of participation in sport and physical activity, including women and girls, Aboriginal and Torres Strait Islander peoples, culturally and linguistically diverse communities, LGBTQIA+ and older adults.</w:t>
      </w:r>
    </w:p>
    <w:p w14:paraId="36B6A4C4" w14:textId="77777777" w:rsidR="00FF507D" w:rsidRPr="00FF507D" w:rsidRDefault="00FF507D" w:rsidP="00AA1C73">
      <w:pPr>
        <w:numPr>
          <w:ilvl w:val="0"/>
          <w:numId w:val="4"/>
        </w:numPr>
        <w:spacing w:before="120" w:after="120" w:line="264" w:lineRule="auto"/>
        <w:ind w:left="357" w:hanging="357"/>
        <w:textAlignment w:val="baseline"/>
        <w:rPr>
          <w:rFonts w:ascii="Arial" w:eastAsia="Times New Roman" w:hAnsi="Arial" w:cs="Arial"/>
          <w:sz w:val="24"/>
          <w:szCs w:val="24"/>
          <w:lang w:eastAsia="en-AU"/>
        </w:rPr>
      </w:pPr>
      <w:r w:rsidRPr="00FF507D">
        <w:rPr>
          <w:rFonts w:ascii="Arial" w:hAnsi="Arial" w:cs="Arial"/>
          <w:sz w:val="24"/>
          <w:szCs w:val="24"/>
        </w:rPr>
        <w:t>Organisations</w:t>
      </w:r>
      <w:r w:rsidRPr="00FF507D">
        <w:rPr>
          <w:rFonts w:ascii="Arial" w:eastAsia="Times New Roman" w:hAnsi="Arial" w:cs="Arial"/>
          <w:sz w:val="24"/>
          <w:szCs w:val="24"/>
          <w:lang w:eastAsia="en-AU"/>
        </w:rPr>
        <w:t xml:space="preserve"> located in areas identified with high levels of socio-economic disadvantage (supported by </w:t>
      </w:r>
      <w:r w:rsidRPr="00FF507D">
        <w:rPr>
          <w:rFonts w:ascii="Arial" w:eastAsia="Times New Roman" w:hAnsi="Arial" w:cs="Arial"/>
          <w:iCs/>
          <w:sz w:val="24"/>
          <w:szCs w:val="24"/>
          <w:lang w:eastAsia="en-AU"/>
        </w:rPr>
        <w:t>2021 Australian Bureau of Statistics Census data</w:t>
      </w:r>
      <w:r w:rsidRPr="00FF507D">
        <w:rPr>
          <w:rFonts w:ascii="Arial" w:eastAsia="Times New Roman" w:hAnsi="Arial" w:cs="Arial"/>
          <w:sz w:val="24"/>
          <w:szCs w:val="24"/>
          <w:lang w:eastAsia="en-AU"/>
        </w:rPr>
        <w:t>).</w:t>
      </w:r>
    </w:p>
    <w:p w14:paraId="17DBC939" w14:textId="77777777" w:rsidR="00FF507D" w:rsidRPr="00333208" w:rsidRDefault="00FF507D" w:rsidP="00FF507D">
      <w:pPr>
        <w:spacing w:before="240" w:after="0" w:line="276" w:lineRule="auto"/>
        <w:contextualSpacing/>
        <w:rPr>
          <w:rFonts w:ascii="Arial" w:hAnsi="Arial" w:cs="Arial"/>
          <w:color w:val="D92D57"/>
          <w:sz w:val="24"/>
          <w:szCs w:val="24"/>
        </w:rPr>
      </w:pPr>
      <w:r w:rsidRPr="00333208">
        <w:rPr>
          <w:rFonts w:ascii="Arial" w:hAnsi="Arial" w:cs="Arial"/>
          <w:b/>
          <w:bCs/>
          <w:color w:val="D92D57"/>
          <w:sz w:val="24"/>
          <w:szCs w:val="24"/>
        </w:rPr>
        <w:t>End-of-program outcomes</w:t>
      </w:r>
    </w:p>
    <w:p w14:paraId="65C35743" w14:textId="77777777" w:rsidR="00FF507D" w:rsidRPr="00FF507D" w:rsidRDefault="00FF507D" w:rsidP="00AA1C73">
      <w:pPr>
        <w:numPr>
          <w:ilvl w:val="0"/>
          <w:numId w:val="5"/>
        </w:numPr>
        <w:suppressAutoHyphens/>
        <w:autoSpaceDE w:val="0"/>
        <w:autoSpaceDN w:val="0"/>
        <w:adjustRightInd w:val="0"/>
        <w:spacing w:before="240" w:after="0" w:line="240" w:lineRule="auto"/>
        <w:ind w:left="357" w:hanging="357"/>
        <w:contextualSpacing/>
        <w:textAlignment w:val="baseline"/>
        <w:rPr>
          <w:rFonts w:ascii="Arial" w:eastAsia="Times New Roman" w:hAnsi="Arial" w:cs="Arial"/>
          <w:sz w:val="24"/>
          <w:szCs w:val="24"/>
          <w:lang w:eastAsia="en-AU"/>
        </w:rPr>
      </w:pPr>
      <w:r w:rsidRPr="00FF507D">
        <w:rPr>
          <w:rFonts w:ascii="Arial" w:eastAsia="Times New Roman" w:hAnsi="Arial" w:cs="Arial"/>
          <w:sz w:val="24"/>
          <w:szCs w:val="24"/>
          <w:lang w:eastAsia="en-AU"/>
        </w:rPr>
        <w:t>More Victorians are participating in sport and active recreation opportunities at club level.</w:t>
      </w:r>
    </w:p>
    <w:p w14:paraId="11F79117" w14:textId="77777777" w:rsidR="00FF507D" w:rsidRPr="00FF507D" w:rsidRDefault="00FF507D" w:rsidP="00AA1C73">
      <w:pPr>
        <w:numPr>
          <w:ilvl w:val="0"/>
          <w:numId w:val="5"/>
        </w:numPr>
        <w:spacing w:before="240" w:after="0" w:line="240" w:lineRule="auto"/>
        <w:ind w:left="357" w:hanging="357"/>
        <w:contextualSpacing/>
        <w:textAlignment w:val="baseline"/>
        <w:rPr>
          <w:rFonts w:ascii="Arial" w:eastAsia="Times New Roman" w:hAnsi="Arial" w:cs="Arial"/>
          <w:sz w:val="24"/>
          <w:szCs w:val="24"/>
          <w:lang w:eastAsia="en-AU"/>
        </w:rPr>
      </w:pPr>
      <w:r w:rsidRPr="00FF507D">
        <w:rPr>
          <w:rFonts w:ascii="Arial" w:eastAsia="Times New Roman" w:hAnsi="Arial" w:cs="Arial"/>
          <w:sz w:val="24"/>
          <w:szCs w:val="24"/>
          <w:lang w:eastAsia="en-AU"/>
        </w:rPr>
        <w:t>Victorian community sport and active recreation clubs have increased capacity to deliver initiatives.</w:t>
      </w:r>
    </w:p>
    <w:p w14:paraId="6185DA79" w14:textId="77777777" w:rsidR="00FF507D" w:rsidRPr="00FF507D" w:rsidRDefault="00FF507D" w:rsidP="00AA1C73">
      <w:pPr>
        <w:numPr>
          <w:ilvl w:val="0"/>
          <w:numId w:val="5"/>
        </w:numPr>
        <w:spacing w:before="240" w:after="0" w:line="240" w:lineRule="auto"/>
        <w:ind w:left="357" w:hanging="357"/>
        <w:contextualSpacing/>
        <w:textAlignment w:val="baseline"/>
        <w:rPr>
          <w:rFonts w:ascii="Arial" w:eastAsia="Times New Roman" w:hAnsi="Arial" w:cs="Arial"/>
          <w:sz w:val="24"/>
          <w:szCs w:val="24"/>
          <w:lang w:eastAsia="en-AU"/>
        </w:rPr>
      </w:pPr>
      <w:r w:rsidRPr="00FF507D">
        <w:rPr>
          <w:rFonts w:ascii="Arial" w:eastAsia="Times New Roman" w:hAnsi="Arial" w:cs="Arial"/>
          <w:sz w:val="24"/>
          <w:szCs w:val="24"/>
          <w:lang w:eastAsia="en-AU"/>
        </w:rPr>
        <w:t>More people with disability are participating in sport and active recreation (on and off the field) across regional and rural Victoria.</w:t>
      </w:r>
    </w:p>
    <w:p w14:paraId="72EB017E" w14:textId="77777777" w:rsidR="00D33CFD" w:rsidRPr="007655A8" w:rsidRDefault="00D33CFD">
      <w:pPr>
        <w:rPr>
          <w:rFonts w:ascii="Arial" w:hAnsi="Arial" w:cs="Arial"/>
        </w:rPr>
      </w:pPr>
    </w:p>
    <w:p w14:paraId="26FB63FC" w14:textId="77777777" w:rsidR="00D33CFD" w:rsidRPr="007655A8" w:rsidRDefault="00D33CFD">
      <w:pPr>
        <w:rPr>
          <w:rFonts w:ascii="Arial" w:hAnsi="Arial" w:cs="Arial"/>
        </w:rPr>
      </w:pPr>
    </w:p>
    <w:p w14:paraId="0CC0B41E" w14:textId="77777777" w:rsidR="00D33CFD" w:rsidRPr="007655A8" w:rsidRDefault="00D33CFD">
      <w:pPr>
        <w:rPr>
          <w:rFonts w:ascii="Arial" w:hAnsi="Arial" w:cs="Arial"/>
        </w:rPr>
      </w:pPr>
    </w:p>
    <w:p w14:paraId="157B6A12" w14:textId="77777777" w:rsidR="00D33CFD" w:rsidRPr="007655A8" w:rsidRDefault="00D33CFD">
      <w:pPr>
        <w:rPr>
          <w:rFonts w:ascii="Arial" w:hAnsi="Arial" w:cs="Arial"/>
        </w:rPr>
      </w:pPr>
    </w:p>
    <w:p w14:paraId="4C0B3AF1" w14:textId="77777777" w:rsidR="00D33CFD" w:rsidRPr="007655A8" w:rsidRDefault="00D33CFD">
      <w:pPr>
        <w:rPr>
          <w:rFonts w:ascii="Arial" w:hAnsi="Arial" w:cs="Arial"/>
        </w:rPr>
      </w:pPr>
    </w:p>
    <w:p w14:paraId="1505C068" w14:textId="77777777" w:rsidR="00D33CFD" w:rsidRPr="007655A8" w:rsidRDefault="00D33CFD">
      <w:pPr>
        <w:rPr>
          <w:rFonts w:ascii="Arial" w:hAnsi="Arial" w:cs="Arial"/>
        </w:rPr>
      </w:pPr>
    </w:p>
    <w:p w14:paraId="690BCD0B" w14:textId="77777777" w:rsidR="00D33CFD" w:rsidRPr="007655A8" w:rsidRDefault="00D33CFD">
      <w:pPr>
        <w:rPr>
          <w:rFonts w:ascii="Arial" w:hAnsi="Arial" w:cs="Arial"/>
        </w:rPr>
      </w:pPr>
    </w:p>
    <w:p w14:paraId="3DE74D60" w14:textId="77777777" w:rsidR="00D33CFD" w:rsidRPr="007655A8" w:rsidRDefault="00D33CFD">
      <w:pPr>
        <w:rPr>
          <w:rFonts w:ascii="Arial" w:hAnsi="Arial" w:cs="Arial"/>
        </w:rPr>
      </w:pPr>
    </w:p>
    <w:p w14:paraId="4EF3CFF7" w14:textId="77777777" w:rsidR="00D33CFD" w:rsidRPr="007655A8" w:rsidRDefault="00D33CFD">
      <w:pPr>
        <w:rPr>
          <w:rFonts w:ascii="Arial" w:hAnsi="Arial" w:cs="Arial"/>
        </w:rPr>
      </w:pPr>
    </w:p>
    <w:p w14:paraId="510985D0" w14:textId="77777777" w:rsidR="00D33CFD" w:rsidRPr="007655A8" w:rsidRDefault="00D33CFD">
      <w:pPr>
        <w:rPr>
          <w:rFonts w:ascii="Arial" w:hAnsi="Arial" w:cs="Arial"/>
        </w:rPr>
      </w:pPr>
    </w:p>
    <w:p w14:paraId="68C9D953" w14:textId="77777777" w:rsidR="00D33CFD" w:rsidRPr="007655A8" w:rsidRDefault="00D33CFD">
      <w:pPr>
        <w:rPr>
          <w:rFonts w:ascii="Arial" w:hAnsi="Arial" w:cs="Arial"/>
        </w:rPr>
      </w:pPr>
    </w:p>
    <w:p w14:paraId="6A809E8F" w14:textId="77777777" w:rsidR="00D33CFD" w:rsidRPr="007655A8" w:rsidRDefault="00D33CFD">
      <w:pPr>
        <w:rPr>
          <w:rFonts w:ascii="Arial" w:hAnsi="Arial" w:cs="Arial"/>
        </w:rPr>
      </w:pPr>
    </w:p>
    <w:p w14:paraId="445EB395" w14:textId="794F2715" w:rsidR="00A336C8" w:rsidRPr="007655A8" w:rsidRDefault="00A336C8" w:rsidP="00A336C8">
      <w:pPr>
        <w:pStyle w:val="Heading1"/>
        <w:contextualSpacing/>
        <w:rPr>
          <w:rFonts w:ascii="Arial" w:hAnsi="Arial" w:cs="Arial"/>
          <w:b/>
          <w:bCs/>
          <w:color w:val="000000" w:themeColor="text1"/>
          <w:sz w:val="34"/>
          <w:szCs w:val="34"/>
        </w:rPr>
      </w:pPr>
      <w:bookmarkStart w:id="11" w:name="_Toc180505222"/>
      <w:r w:rsidRPr="007655A8">
        <w:rPr>
          <w:rFonts w:ascii="Arial" w:hAnsi="Arial" w:cs="Arial"/>
          <w:b/>
          <w:bCs/>
          <w:color w:val="000000" w:themeColor="text1"/>
          <w:sz w:val="34"/>
          <w:szCs w:val="34"/>
        </w:rPr>
        <w:t xml:space="preserve">3. </w:t>
      </w:r>
      <w:r w:rsidR="00FF507D">
        <w:rPr>
          <w:rFonts w:ascii="Arial" w:hAnsi="Arial" w:cs="Arial"/>
          <w:b/>
          <w:bCs/>
          <w:color w:val="000000" w:themeColor="text1"/>
          <w:sz w:val="34"/>
          <w:szCs w:val="34"/>
        </w:rPr>
        <w:t>Key Dates</w:t>
      </w:r>
      <w:bookmarkEnd w:id="11"/>
    </w:p>
    <w:p w14:paraId="08F3238F" w14:textId="2969A528" w:rsidR="00177541" w:rsidRPr="00472628" w:rsidRDefault="00177541" w:rsidP="00177541">
      <w:pPr>
        <w:pStyle w:val="Normalbeforebullet"/>
        <w:spacing w:before="120" w:after="120"/>
        <w:rPr>
          <w:rFonts w:eastAsiaTheme="minorEastAsia"/>
        </w:rPr>
      </w:pPr>
      <w:r w:rsidRPr="00472628">
        <w:rPr>
          <w:rFonts w:eastAsiaTheme="minorEastAsia"/>
        </w:rPr>
        <w:t xml:space="preserve">Projects in the 2024-25 round will need to start from </w:t>
      </w:r>
      <w:r w:rsidR="00472C40">
        <w:rPr>
          <w:rFonts w:eastAsiaTheme="minorEastAsia"/>
        </w:rPr>
        <w:t>April</w:t>
      </w:r>
      <w:r w:rsidRPr="00472628">
        <w:rPr>
          <w:rFonts w:eastAsiaTheme="minorEastAsia"/>
        </w:rPr>
        <w:t xml:space="preserve"> 2025.</w:t>
      </w:r>
    </w:p>
    <w:p w14:paraId="72A7D354" w14:textId="77777777" w:rsidR="00177541" w:rsidRPr="00472628" w:rsidRDefault="00177541" w:rsidP="00177541">
      <w:pPr>
        <w:pStyle w:val="Normalbeforebullet"/>
        <w:spacing w:before="120" w:after="120"/>
      </w:pPr>
      <w:r w:rsidRPr="00472628">
        <w:rPr>
          <w:rFonts w:eastAsiaTheme="minorEastAsia"/>
        </w:rPr>
        <w:t xml:space="preserve">If successful, recipients must complete </w:t>
      </w:r>
      <w:r w:rsidRPr="00472628">
        <w:t>the project and spend grant funds within 12 months of acknowledging the Email of Acceptance.</w:t>
      </w:r>
    </w:p>
    <w:p w14:paraId="2BE45E10" w14:textId="06087593" w:rsidR="00177541" w:rsidRDefault="00177541" w:rsidP="00AA1C73">
      <w:pPr>
        <w:pStyle w:val="Normalbeforebullet"/>
        <w:numPr>
          <w:ilvl w:val="0"/>
          <w:numId w:val="41"/>
        </w:numPr>
        <w:spacing w:after="0"/>
      </w:pPr>
      <w:r w:rsidRPr="00472628">
        <w:t>Application</w:t>
      </w:r>
      <w:r w:rsidRPr="002F11FD">
        <w:t>s open:</w:t>
      </w:r>
      <w:r w:rsidR="00C43DEF">
        <w:t xml:space="preserve"> Wednesday</w:t>
      </w:r>
      <w:r w:rsidR="00C43DEF" w:rsidRPr="00127DB0">
        <w:t xml:space="preserve"> </w:t>
      </w:r>
      <w:r w:rsidR="00E347AE">
        <w:t>06 November</w:t>
      </w:r>
      <w:r w:rsidR="00C43DEF" w:rsidRPr="00127DB0">
        <w:t xml:space="preserve"> 2024</w:t>
      </w:r>
    </w:p>
    <w:p w14:paraId="2A65842A" w14:textId="03439D44" w:rsidR="007F1F65" w:rsidRPr="00472628" w:rsidRDefault="007F1F65" w:rsidP="00AA1C73">
      <w:pPr>
        <w:pStyle w:val="Normalbeforebullet"/>
        <w:numPr>
          <w:ilvl w:val="0"/>
          <w:numId w:val="41"/>
        </w:numPr>
        <w:spacing w:after="0"/>
      </w:pPr>
      <w:r>
        <w:t xml:space="preserve">Application close: </w:t>
      </w:r>
      <w:r w:rsidR="00327B4D">
        <w:t>11:59</w:t>
      </w:r>
      <w:r w:rsidR="00DB5E3A">
        <w:t xml:space="preserve"> </w:t>
      </w:r>
      <w:r w:rsidR="00327B4D">
        <w:t xml:space="preserve">pm, </w:t>
      </w:r>
      <w:r>
        <w:t>Monday 1</w:t>
      </w:r>
      <w:r w:rsidR="00EC2993">
        <w:t>0</w:t>
      </w:r>
      <w:r w:rsidR="00327B4D">
        <w:t xml:space="preserve"> February 2025</w:t>
      </w:r>
    </w:p>
    <w:p w14:paraId="5A3E5EE2" w14:textId="3F240F1F" w:rsidR="00177541" w:rsidRPr="00472628" w:rsidRDefault="00177541" w:rsidP="00AA1C73">
      <w:pPr>
        <w:pStyle w:val="Normalbeforebullet"/>
        <w:numPr>
          <w:ilvl w:val="0"/>
          <w:numId w:val="41"/>
        </w:numPr>
        <w:spacing w:after="0"/>
      </w:pPr>
      <w:r w:rsidRPr="002F11FD">
        <w:t>Notification of outcomes:</w:t>
      </w:r>
      <w:r w:rsidR="002F11FD">
        <w:t xml:space="preserve"> </w:t>
      </w:r>
      <w:r w:rsidR="00327B4D">
        <w:t>April 2025</w:t>
      </w:r>
    </w:p>
    <w:p w14:paraId="1C2936B0" w14:textId="3FFEE89C" w:rsidR="00D33CFD" w:rsidRPr="007655A8" w:rsidRDefault="00D33CFD" w:rsidP="00D33CFD">
      <w:pPr>
        <w:pStyle w:val="ListParagraph-1"/>
        <w:spacing w:after="120" w:line="23" w:lineRule="atLeast"/>
        <w:contextualSpacing/>
        <w:rPr>
          <w:b/>
          <w:bCs/>
          <w:sz w:val="36"/>
          <w:szCs w:val="36"/>
        </w:rPr>
      </w:pPr>
      <w:r w:rsidRPr="007655A8">
        <w:rPr>
          <w:b/>
          <w:bCs/>
          <w:sz w:val="36"/>
          <w:szCs w:val="36"/>
        </w:rPr>
        <w:br w:type="page"/>
      </w:r>
    </w:p>
    <w:p w14:paraId="5C1CC269" w14:textId="795FD70F" w:rsidR="00A336C8" w:rsidRDefault="00A336C8" w:rsidP="00A336C8">
      <w:pPr>
        <w:pStyle w:val="Heading1"/>
        <w:contextualSpacing/>
        <w:rPr>
          <w:rFonts w:ascii="Arial" w:hAnsi="Arial" w:cs="Arial"/>
          <w:b/>
          <w:bCs/>
          <w:color w:val="000000" w:themeColor="text1"/>
          <w:sz w:val="34"/>
          <w:szCs w:val="34"/>
        </w:rPr>
      </w:pPr>
      <w:bookmarkStart w:id="12" w:name="_Toc167976977"/>
      <w:bookmarkStart w:id="13" w:name="_Toc168051557"/>
      <w:bookmarkStart w:id="14" w:name="_Toc180505223"/>
      <w:r w:rsidRPr="007655A8">
        <w:rPr>
          <w:rFonts w:ascii="Arial" w:hAnsi="Arial" w:cs="Arial"/>
          <w:b/>
          <w:bCs/>
          <w:color w:val="000000" w:themeColor="text1"/>
          <w:sz w:val="34"/>
          <w:szCs w:val="34"/>
        </w:rPr>
        <w:lastRenderedPageBreak/>
        <w:t xml:space="preserve">4. </w:t>
      </w:r>
      <w:bookmarkEnd w:id="12"/>
      <w:bookmarkEnd w:id="13"/>
      <w:r w:rsidR="003C3E17">
        <w:rPr>
          <w:rFonts w:ascii="Arial" w:hAnsi="Arial" w:cs="Arial"/>
          <w:b/>
          <w:bCs/>
          <w:color w:val="000000" w:themeColor="text1"/>
          <w:sz w:val="34"/>
          <w:szCs w:val="34"/>
        </w:rPr>
        <w:t>Applicant eligibility</w:t>
      </w:r>
      <w:bookmarkEnd w:id="14"/>
    </w:p>
    <w:p w14:paraId="51734CFC" w14:textId="3459D373" w:rsidR="003C3E17" w:rsidRPr="00F934CB" w:rsidRDefault="003C3E17" w:rsidP="003C3E17">
      <w:pPr>
        <w:pStyle w:val="Heading2"/>
        <w:rPr>
          <w:rFonts w:ascii="Arial" w:hAnsi="Arial" w:cs="Arial"/>
          <w:b/>
          <w:bCs/>
          <w:color w:val="auto"/>
        </w:rPr>
      </w:pPr>
      <w:bookmarkStart w:id="15" w:name="_Toc180505224"/>
      <w:r>
        <w:rPr>
          <w:rFonts w:ascii="Arial" w:hAnsi="Arial" w:cs="Arial"/>
          <w:b/>
          <w:bCs/>
          <w:color w:val="auto"/>
        </w:rPr>
        <w:t>4</w:t>
      </w:r>
      <w:r w:rsidRPr="00F934CB">
        <w:rPr>
          <w:rFonts w:ascii="Arial" w:hAnsi="Arial" w:cs="Arial"/>
          <w:b/>
          <w:bCs/>
          <w:color w:val="auto"/>
        </w:rPr>
        <w:t>.</w:t>
      </w:r>
      <w:r>
        <w:rPr>
          <w:rFonts w:ascii="Arial" w:hAnsi="Arial" w:cs="Arial"/>
          <w:b/>
          <w:bCs/>
          <w:color w:val="auto"/>
        </w:rPr>
        <w:t>1</w:t>
      </w:r>
      <w:r w:rsidRPr="00F934CB">
        <w:rPr>
          <w:rFonts w:ascii="Arial" w:hAnsi="Arial" w:cs="Arial"/>
          <w:b/>
          <w:bCs/>
          <w:color w:val="auto"/>
        </w:rPr>
        <w:t xml:space="preserve"> </w:t>
      </w:r>
      <w:r>
        <w:rPr>
          <w:rFonts w:ascii="Arial" w:hAnsi="Arial" w:cs="Arial"/>
          <w:b/>
          <w:bCs/>
          <w:color w:val="auto"/>
        </w:rPr>
        <w:t>Who can apply?</w:t>
      </w:r>
      <w:bookmarkEnd w:id="15"/>
    </w:p>
    <w:p w14:paraId="71E8B2C4" w14:textId="77777777" w:rsidR="00E55208" w:rsidRPr="00E55208" w:rsidRDefault="00E55208" w:rsidP="00E55208">
      <w:pPr>
        <w:pStyle w:val="ListParagraph-1"/>
        <w:spacing w:before="120" w:after="120"/>
      </w:pPr>
      <w:r w:rsidRPr="00E55208">
        <w:t>Eligible organisations must apply for funding to support people with disability in regional and rural Victoria to</w:t>
      </w:r>
      <w:r w:rsidRPr="00E55208">
        <w:rPr>
          <w:rStyle w:val="normaltextrun"/>
          <w:position w:val="1"/>
        </w:rPr>
        <w:t xml:space="preserve"> experience sport or active recreation in an on-going, sustainable and meaningful way.</w:t>
      </w:r>
    </w:p>
    <w:p w14:paraId="071EFA20" w14:textId="77777777" w:rsidR="00E55208" w:rsidRPr="00E55208" w:rsidRDefault="00E55208" w:rsidP="00E55208">
      <w:pPr>
        <w:pStyle w:val="ListParagraph-1"/>
        <w:spacing w:before="120" w:after="120"/>
      </w:pPr>
      <w:r w:rsidRPr="00E55208">
        <w:t>To be eligible, organisations must: </w:t>
      </w:r>
    </w:p>
    <w:p w14:paraId="4A6E46E9" w14:textId="77777777" w:rsidR="00E55208" w:rsidRPr="00E55208" w:rsidRDefault="00E55208" w:rsidP="00AA1C73">
      <w:pPr>
        <w:pStyle w:val="ListParagraph"/>
        <w:numPr>
          <w:ilvl w:val="0"/>
          <w:numId w:val="6"/>
        </w:numPr>
        <w:suppressAutoHyphens/>
        <w:autoSpaceDE w:val="0"/>
        <w:autoSpaceDN w:val="0"/>
        <w:adjustRightInd w:val="0"/>
        <w:spacing w:after="120" w:line="252" w:lineRule="auto"/>
        <w:ind w:left="360"/>
        <w:contextualSpacing w:val="0"/>
        <w:textAlignment w:val="center"/>
        <w:rPr>
          <w:rFonts w:ascii="Arial" w:hAnsi="Arial" w:cs="Arial"/>
          <w:bCs/>
          <w:sz w:val="24"/>
          <w:szCs w:val="24"/>
        </w:rPr>
      </w:pPr>
      <w:r w:rsidRPr="00E55208">
        <w:rPr>
          <w:rFonts w:ascii="Arial" w:hAnsi="Arial" w:cs="Arial"/>
          <w:bCs/>
          <w:sz w:val="24"/>
          <w:szCs w:val="24"/>
        </w:rPr>
        <w:t>Currently deliver activities that encourage participation in sport, active recreation or physical activity.</w:t>
      </w:r>
    </w:p>
    <w:p w14:paraId="03A335B6" w14:textId="77777777" w:rsidR="00E55208" w:rsidRPr="00E55208" w:rsidRDefault="00E55208" w:rsidP="00AA1C73">
      <w:pPr>
        <w:pStyle w:val="ListParagraph"/>
        <w:numPr>
          <w:ilvl w:val="0"/>
          <w:numId w:val="6"/>
        </w:numPr>
        <w:suppressAutoHyphens/>
        <w:autoSpaceDE w:val="0"/>
        <w:autoSpaceDN w:val="0"/>
        <w:adjustRightInd w:val="0"/>
        <w:spacing w:after="120" w:line="252" w:lineRule="auto"/>
        <w:ind w:left="360"/>
        <w:contextualSpacing w:val="0"/>
        <w:textAlignment w:val="center"/>
        <w:rPr>
          <w:rFonts w:ascii="Arial" w:hAnsi="Arial" w:cs="Arial"/>
          <w:bCs/>
          <w:sz w:val="24"/>
          <w:szCs w:val="24"/>
        </w:rPr>
      </w:pPr>
      <w:r w:rsidRPr="00E55208">
        <w:rPr>
          <w:rFonts w:ascii="Arial" w:hAnsi="Arial" w:cs="Arial"/>
          <w:bCs/>
          <w:sz w:val="24"/>
          <w:szCs w:val="24"/>
        </w:rPr>
        <w:t>Be a not-for-profit and non-government organisation and be one of the following entity types: an incorporated association, a company limited by guarantee, or an indigenous incorporation.</w:t>
      </w:r>
    </w:p>
    <w:p w14:paraId="27502B29" w14:textId="7344920D" w:rsidR="00E55208" w:rsidRPr="00E55208" w:rsidRDefault="00E55208" w:rsidP="00AA1C73">
      <w:pPr>
        <w:pStyle w:val="ListParagraph"/>
        <w:numPr>
          <w:ilvl w:val="0"/>
          <w:numId w:val="6"/>
        </w:numPr>
        <w:suppressAutoHyphens/>
        <w:autoSpaceDE w:val="0"/>
        <w:autoSpaceDN w:val="0"/>
        <w:adjustRightInd w:val="0"/>
        <w:spacing w:after="120" w:line="252" w:lineRule="auto"/>
        <w:ind w:left="360"/>
        <w:contextualSpacing w:val="0"/>
        <w:textAlignment w:val="center"/>
        <w:rPr>
          <w:rStyle w:val="Hyperlink"/>
          <w:rFonts w:cs="Arial"/>
          <w:color w:val="000000"/>
          <w:szCs w:val="24"/>
        </w:rPr>
      </w:pPr>
      <w:r w:rsidRPr="00E55208">
        <w:rPr>
          <w:rFonts w:ascii="Arial" w:hAnsi="Arial" w:cs="Arial"/>
          <w:bCs/>
          <w:sz w:val="24"/>
          <w:szCs w:val="24"/>
        </w:rPr>
        <w:t>Applicants</w:t>
      </w:r>
      <w:r w:rsidRPr="00E55208">
        <w:rPr>
          <w:rFonts w:ascii="Arial" w:hAnsi="Arial" w:cs="Arial"/>
          <w:sz w:val="24"/>
          <w:szCs w:val="24"/>
        </w:rPr>
        <w:t xml:space="preserve"> must provide an Australian Business Number (ABN), accompanied by either an Australian Company Number (ACN), Incorporated Association Number (IAN) or Indigenous Corporation Number (ICN). Organisations without an active ABN must provide </w:t>
      </w:r>
      <w:r w:rsidR="00775433" w:rsidRPr="00775433">
        <w:rPr>
          <w:rFonts w:ascii="Arial" w:hAnsi="Arial" w:cs="Arial"/>
          <w:sz w:val="24"/>
          <w:szCs w:val="24"/>
        </w:rPr>
        <w:t xml:space="preserve">a completed 'Statement by supplier not quoting an ABN' form available from the </w:t>
      </w:r>
      <w:hyperlink r:id="rId24" w:history="1">
        <w:r w:rsidR="00775433" w:rsidRPr="00775433">
          <w:rPr>
            <w:rStyle w:val="Hyperlink"/>
            <w:rFonts w:cs="Arial"/>
            <w:szCs w:val="24"/>
          </w:rPr>
          <w:t>Australian Tax Office (ATO) website</w:t>
        </w:r>
      </w:hyperlink>
      <w:r w:rsidR="000F5187">
        <w:rPr>
          <w:rFonts w:ascii="Arial" w:hAnsi="Arial" w:cs="Arial"/>
          <w:sz w:val="24"/>
          <w:szCs w:val="24"/>
        </w:rPr>
        <w:t>.</w:t>
      </w:r>
    </w:p>
    <w:p w14:paraId="49948588" w14:textId="77777777" w:rsidR="00E55208" w:rsidRPr="00E55208" w:rsidRDefault="00E55208" w:rsidP="00AA1C73">
      <w:pPr>
        <w:pStyle w:val="ListParagraph"/>
        <w:numPr>
          <w:ilvl w:val="0"/>
          <w:numId w:val="6"/>
        </w:numPr>
        <w:suppressAutoHyphens/>
        <w:autoSpaceDE w:val="0"/>
        <w:autoSpaceDN w:val="0"/>
        <w:adjustRightInd w:val="0"/>
        <w:spacing w:after="120" w:line="252" w:lineRule="auto"/>
        <w:ind w:left="360"/>
        <w:contextualSpacing w:val="0"/>
        <w:textAlignment w:val="center"/>
        <w:rPr>
          <w:rFonts w:ascii="Arial" w:hAnsi="Arial" w:cs="Arial"/>
          <w:sz w:val="24"/>
          <w:szCs w:val="24"/>
        </w:rPr>
      </w:pPr>
      <w:r w:rsidRPr="00E55208">
        <w:rPr>
          <w:rFonts w:ascii="Arial" w:hAnsi="Arial" w:cs="Arial"/>
          <w:sz w:val="24"/>
          <w:szCs w:val="24"/>
        </w:rPr>
        <w:t xml:space="preserve">Deliver the project in one of Victoria’s 48 regional and rural council areas. This covers the regions of: Barwon </w:t>
      </w:r>
      <w:proofErr w:type="gramStart"/>
      <w:r w:rsidRPr="00E55208">
        <w:rPr>
          <w:rFonts w:ascii="Arial" w:hAnsi="Arial" w:cs="Arial"/>
          <w:sz w:val="24"/>
          <w:szCs w:val="24"/>
        </w:rPr>
        <w:t>South West</w:t>
      </w:r>
      <w:proofErr w:type="gramEnd"/>
      <w:r w:rsidRPr="00E55208">
        <w:rPr>
          <w:rFonts w:ascii="Arial" w:hAnsi="Arial" w:cs="Arial"/>
          <w:sz w:val="24"/>
          <w:szCs w:val="24"/>
        </w:rPr>
        <w:t xml:space="preserve">, Gippsland, Grampians, Hume and Loddon Mallee. </w:t>
      </w:r>
    </w:p>
    <w:p w14:paraId="733DBAD8" w14:textId="77777777" w:rsidR="0030194A" w:rsidRPr="0030194A" w:rsidRDefault="0030194A" w:rsidP="0030194A">
      <w:pPr>
        <w:pStyle w:val="DHHSbodynospace"/>
        <w:spacing w:before="240"/>
        <w:ind w:left="360"/>
        <w:rPr>
          <w:rFonts w:eastAsiaTheme="minorHAnsi" w:cs="Arial"/>
          <w:kern w:val="2"/>
          <w:szCs w:val="24"/>
          <w14:ligatures w14:val="standardContextual"/>
        </w:rPr>
      </w:pPr>
      <w:r w:rsidRPr="0030194A">
        <w:rPr>
          <w:rFonts w:eastAsiaTheme="minorHAnsi" w:cs="Arial"/>
          <w:kern w:val="2"/>
          <w:szCs w:val="24"/>
          <w14:ligatures w14:val="standardContextual"/>
        </w:rPr>
        <w:t>To confirm, search by postcode, regional or rural council area on the </w:t>
      </w:r>
      <w:hyperlink r:id="rId25" w:history="1">
        <w:r w:rsidRPr="0030194A">
          <w:rPr>
            <w:rStyle w:val="Hyperlink"/>
            <w:rFonts w:eastAsiaTheme="minorHAnsi" w:cs="Arial"/>
            <w:kern w:val="2"/>
            <w:szCs w:val="24"/>
            <w14:ligatures w14:val="standardContextual"/>
          </w:rPr>
          <w:t>Regional Development Victoria website</w:t>
        </w:r>
      </w:hyperlink>
      <w:r w:rsidRPr="0030194A">
        <w:rPr>
          <w:rFonts w:eastAsiaTheme="minorHAnsi" w:cs="Arial"/>
          <w:kern w:val="2"/>
          <w:szCs w:val="24"/>
          <w14:ligatures w14:val="standardContextual"/>
        </w:rPr>
        <w:t xml:space="preserve">. </w:t>
      </w:r>
    </w:p>
    <w:p w14:paraId="0C6496CD" w14:textId="710F4E5A" w:rsidR="00E55208" w:rsidRPr="00E55208" w:rsidRDefault="00E55208" w:rsidP="00E55208">
      <w:pPr>
        <w:pStyle w:val="DHHSbodynospace"/>
        <w:spacing w:before="240"/>
        <w:rPr>
          <w:rFonts w:cs="Arial"/>
          <w:color w:val="000000" w:themeColor="text1"/>
          <w:szCs w:val="24"/>
        </w:rPr>
      </w:pPr>
      <w:r w:rsidRPr="00E55208">
        <w:rPr>
          <w:rFonts w:cs="Arial"/>
          <w:color w:val="000000" w:themeColor="text1"/>
          <w:szCs w:val="24"/>
        </w:rPr>
        <w:t>Applications are open to</w:t>
      </w:r>
    </w:p>
    <w:p w14:paraId="09F9FEC8" w14:textId="77777777" w:rsidR="00E55208" w:rsidRPr="00E55208" w:rsidRDefault="00E55208"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Community sport or active recreation organisations.</w:t>
      </w:r>
    </w:p>
    <w:p w14:paraId="56AFFCFF" w14:textId="77777777" w:rsidR="00E55208" w:rsidRPr="00E55208" w:rsidRDefault="00E55208"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State Sporting Associations (SSA).</w:t>
      </w:r>
    </w:p>
    <w:p w14:paraId="3889A146" w14:textId="77777777" w:rsidR="00E55208" w:rsidRPr="00E55208" w:rsidRDefault="00E55208"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State Sport and Active Recreation Bodies (SSARB).</w:t>
      </w:r>
    </w:p>
    <w:p w14:paraId="12FCBDB8" w14:textId="77777777" w:rsidR="00E55208" w:rsidRPr="00E55208" w:rsidRDefault="00E55208"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Regional Sports Assemblies (RSA).</w:t>
      </w:r>
    </w:p>
    <w:p w14:paraId="0506F3AB" w14:textId="77777777" w:rsidR="00E55208" w:rsidRPr="00E55208" w:rsidRDefault="00E55208"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Regional Academies of Sport.</w:t>
      </w:r>
    </w:p>
    <w:p w14:paraId="76BEA6F5" w14:textId="77777777" w:rsidR="00E55208" w:rsidRPr="00E55208" w:rsidRDefault="00E55208"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State recreation organisations.</w:t>
      </w:r>
    </w:p>
    <w:p w14:paraId="0B17FBEB" w14:textId="77777777" w:rsidR="00E55208" w:rsidRPr="00E55208" w:rsidRDefault="00E55208"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Disability sporting organisations.</w:t>
      </w:r>
    </w:p>
    <w:p w14:paraId="3228240A" w14:textId="77777777" w:rsidR="00E55208" w:rsidRPr="00E55208" w:rsidRDefault="00E55208"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Disability service providers.</w:t>
      </w:r>
    </w:p>
    <w:p w14:paraId="48FB59EA" w14:textId="77777777" w:rsidR="00E55208" w:rsidRPr="00E55208" w:rsidRDefault="00E55208"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Disability or Self-Advocacy groups.</w:t>
      </w:r>
    </w:p>
    <w:p w14:paraId="6DB54E61" w14:textId="77777777" w:rsidR="00E55208" w:rsidRPr="00E55208" w:rsidRDefault="00E55208"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Health and Allied Health service providers.</w:t>
      </w:r>
    </w:p>
    <w:p w14:paraId="5F8CE06A" w14:textId="77777777" w:rsidR="00E55208" w:rsidRPr="00E55208" w:rsidRDefault="00E55208"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Neighbourhood House.</w:t>
      </w:r>
    </w:p>
    <w:p w14:paraId="3A8A220B" w14:textId="77777777" w:rsidR="00E55208" w:rsidRPr="00E55208" w:rsidRDefault="00E55208"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Social enterprise.</w:t>
      </w:r>
    </w:p>
    <w:p w14:paraId="6048CA2C" w14:textId="77777777" w:rsidR="00E55208" w:rsidRPr="00E55208" w:rsidRDefault="00E55208"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A registered charity.</w:t>
      </w:r>
    </w:p>
    <w:p w14:paraId="2AF03FD0" w14:textId="52473BD0" w:rsidR="003C3E17" w:rsidRPr="003C3E17" w:rsidRDefault="003C3E17" w:rsidP="003C3E17"/>
    <w:p w14:paraId="7D9E9000" w14:textId="77777777" w:rsidR="00D33CFD" w:rsidRDefault="00D33CFD">
      <w:pPr>
        <w:rPr>
          <w:rFonts w:ascii="Arial" w:hAnsi="Arial" w:cs="Arial"/>
        </w:rPr>
      </w:pPr>
    </w:p>
    <w:p w14:paraId="44D7012C" w14:textId="77777777" w:rsidR="003C3E17" w:rsidRDefault="003C3E17">
      <w:pPr>
        <w:rPr>
          <w:rFonts w:ascii="Arial" w:hAnsi="Arial" w:cs="Arial"/>
        </w:rPr>
      </w:pPr>
    </w:p>
    <w:p w14:paraId="59789E61" w14:textId="77777777" w:rsidR="003C3E17" w:rsidRDefault="003C3E17">
      <w:pPr>
        <w:rPr>
          <w:rFonts w:ascii="Arial" w:hAnsi="Arial" w:cs="Arial"/>
        </w:rPr>
      </w:pPr>
    </w:p>
    <w:p w14:paraId="75B20E1E" w14:textId="77777777" w:rsidR="003C3E17" w:rsidRDefault="003C3E17">
      <w:pPr>
        <w:rPr>
          <w:rFonts w:ascii="Arial" w:hAnsi="Arial" w:cs="Arial"/>
        </w:rPr>
      </w:pPr>
    </w:p>
    <w:p w14:paraId="7ED0C37A" w14:textId="77777777" w:rsidR="003C3E17" w:rsidRDefault="003C3E17">
      <w:pPr>
        <w:rPr>
          <w:rFonts w:ascii="Arial" w:hAnsi="Arial" w:cs="Arial"/>
        </w:rPr>
      </w:pPr>
    </w:p>
    <w:p w14:paraId="2FC8BBB3" w14:textId="77777777" w:rsidR="003C3E17" w:rsidRDefault="003C3E17">
      <w:pPr>
        <w:rPr>
          <w:rFonts w:ascii="Arial" w:hAnsi="Arial" w:cs="Arial"/>
        </w:rPr>
      </w:pPr>
    </w:p>
    <w:p w14:paraId="48B79A69" w14:textId="77777777" w:rsidR="003C3E17" w:rsidRDefault="003C3E17">
      <w:pPr>
        <w:rPr>
          <w:rFonts w:ascii="Arial" w:hAnsi="Arial" w:cs="Arial"/>
        </w:rPr>
      </w:pPr>
    </w:p>
    <w:p w14:paraId="5853B82C" w14:textId="77777777" w:rsidR="003C3E17" w:rsidRDefault="003C3E17">
      <w:pPr>
        <w:rPr>
          <w:rFonts w:ascii="Arial" w:hAnsi="Arial" w:cs="Arial"/>
        </w:rPr>
      </w:pPr>
    </w:p>
    <w:p w14:paraId="331E969E" w14:textId="79B58839" w:rsidR="0037408D" w:rsidRPr="00F934CB" w:rsidRDefault="0037408D" w:rsidP="0037408D">
      <w:pPr>
        <w:pStyle w:val="Heading2"/>
        <w:rPr>
          <w:rFonts w:ascii="Arial" w:hAnsi="Arial" w:cs="Arial"/>
          <w:b/>
          <w:bCs/>
          <w:color w:val="auto"/>
        </w:rPr>
      </w:pPr>
      <w:bookmarkStart w:id="16" w:name="_Toc180505225"/>
      <w:r>
        <w:rPr>
          <w:rFonts w:ascii="Arial" w:hAnsi="Arial" w:cs="Arial"/>
          <w:b/>
          <w:bCs/>
          <w:color w:val="auto"/>
        </w:rPr>
        <w:t>4</w:t>
      </w:r>
      <w:r w:rsidRPr="00F934CB">
        <w:rPr>
          <w:rFonts w:ascii="Arial" w:hAnsi="Arial" w:cs="Arial"/>
          <w:b/>
          <w:bCs/>
          <w:color w:val="auto"/>
        </w:rPr>
        <w:t>.</w:t>
      </w:r>
      <w:r>
        <w:rPr>
          <w:rFonts w:ascii="Arial" w:hAnsi="Arial" w:cs="Arial"/>
          <w:b/>
          <w:bCs/>
          <w:color w:val="auto"/>
        </w:rPr>
        <w:t>2</w:t>
      </w:r>
      <w:r w:rsidRPr="00F934CB">
        <w:rPr>
          <w:rFonts w:ascii="Arial" w:hAnsi="Arial" w:cs="Arial"/>
          <w:b/>
          <w:bCs/>
          <w:color w:val="auto"/>
        </w:rPr>
        <w:t xml:space="preserve"> </w:t>
      </w:r>
      <w:r>
        <w:rPr>
          <w:rFonts w:ascii="Arial" w:hAnsi="Arial" w:cs="Arial"/>
          <w:b/>
          <w:bCs/>
          <w:color w:val="auto"/>
        </w:rPr>
        <w:t>Ineligible applicants</w:t>
      </w:r>
      <w:bookmarkEnd w:id="16"/>
    </w:p>
    <w:p w14:paraId="13DE5C65" w14:textId="77777777" w:rsidR="00654025" w:rsidRPr="00864BE2" w:rsidRDefault="00654025" w:rsidP="00654025">
      <w:pPr>
        <w:pStyle w:val="ListParagraph-1"/>
        <w:spacing w:before="120" w:after="120"/>
        <w:contextualSpacing/>
      </w:pPr>
      <w:r w:rsidRPr="00864BE2">
        <w:t>The following business or organisation entity types are not eligible to apply for funding:</w:t>
      </w:r>
    </w:p>
    <w:p w14:paraId="548B5413" w14:textId="77777777" w:rsidR="00654025" w:rsidRPr="00864BE2" w:rsidRDefault="00654025" w:rsidP="00AA1C73">
      <w:pPr>
        <w:pStyle w:val="ListParagraph"/>
        <w:numPr>
          <w:ilvl w:val="0"/>
          <w:numId w:val="3"/>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An unincorporated association.</w:t>
      </w:r>
    </w:p>
    <w:p w14:paraId="00253E63" w14:textId="77777777" w:rsidR="00654025" w:rsidRPr="00864BE2" w:rsidRDefault="00654025" w:rsidP="00AA1C73">
      <w:pPr>
        <w:pStyle w:val="ListParagraph"/>
        <w:numPr>
          <w:ilvl w:val="0"/>
          <w:numId w:val="3"/>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A company not incorporated in Australia.</w:t>
      </w:r>
    </w:p>
    <w:p w14:paraId="2FD71B81" w14:textId="77777777" w:rsidR="00654025" w:rsidRPr="00864BE2" w:rsidRDefault="00654025" w:rsidP="00AA1C73">
      <w:pPr>
        <w:pStyle w:val="ListParagraph"/>
        <w:numPr>
          <w:ilvl w:val="0"/>
          <w:numId w:val="3"/>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An individual or sole trader.</w:t>
      </w:r>
    </w:p>
    <w:p w14:paraId="6A46FEE6" w14:textId="77777777" w:rsidR="00654025" w:rsidRPr="00864BE2" w:rsidRDefault="00654025" w:rsidP="00AA1C73">
      <w:pPr>
        <w:pStyle w:val="ListParagraph"/>
        <w:numPr>
          <w:ilvl w:val="0"/>
          <w:numId w:val="3"/>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An individual trustee and unincorporated trusts.</w:t>
      </w:r>
    </w:p>
    <w:p w14:paraId="40ADC061" w14:textId="77777777" w:rsidR="00654025" w:rsidRPr="00864BE2" w:rsidRDefault="00654025" w:rsidP="00AA1C73">
      <w:pPr>
        <w:pStyle w:val="ListParagraph"/>
        <w:numPr>
          <w:ilvl w:val="0"/>
          <w:numId w:val="3"/>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Schools, playgroups, kindergartens, child-care centres or pre-schools.</w:t>
      </w:r>
    </w:p>
    <w:p w14:paraId="64BA289F" w14:textId="77777777" w:rsidR="00654025" w:rsidRPr="00864BE2" w:rsidRDefault="00654025" w:rsidP="00AA1C73">
      <w:pPr>
        <w:pStyle w:val="ListParagraph"/>
        <w:numPr>
          <w:ilvl w:val="0"/>
          <w:numId w:val="3"/>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A Commonwealth, state or local government agency or body.</w:t>
      </w:r>
    </w:p>
    <w:p w14:paraId="70D0B9FB" w14:textId="4D846760" w:rsidR="00654025" w:rsidRDefault="00654025" w:rsidP="00654025">
      <w:pPr>
        <w:pStyle w:val="Heading2"/>
        <w:rPr>
          <w:rFonts w:ascii="Arial" w:hAnsi="Arial" w:cs="Arial"/>
          <w:b/>
          <w:bCs/>
          <w:color w:val="auto"/>
        </w:rPr>
      </w:pPr>
      <w:bookmarkStart w:id="17" w:name="_Toc180505226"/>
      <w:r>
        <w:rPr>
          <w:rFonts w:ascii="Arial" w:hAnsi="Arial" w:cs="Arial"/>
          <w:b/>
          <w:bCs/>
          <w:color w:val="auto"/>
        </w:rPr>
        <w:t>4</w:t>
      </w:r>
      <w:r w:rsidRPr="00F934CB">
        <w:rPr>
          <w:rFonts w:ascii="Arial" w:hAnsi="Arial" w:cs="Arial"/>
          <w:b/>
          <w:bCs/>
          <w:color w:val="auto"/>
        </w:rPr>
        <w:t>.</w:t>
      </w:r>
      <w:r>
        <w:rPr>
          <w:rFonts w:ascii="Arial" w:hAnsi="Arial" w:cs="Arial"/>
          <w:b/>
          <w:bCs/>
          <w:color w:val="auto"/>
        </w:rPr>
        <w:t>3</w:t>
      </w:r>
      <w:r w:rsidRPr="00F934CB">
        <w:rPr>
          <w:rFonts w:ascii="Arial" w:hAnsi="Arial" w:cs="Arial"/>
          <w:b/>
          <w:bCs/>
          <w:color w:val="auto"/>
        </w:rPr>
        <w:t xml:space="preserve"> </w:t>
      </w:r>
      <w:r w:rsidR="00AF0288" w:rsidRPr="00AF0288">
        <w:rPr>
          <w:rFonts w:ascii="Arial" w:hAnsi="Arial" w:cs="Arial"/>
          <w:b/>
          <w:bCs/>
          <w:color w:val="auto"/>
        </w:rPr>
        <w:t>Auspice arrangements for sport or active recreation organisations</w:t>
      </w:r>
      <w:bookmarkEnd w:id="17"/>
    </w:p>
    <w:p w14:paraId="453953C4" w14:textId="77777777" w:rsidR="00864BE2" w:rsidRPr="00864BE2" w:rsidRDefault="00864BE2" w:rsidP="00864BE2">
      <w:pPr>
        <w:pStyle w:val="ListParagraph-1"/>
        <w:spacing w:before="120" w:after="120"/>
        <w:contextualSpacing/>
      </w:pPr>
      <w:r w:rsidRPr="00864BE2">
        <w:t>Sport or active recreation organisations that are not registered as an eligible business or organisation entity, can nominate an auspice organisation to take legal and financial responsibility of the grant on their behalf.</w:t>
      </w:r>
    </w:p>
    <w:p w14:paraId="434F60F1" w14:textId="77777777" w:rsidR="00864BE2" w:rsidRPr="00864BE2" w:rsidRDefault="00864BE2" w:rsidP="00864BE2">
      <w:pPr>
        <w:spacing w:before="120" w:after="120" w:line="252" w:lineRule="auto"/>
        <w:contextualSpacing/>
        <w:rPr>
          <w:rFonts w:ascii="Arial" w:hAnsi="Arial" w:cs="Arial"/>
          <w:sz w:val="24"/>
          <w:szCs w:val="24"/>
        </w:rPr>
      </w:pPr>
      <w:r w:rsidRPr="00864BE2">
        <w:rPr>
          <w:rFonts w:ascii="Arial" w:hAnsi="Arial" w:cs="Arial"/>
          <w:sz w:val="24"/>
          <w:szCs w:val="24"/>
        </w:rPr>
        <w:t>The auspice organisation must be:</w:t>
      </w:r>
    </w:p>
    <w:p w14:paraId="5746D61D" w14:textId="77777777" w:rsidR="00864BE2" w:rsidRPr="00864BE2" w:rsidRDefault="00864BE2" w:rsidP="00AA1C73">
      <w:pPr>
        <w:pStyle w:val="ListParagraph"/>
        <w:numPr>
          <w:ilvl w:val="0"/>
          <w:numId w:val="3"/>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Registered as one of the above eligible business organisation entity types</w:t>
      </w:r>
    </w:p>
    <w:p w14:paraId="53910B33" w14:textId="77777777" w:rsidR="00864BE2" w:rsidRPr="00864BE2" w:rsidRDefault="00864BE2" w:rsidP="00AA1C73">
      <w:pPr>
        <w:pStyle w:val="ListParagraph"/>
        <w:numPr>
          <w:ilvl w:val="0"/>
          <w:numId w:val="3"/>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Operating in Victoria.</w:t>
      </w:r>
    </w:p>
    <w:p w14:paraId="7E67763F" w14:textId="77777777" w:rsidR="00864BE2" w:rsidRPr="00864BE2" w:rsidRDefault="00864BE2" w:rsidP="00864BE2">
      <w:pPr>
        <w:spacing w:before="120" w:after="120" w:line="252" w:lineRule="auto"/>
        <w:contextualSpacing/>
        <w:rPr>
          <w:rFonts w:ascii="Arial" w:hAnsi="Arial" w:cs="Arial"/>
          <w:sz w:val="24"/>
          <w:szCs w:val="24"/>
        </w:rPr>
      </w:pPr>
      <w:r w:rsidRPr="00864BE2">
        <w:rPr>
          <w:rFonts w:ascii="Arial" w:hAnsi="Arial" w:cs="Arial"/>
          <w:sz w:val="24"/>
          <w:szCs w:val="24"/>
        </w:rPr>
        <w:t>Auspice arrangements cannot be used:</w:t>
      </w:r>
    </w:p>
    <w:p w14:paraId="62303D1B" w14:textId="09BACA3F" w:rsidR="00864BE2" w:rsidRPr="00864BE2" w:rsidRDefault="00864BE2" w:rsidP="00AA1C73">
      <w:pPr>
        <w:pStyle w:val="ListParagraph"/>
        <w:numPr>
          <w:ilvl w:val="0"/>
          <w:numId w:val="3"/>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To seek funding on behalf of individuals, sole traders or any other ineligible entity</w:t>
      </w:r>
      <w:r w:rsidR="00DF13DE">
        <w:rPr>
          <w:rFonts w:ascii="Arial" w:eastAsia="Times New Roman" w:hAnsi="Arial" w:cs="Arial"/>
          <w:sz w:val="24"/>
          <w:szCs w:val="24"/>
          <w:lang w:eastAsia="en-AU"/>
        </w:rPr>
        <w:t>.</w:t>
      </w:r>
    </w:p>
    <w:p w14:paraId="6FA51623" w14:textId="76F75668" w:rsidR="00864BE2" w:rsidRPr="00864BE2" w:rsidRDefault="00864BE2" w:rsidP="00AA1C73">
      <w:pPr>
        <w:pStyle w:val="ListParagraph"/>
        <w:numPr>
          <w:ilvl w:val="0"/>
          <w:numId w:val="3"/>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For organisations other than unincorporated sport or active recreation organisations</w:t>
      </w:r>
      <w:r w:rsidR="00DF13DE">
        <w:rPr>
          <w:rFonts w:ascii="Arial" w:eastAsia="Times New Roman" w:hAnsi="Arial" w:cs="Arial"/>
          <w:sz w:val="24"/>
          <w:szCs w:val="24"/>
          <w:lang w:eastAsia="en-AU"/>
        </w:rPr>
        <w:t>.</w:t>
      </w:r>
    </w:p>
    <w:p w14:paraId="2B4F3B0C" w14:textId="77777777" w:rsidR="00864BE2" w:rsidRPr="00864BE2" w:rsidRDefault="00864BE2" w:rsidP="00AA1C73">
      <w:pPr>
        <w:pStyle w:val="ListParagraph"/>
        <w:numPr>
          <w:ilvl w:val="0"/>
          <w:numId w:val="3"/>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For projects seeking funding to deliver services to children under the age of 18 years.</w:t>
      </w:r>
    </w:p>
    <w:p w14:paraId="65F7E344" w14:textId="0ECBDEED" w:rsidR="00BA3E62" w:rsidRPr="00F934CB" w:rsidRDefault="00BA3E62" w:rsidP="00BA3E62">
      <w:pPr>
        <w:pStyle w:val="Heading2"/>
        <w:rPr>
          <w:rFonts w:ascii="Arial" w:hAnsi="Arial" w:cs="Arial"/>
          <w:b/>
          <w:bCs/>
          <w:color w:val="auto"/>
        </w:rPr>
      </w:pPr>
      <w:bookmarkStart w:id="18" w:name="_Toc180505227"/>
      <w:r>
        <w:rPr>
          <w:rFonts w:ascii="Arial" w:hAnsi="Arial" w:cs="Arial"/>
          <w:b/>
          <w:bCs/>
          <w:color w:val="auto"/>
        </w:rPr>
        <w:t>4</w:t>
      </w:r>
      <w:r w:rsidRPr="00F934CB">
        <w:rPr>
          <w:rFonts w:ascii="Arial" w:hAnsi="Arial" w:cs="Arial"/>
          <w:b/>
          <w:bCs/>
          <w:color w:val="auto"/>
        </w:rPr>
        <w:t>.</w:t>
      </w:r>
      <w:r>
        <w:rPr>
          <w:rFonts w:ascii="Arial" w:hAnsi="Arial" w:cs="Arial"/>
          <w:b/>
          <w:bCs/>
          <w:color w:val="auto"/>
        </w:rPr>
        <w:t>4</w:t>
      </w:r>
      <w:r w:rsidRPr="00F934CB">
        <w:rPr>
          <w:rFonts w:ascii="Arial" w:hAnsi="Arial" w:cs="Arial"/>
          <w:b/>
          <w:bCs/>
          <w:color w:val="auto"/>
        </w:rPr>
        <w:t xml:space="preserve"> </w:t>
      </w:r>
      <w:r w:rsidR="005D6317" w:rsidRPr="005D6317">
        <w:rPr>
          <w:rFonts w:ascii="Arial" w:hAnsi="Arial" w:cs="Arial"/>
          <w:b/>
          <w:bCs/>
          <w:color w:val="auto"/>
        </w:rPr>
        <w:t>Applicant attestations</w:t>
      </w:r>
      <w:bookmarkEnd w:id="18"/>
    </w:p>
    <w:p w14:paraId="3A0B5480" w14:textId="77777777" w:rsidR="003A719C" w:rsidRPr="003A719C" w:rsidRDefault="003A719C" w:rsidP="003A719C">
      <w:pPr>
        <w:pStyle w:val="ListParagraph-1"/>
        <w:spacing w:before="120" w:after="120"/>
        <w:contextualSpacing/>
      </w:pPr>
      <w:r w:rsidRPr="003A719C">
        <w:t>All applicants must attest that their organisation:</w:t>
      </w:r>
    </w:p>
    <w:p w14:paraId="6145C3BE" w14:textId="77777777" w:rsidR="008A3B28" w:rsidRDefault="000C53EC" w:rsidP="00AA1C73">
      <w:pPr>
        <w:pStyle w:val="ListParagraph"/>
        <w:numPr>
          <w:ilvl w:val="0"/>
          <w:numId w:val="3"/>
        </w:numPr>
        <w:suppressAutoHyphens/>
        <w:autoSpaceDE w:val="0"/>
        <w:autoSpaceDN w:val="0"/>
        <w:adjustRightInd w:val="0"/>
        <w:spacing w:after="120" w:line="252" w:lineRule="auto"/>
        <w:ind w:left="357" w:hanging="357"/>
        <w:textAlignment w:val="center"/>
        <w:rPr>
          <w:rFonts w:ascii="Arial" w:hAnsi="Arial" w:cs="Arial"/>
          <w:bCs/>
          <w:color w:val="000000" w:themeColor="text1"/>
          <w:sz w:val="24"/>
          <w:szCs w:val="24"/>
        </w:rPr>
      </w:pPr>
      <w:r>
        <w:rPr>
          <w:rFonts w:ascii="Arial" w:hAnsi="Arial" w:cs="Arial"/>
          <w:bCs/>
          <w:color w:val="000000" w:themeColor="text1"/>
          <w:sz w:val="24"/>
          <w:szCs w:val="24"/>
        </w:rPr>
        <w:t>I</w:t>
      </w:r>
      <w:r w:rsidRPr="000C53EC">
        <w:rPr>
          <w:rFonts w:ascii="Arial" w:hAnsi="Arial" w:cs="Arial"/>
          <w:bCs/>
          <w:color w:val="000000" w:themeColor="text1"/>
          <w:sz w:val="24"/>
          <w:szCs w:val="24"/>
        </w:rPr>
        <w:t xml:space="preserve">mplements and maintains policies relating to the Child Safe Standards available on the </w:t>
      </w:r>
      <w:hyperlink r:id="rId26" w:history="1">
        <w:r w:rsidRPr="008A3B28">
          <w:rPr>
            <w:rStyle w:val="Hyperlink"/>
            <w:rFonts w:cs="Arial"/>
            <w:bCs/>
            <w:szCs w:val="24"/>
          </w:rPr>
          <w:t>Commission for Children and Young People website</w:t>
        </w:r>
      </w:hyperlink>
      <w:r w:rsidR="008A3B28">
        <w:rPr>
          <w:rFonts w:ascii="Arial" w:hAnsi="Arial" w:cs="Arial"/>
          <w:bCs/>
          <w:color w:val="000000" w:themeColor="text1"/>
          <w:sz w:val="24"/>
          <w:szCs w:val="24"/>
        </w:rPr>
        <w:t>.</w:t>
      </w:r>
    </w:p>
    <w:p w14:paraId="5109CBF8" w14:textId="4C733447" w:rsidR="003A719C" w:rsidRPr="003A719C" w:rsidRDefault="003A719C" w:rsidP="00AA1C73">
      <w:pPr>
        <w:pStyle w:val="ListParagraph"/>
        <w:numPr>
          <w:ilvl w:val="0"/>
          <w:numId w:val="3"/>
        </w:numPr>
        <w:suppressAutoHyphens/>
        <w:autoSpaceDE w:val="0"/>
        <w:autoSpaceDN w:val="0"/>
        <w:adjustRightInd w:val="0"/>
        <w:spacing w:after="120" w:line="252" w:lineRule="auto"/>
        <w:ind w:left="357" w:hanging="357"/>
        <w:textAlignment w:val="center"/>
        <w:rPr>
          <w:rFonts w:ascii="Arial" w:hAnsi="Arial" w:cs="Arial"/>
          <w:bCs/>
          <w:color w:val="000000" w:themeColor="text1"/>
          <w:sz w:val="24"/>
          <w:szCs w:val="24"/>
        </w:rPr>
      </w:pPr>
      <w:r w:rsidRPr="003A719C">
        <w:rPr>
          <w:rFonts w:ascii="Arial" w:hAnsi="Arial" w:cs="Arial"/>
          <w:bCs/>
          <w:color w:val="000000" w:themeColor="text1"/>
          <w:sz w:val="24"/>
          <w:szCs w:val="24"/>
        </w:rPr>
        <w:t>Has</w:t>
      </w:r>
      <w:r w:rsidRPr="003A719C" w:rsidDel="00207A67">
        <w:rPr>
          <w:rFonts w:ascii="Arial" w:hAnsi="Arial" w:cs="Arial"/>
          <w:bCs/>
          <w:color w:val="000000" w:themeColor="text1"/>
          <w:sz w:val="24"/>
          <w:szCs w:val="24"/>
        </w:rPr>
        <w:t xml:space="preserve"> </w:t>
      </w:r>
      <w:r w:rsidRPr="003A719C">
        <w:rPr>
          <w:rFonts w:ascii="Arial" w:hAnsi="Arial" w:cs="Arial"/>
          <w:bCs/>
          <w:color w:val="000000" w:themeColor="text1"/>
          <w:sz w:val="24"/>
          <w:szCs w:val="24"/>
        </w:rPr>
        <w:t>completed reporting responsibilities on any grants previously received from Sport and Recreation Victoria.</w:t>
      </w:r>
    </w:p>
    <w:p w14:paraId="7FE2C9AC" w14:textId="77777777" w:rsidR="003A719C" w:rsidRPr="003A719C" w:rsidRDefault="003A719C" w:rsidP="003A719C">
      <w:pPr>
        <w:pStyle w:val="ListParagraph-1"/>
        <w:spacing w:before="120" w:after="120" w:line="252" w:lineRule="auto"/>
      </w:pPr>
      <w:r w:rsidRPr="003A719C">
        <w:t>Sport or active recreation applicants must attest that their organisation:</w:t>
      </w:r>
    </w:p>
    <w:p w14:paraId="3A5FD0DB" w14:textId="54D47E1F" w:rsidR="003A719C" w:rsidRPr="003A719C" w:rsidRDefault="003A719C" w:rsidP="00AA1C73">
      <w:pPr>
        <w:pStyle w:val="ListParagraph-1"/>
        <w:numPr>
          <w:ilvl w:val="0"/>
          <w:numId w:val="7"/>
        </w:numPr>
        <w:spacing w:before="120" w:after="120" w:line="254" w:lineRule="auto"/>
        <w:ind w:left="357" w:hanging="357"/>
        <w:contextualSpacing/>
        <w:rPr>
          <w:rStyle w:val="Hyperlink"/>
          <w:i/>
          <w:iCs/>
          <w:color w:val="DD335B"/>
        </w:rPr>
      </w:pPr>
      <w:r w:rsidRPr="003A719C">
        <w:rPr>
          <w:bCs/>
          <w:color w:val="000000" w:themeColor="text1"/>
        </w:rPr>
        <w:t>Adheres to</w:t>
      </w:r>
      <w:r w:rsidRPr="003A719C">
        <w:t xml:space="preserve"> and enforces the </w:t>
      </w:r>
      <w:hyperlink r:id="rId27" w:tooltip="Link to Fair Play Code webpage" w:history="1">
        <w:r w:rsidRPr="003A719C">
          <w:rPr>
            <w:rStyle w:val="Hyperlink"/>
            <w:rFonts w:eastAsiaTheme="minorHAnsi"/>
            <w:color w:val="215E99" w:themeColor="text2" w:themeTint="BF"/>
            <w:spacing w:val="0"/>
            <w:kern w:val="2"/>
            <w14:ligatures w14:val="standardContextual"/>
          </w:rPr>
          <w:t>Fair Play Code</w:t>
        </w:r>
      </w:hyperlink>
      <w:r w:rsidRPr="003A719C">
        <w:t xml:space="preserve">, or the relevant State Sporting Association code of conduct and/or member protection policy, which incorporates the </w:t>
      </w:r>
      <w:hyperlink r:id="rId28" w:tooltip="Link to Fair Play Code webpage" w:history="1">
        <w:r w:rsidRPr="003A719C">
          <w:rPr>
            <w:rStyle w:val="Hyperlink"/>
            <w:rFonts w:eastAsiaTheme="minorHAnsi"/>
            <w:color w:val="215E99" w:themeColor="text2" w:themeTint="BF"/>
            <w:spacing w:val="0"/>
            <w:kern w:val="2"/>
            <w14:ligatures w14:val="standardContextual"/>
          </w:rPr>
          <w:t>Fair Play Code</w:t>
        </w:r>
      </w:hyperlink>
      <w:r w:rsidR="00DF13DE">
        <w:rPr>
          <w:rStyle w:val="Hyperlink"/>
          <w:rFonts w:eastAsiaTheme="minorHAnsi"/>
          <w:color w:val="215E99" w:themeColor="text2" w:themeTint="BF"/>
          <w:spacing w:val="0"/>
          <w:kern w:val="2"/>
          <w14:ligatures w14:val="standardContextual"/>
        </w:rPr>
        <w:t>.</w:t>
      </w:r>
    </w:p>
    <w:p w14:paraId="08DC47B1" w14:textId="77777777" w:rsidR="003A719C" w:rsidRPr="003A719C" w:rsidRDefault="003A719C" w:rsidP="00AA1C73">
      <w:pPr>
        <w:pStyle w:val="ListParagraph-1"/>
        <w:numPr>
          <w:ilvl w:val="0"/>
          <w:numId w:val="7"/>
        </w:numPr>
        <w:spacing w:before="120" w:after="120" w:line="254" w:lineRule="auto"/>
        <w:ind w:left="357" w:hanging="357"/>
        <w:contextualSpacing/>
      </w:pPr>
      <w:r w:rsidRPr="003A719C">
        <w:rPr>
          <w:bCs/>
          <w:color w:val="000000" w:themeColor="text1"/>
        </w:rPr>
        <w:t>Complies</w:t>
      </w:r>
      <w:r w:rsidRPr="003A719C">
        <w:rPr>
          <w:bCs/>
        </w:rPr>
        <w:t xml:space="preserve"> with the requirements and expectations of the </w:t>
      </w:r>
      <w:hyperlink>
        <w:r w:rsidRPr="003A719C">
          <w:rPr>
            <w:rStyle w:val="Hyperlink"/>
            <w:rFonts w:eastAsiaTheme="minorHAnsi"/>
            <w:color w:val="215E99" w:themeColor="text2" w:themeTint="BF"/>
            <w:spacing w:val="0"/>
            <w:kern w:val="2"/>
            <w14:ligatures w14:val="standardContextual"/>
          </w:rPr>
          <w:t>Australian National Anti-Doping Scheme and Australian National Anti-doping Policy</w:t>
        </w:r>
      </w:hyperlink>
      <w:r w:rsidRPr="003A719C">
        <w:rPr>
          <w:b/>
          <w:bCs/>
        </w:rPr>
        <w:t xml:space="preserve"> </w:t>
      </w:r>
      <w:r w:rsidRPr="003A719C">
        <w:rPr>
          <w:bCs/>
        </w:rPr>
        <w:t>(if applicable).</w:t>
      </w:r>
    </w:p>
    <w:p w14:paraId="60F229C5" w14:textId="77777777" w:rsidR="00864BE2" w:rsidRPr="00864BE2" w:rsidRDefault="00864BE2" w:rsidP="00864BE2"/>
    <w:p w14:paraId="72B75093" w14:textId="7571E240" w:rsidR="003C3E17" w:rsidRDefault="003C3E17">
      <w:pPr>
        <w:rPr>
          <w:rFonts w:ascii="Arial" w:hAnsi="Arial" w:cs="Arial"/>
        </w:rPr>
      </w:pPr>
    </w:p>
    <w:p w14:paraId="0D53D16E" w14:textId="77777777" w:rsidR="003C3E17" w:rsidRDefault="003C3E17">
      <w:pPr>
        <w:rPr>
          <w:rFonts w:ascii="Arial" w:hAnsi="Arial" w:cs="Arial"/>
        </w:rPr>
      </w:pPr>
    </w:p>
    <w:p w14:paraId="00DF3CA7" w14:textId="77777777" w:rsidR="003C3E17" w:rsidRDefault="003C3E17">
      <w:pPr>
        <w:rPr>
          <w:rFonts w:ascii="Arial" w:hAnsi="Arial" w:cs="Arial"/>
        </w:rPr>
      </w:pPr>
    </w:p>
    <w:p w14:paraId="1190A3D0" w14:textId="6453F1BB" w:rsidR="00CC3B41" w:rsidRPr="00F934CB" w:rsidRDefault="00CC3B41" w:rsidP="00CC3B41">
      <w:pPr>
        <w:pStyle w:val="Heading2"/>
        <w:rPr>
          <w:rFonts w:ascii="Arial" w:hAnsi="Arial" w:cs="Arial"/>
          <w:b/>
          <w:bCs/>
          <w:color w:val="auto"/>
        </w:rPr>
      </w:pPr>
      <w:bookmarkStart w:id="19" w:name="_Toc180505228"/>
      <w:r>
        <w:rPr>
          <w:rFonts w:ascii="Arial" w:hAnsi="Arial" w:cs="Arial"/>
          <w:b/>
          <w:bCs/>
          <w:color w:val="auto"/>
        </w:rPr>
        <w:lastRenderedPageBreak/>
        <w:t>4</w:t>
      </w:r>
      <w:r w:rsidRPr="00F934CB">
        <w:rPr>
          <w:rFonts w:ascii="Arial" w:hAnsi="Arial" w:cs="Arial"/>
          <w:b/>
          <w:bCs/>
          <w:color w:val="auto"/>
        </w:rPr>
        <w:t>.</w:t>
      </w:r>
      <w:r>
        <w:rPr>
          <w:rFonts w:ascii="Arial" w:hAnsi="Arial" w:cs="Arial"/>
          <w:b/>
          <w:bCs/>
          <w:color w:val="auto"/>
        </w:rPr>
        <w:t>5</w:t>
      </w:r>
      <w:r w:rsidRPr="00F934CB">
        <w:rPr>
          <w:rFonts w:ascii="Arial" w:hAnsi="Arial" w:cs="Arial"/>
          <w:b/>
          <w:bCs/>
          <w:color w:val="auto"/>
        </w:rPr>
        <w:t xml:space="preserve"> </w:t>
      </w:r>
      <w:r w:rsidR="00275DA7" w:rsidRPr="00275DA7">
        <w:rPr>
          <w:rFonts w:ascii="Arial" w:hAnsi="Arial" w:cs="Arial"/>
          <w:b/>
          <w:bCs/>
          <w:color w:val="auto"/>
        </w:rPr>
        <w:t>Additional requirements</w:t>
      </w:r>
      <w:bookmarkEnd w:id="19"/>
    </w:p>
    <w:p w14:paraId="44502A24" w14:textId="77777777" w:rsidR="0087694C" w:rsidRPr="0087694C" w:rsidRDefault="0087694C" w:rsidP="00AA1C73">
      <w:pPr>
        <w:pStyle w:val="ListParagraph"/>
        <w:numPr>
          <w:ilvl w:val="0"/>
          <w:numId w:val="3"/>
        </w:numPr>
        <w:suppressAutoHyphens/>
        <w:autoSpaceDE w:val="0"/>
        <w:autoSpaceDN w:val="0"/>
        <w:adjustRightInd w:val="0"/>
        <w:spacing w:after="120" w:line="252" w:lineRule="auto"/>
        <w:ind w:left="357" w:hanging="357"/>
        <w:contextualSpacing w:val="0"/>
        <w:textAlignment w:val="center"/>
        <w:rPr>
          <w:rFonts w:ascii="Arial" w:hAnsi="Arial" w:cs="Arial"/>
          <w:sz w:val="24"/>
          <w:szCs w:val="24"/>
        </w:rPr>
      </w:pPr>
      <w:r w:rsidRPr="0087694C">
        <w:rPr>
          <w:rFonts w:ascii="Arial" w:hAnsi="Arial" w:cs="Arial"/>
          <w:sz w:val="24"/>
          <w:szCs w:val="24"/>
        </w:rPr>
        <w:t xml:space="preserve">If the applicant (or nominated auspice organisation) is affiliated with a </w:t>
      </w:r>
      <w:hyperlink r:id="rId29" w:history="1">
        <w:r w:rsidRPr="0087694C">
          <w:rPr>
            <w:rStyle w:val="Hyperlink"/>
            <w:rFonts w:cs="Arial"/>
            <w:color w:val="215E99" w:themeColor="text2" w:themeTint="BF"/>
            <w:szCs w:val="24"/>
          </w:rPr>
          <w:t>Sport and Recreation Victoria recognised organisation</w:t>
        </w:r>
      </w:hyperlink>
      <w:r w:rsidRPr="0087694C">
        <w:rPr>
          <w:rFonts w:ascii="Arial" w:hAnsi="Arial" w:cs="Arial"/>
          <w:sz w:val="24"/>
          <w:szCs w:val="24"/>
        </w:rPr>
        <w:t xml:space="preserve">, the recognised organisation must have a minimum 40% women on their board or have an approved action plan with the </w:t>
      </w:r>
      <w:hyperlink r:id="rId30">
        <w:r w:rsidRPr="0087694C">
          <w:rPr>
            <w:rStyle w:val="Hyperlink"/>
            <w:rFonts w:cs="Arial"/>
            <w:color w:val="215E99" w:themeColor="text2" w:themeTint="BF"/>
            <w:szCs w:val="24"/>
          </w:rPr>
          <w:t>Office for Women in Sport and Recreation</w:t>
        </w:r>
      </w:hyperlink>
      <w:r w:rsidRPr="0087694C">
        <w:rPr>
          <w:rFonts w:ascii="Arial" w:hAnsi="Arial" w:cs="Arial"/>
          <w:sz w:val="24"/>
          <w:szCs w:val="24"/>
        </w:rPr>
        <w:t xml:space="preserve"> to meet this requirement. Further information can be found at </w:t>
      </w:r>
      <w:hyperlink r:id="rId31">
        <w:r w:rsidRPr="0087694C">
          <w:rPr>
            <w:rStyle w:val="Hyperlink"/>
            <w:rFonts w:cs="Arial"/>
            <w:color w:val="215E99" w:themeColor="text2" w:themeTint="BF"/>
            <w:szCs w:val="24"/>
          </w:rPr>
          <w:t>Balance the Board Policy</w:t>
        </w:r>
      </w:hyperlink>
      <w:r w:rsidRPr="0087694C">
        <w:rPr>
          <w:rStyle w:val="Hyperlink"/>
          <w:color w:val="215E99" w:themeColor="text2" w:themeTint="BF"/>
        </w:rPr>
        <w:t>.</w:t>
      </w:r>
      <w:r w:rsidRPr="0087694C">
        <w:rPr>
          <w:rFonts w:ascii="Arial" w:hAnsi="Arial" w:cs="Arial"/>
          <w:sz w:val="24"/>
          <w:szCs w:val="24"/>
        </w:rPr>
        <w:t xml:space="preserve"> </w:t>
      </w:r>
    </w:p>
    <w:p w14:paraId="526D7BE5" w14:textId="77777777" w:rsidR="0087694C" w:rsidRPr="0087694C" w:rsidRDefault="0087694C" w:rsidP="00AA1C73">
      <w:pPr>
        <w:pStyle w:val="ListParagraph"/>
        <w:numPr>
          <w:ilvl w:val="0"/>
          <w:numId w:val="3"/>
        </w:numPr>
        <w:suppressAutoHyphens/>
        <w:autoSpaceDE w:val="0"/>
        <w:autoSpaceDN w:val="0"/>
        <w:adjustRightInd w:val="0"/>
        <w:spacing w:before="120" w:after="0" w:line="252" w:lineRule="auto"/>
        <w:ind w:left="357" w:hanging="357"/>
        <w:textAlignment w:val="center"/>
        <w:rPr>
          <w:rFonts w:ascii="Arial" w:hAnsi="Arial" w:cs="Arial"/>
          <w:sz w:val="24"/>
          <w:szCs w:val="24"/>
        </w:rPr>
      </w:pPr>
      <w:bookmarkStart w:id="20" w:name="_Hlk176173057"/>
      <w:r w:rsidRPr="0087694C">
        <w:rPr>
          <w:rFonts w:ascii="Arial" w:hAnsi="Arial" w:cs="Arial"/>
          <w:sz w:val="24"/>
          <w:szCs w:val="24"/>
        </w:rPr>
        <w:t xml:space="preserve">If the applicant (or nominated auspice organisation) has been named in the </w:t>
      </w:r>
      <w:hyperlink r:id="rId32">
        <w:r w:rsidRPr="0087694C">
          <w:rPr>
            <w:rStyle w:val="Hyperlink"/>
            <w:rFonts w:cs="Arial"/>
            <w:color w:val="215E99" w:themeColor="text2" w:themeTint="BF"/>
            <w:szCs w:val="24"/>
          </w:rPr>
          <w:t>Royal Commission into Institutional Responses to Child Sexual Abuse</w:t>
        </w:r>
      </w:hyperlink>
      <w:r w:rsidRPr="0087694C">
        <w:rPr>
          <w:rFonts w:ascii="Arial" w:hAnsi="Arial" w:cs="Arial"/>
          <w:sz w:val="24"/>
          <w:szCs w:val="24"/>
        </w:rPr>
        <w:t xml:space="preserve">, or receives a </w:t>
      </w:r>
      <w:hyperlink r:id="rId33" w:anchor=":~:text=Note%3A%20The%20term%20'Notice%20of,not%20a%20formal%20legal%20notice.">
        <w:r w:rsidRPr="0087694C">
          <w:rPr>
            <w:rStyle w:val="Hyperlink"/>
            <w:rFonts w:cs="Arial"/>
            <w:color w:val="215E99" w:themeColor="text2" w:themeTint="BF"/>
            <w:szCs w:val="24"/>
          </w:rPr>
          <w:t>Notice of Redress Liability</w:t>
        </w:r>
      </w:hyperlink>
      <w:r w:rsidRPr="0087694C">
        <w:rPr>
          <w:rFonts w:ascii="Arial" w:hAnsi="Arial" w:cs="Arial"/>
          <w:sz w:val="24"/>
          <w:szCs w:val="24"/>
        </w:rPr>
        <w:t>, the applicant (or nominated auspice organisation) must join or provide advice to Sport and Recreation Victoria that it intends to join the National Redress Scheme</w:t>
      </w:r>
      <w:r w:rsidRPr="0087694C">
        <w:rPr>
          <w:rFonts w:ascii="Arial" w:hAnsi="Arial" w:cs="Arial"/>
          <w:i/>
          <w:iCs/>
          <w:sz w:val="24"/>
          <w:szCs w:val="24"/>
        </w:rPr>
        <w:t>.</w:t>
      </w:r>
      <w:r w:rsidRPr="0087694C">
        <w:rPr>
          <w:rFonts w:ascii="Arial" w:hAnsi="Arial" w:cs="Arial"/>
          <w:sz w:val="24"/>
          <w:szCs w:val="24"/>
        </w:rPr>
        <w:t xml:space="preserve"> Further information can be found at </w:t>
      </w:r>
      <w:hyperlink r:id="rId34">
        <w:r w:rsidRPr="0087694C">
          <w:rPr>
            <w:rStyle w:val="Hyperlink"/>
            <w:rFonts w:cs="Arial"/>
            <w:color w:val="215E99" w:themeColor="text2" w:themeTint="BF"/>
            <w:szCs w:val="24"/>
          </w:rPr>
          <w:t>National Redress Scheme</w:t>
        </w:r>
      </w:hyperlink>
      <w:r w:rsidRPr="0087694C">
        <w:rPr>
          <w:rFonts w:ascii="Arial" w:hAnsi="Arial" w:cs="Arial"/>
          <w:sz w:val="24"/>
          <w:szCs w:val="24"/>
        </w:rPr>
        <w:t>.</w:t>
      </w:r>
    </w:p>
    <w:bookmarkEnd w:id="20"/>
    <w:p w14:paraId="49946826" w14:textId="77777777" w:rsidR="003C3E17" w:rsidRDefault="003C3E17">
      <w:pPr>
        <w:rPr>
          <w:rFonts w:ascii="Arial" w:hAnsi="Arial" w:cs="Arial"/>
        </w:rPr>
      </w:pPr>
    </w:p>
    <w:p w14:paraId="4CCF48ED" w14:textId="77777777" w:rsidR="003C3E17" w:rsidRDefault="003C3E17">
      <w:pPr>
        <w:rPr>
          <w:rFonts w:ascii="Arial" w:hAnsi="Arial" w:cs="Arial"/>
        </w:rPr>
      </w:pPr>
    </w:p>
    <w:p w14:paraId="69D4E1A4" w14:textId="77777777" w:rsidR="003C3E17" w:rsidRDefault="003C3E17">
      <w:pPr>
        <w:rPr>
          <w:rFonts w:ascii="Arial" w:hAnsi="Arial" w:cs="Arial"/>
        </w:rPr>
      </w:pPr>
    </w:p>
    <w:p w14:paraId="13F10AFF" w14:textId="77777777" w:rsidR="003C3E17" w:rsidRDefault="003C3E17">
      <w:pPr>
        <w:rPr>
          <w:rFonts w:ascii="Arial" w:hAnsi="Arial" w:cs="Arial"/>
        </w:rPr>
      </w:pPr>
    </w:p>
    <w:p w14:paraId="6DE29B94" w14:textId="77777777" w:rsidR="003C3E17" w:rsidRDefault="003C3E17">
      <w:pPr>
        <w:rPr>
          <w:rFonts w:ascii="Arial" w:hAnsi="Arial" w:cs="Arial"/>
        </w:rPr>
      </w:pPr>
    </w:p>
    <w:p w14:paraId="4CDA5B1F" w14:textId="77777777" w:rsidR="003C3E17" w:rsidRDefault="003C3E17">
      <w:pPr>
        <w:rPr>
          <w:rFonts w:ascii="Arial" w:hAnsi="Arial" w:cs="Arial"/>
        </w:rPr>
      </w:pPr>
    </w:p>
    <w:p w14:paraId="0B1ECC59" w14:textId="77777777" w:rsidR="003C3E17" w:rsidRDefault="003C3E17">
      <w:pPr>
        <w:rPr>
          <w:rFonts w:ascii="Arial" w:hAnsi="Arial" w:cs="Arial"/>
        </w:rPr>
      </w:pPr>
    </w:p>
    <w:p w14:paraId="51FFE477" w14:textId="77777777" w:rsidR="003C3E17" w:rsidRDefault="003C3E17">
      <w:pPr>
        <w:rPr>
          <w:rFonts w:ascii="Arial" w:hAnsi="Arial" w:cs="Arial"/>
        </w:rPr>
      </w:pPr>
    </w:p>
    <w:p w14:paraId="056A6E45" w14:textId="77777777" w:rsidR="003C3E17" w:rsidRDefault="003C3E17">
      <w:pPr>
        <w:rPr>
          <w:rFonts w:ascii="Arial" w:hAnsi="Arial" w:cs="Arial"/>
        </w:rPr>
      </w:pPr>
    </w:p>
    <w:p w14:paraId="5BC7C49E" w14:textId="77777777" w:rsidR="003C3E17" w:rsidRDefault="003C3E17">
      <w:pPr>
        <w:rPr>
          <w:rFonts w:ascii="Arial" w:hAnsi="Arial" w:cs="Arial"/>
        </w:rPr>
      </w:pPr>
    </w:p>
    <w:p w14:paraId="5D7C45D1" w14:textId="77777777" w:rsidR="003C3E17" w:rsidRDefault="003C3E17">
      <w:pPr>
        <w:rPr>
          <w:rFonts w:ascii="Arial" w:hAnsi="Arial" w:cs="Arial"/>
        </w:rPr>
      </w:pPr>
    </w:p>
    <w:p w14:paraId="4E029E93" w14:textId="77777777" w:rsidR="003C3E17" w:rsidRDefault="003C3E17">
      <w:pPr>
        <w:rPr>
          <w:rFonts w:ascii="Arial" w:hAnsi="Arial" w:cs="Arial"/>
        </w:rPr>
      </w:pPr>
    </w:p>
    <w:p w14:paraId="1499D0C2" w14:textId="77777777" w:rsidR="003C3E17" w:rsidRDefault="003C3E17">
      <w:pPr>
        <w:rPr>
          <w:rFonts w:ascii="Arial" w:hAnsi="Arial" w:cs="Arial"/>
        </w:rPr>
      </w:pPr>
    </w:p>
    <w:p w14:paraId="68E6E51B" w14:textId="77777777" w:rsidR="003C3E17" w:rsidRDefault="003C3E17">
      <w:pPr>
        <w:rPr>
          <w:rFonts w:ascii="Arial" w:hAnsi="Arial" w:cs="Arial"/>
        </w:rPr>
      </w:pPr>
    </w:p>
    <w:p w14:paraId="73289BD8" w14:textId="77777777" w:rsidR="003C3E17" w:rsidRDefault="003C3E17">
      <w:pPr>
        <w:rPr>
          <w:rFonts w:ascii="Arial" w:hAnsi="Arial" w:cs="Arial"/>
        </w:rPr>
      </w:pPr>
    </w:p>
    <w:p w14:paraId="55CC2AAE" w14:textId="77777777" w:rsidR="003C3E17" w:rsidRDefault="003C3E17">
      <w:pPr>
        <w:rPr>
          <w:rFonts w:ascii="Arial" w:hAnsi="Arial" w:cs="Arial"/>
        </w:rPr>
      </w:pPr>
    </w:p>
    <w:p w14:paraId="7A001C6F" w14:textId="77777777" w:rsidR="003C3E17" w:rsidRDefault="003C3E17">
      <w:pPr>
        <w:rPr>
          <w:rFonts w:ascii="Arial" w:hAnsi="Arial" w:cs="Arial"/>
        </w:rPr>
      </w:pPr>
    </w:p>
    <w:p w14:paraId="606ADC43" w14:textId="77777777" w:rsidR="0087694C" w:rsidRDefault="0087694C">
      <w:pPr>
        <w:rPr>
          <w:rFonts w:ascii="Arial" w:hAnsi="Arial" w:cs="Arial"/>
        </w:rPr>
      </w:pPr>
    </w:p>
    <w:p w14:paraId="1707A9EF" w14:textId="77777777" w:rsidR="0087694C" w:rsidRDefault="0087694C">
      <w:pPr>
        <w:rPr>
          <w:rFonts w:ascii="Arial" w:hAnsi="Arial" w:cs="Arial"/>
        </w:rPr>
      </w:pPr>
    </w:p>
    <w:p w14:paraId="54198D75" w14:textId="77777777" w:rsidR="0087694C" w:rsidRDefault="0087694C">
      <w:pPr>
        <w:rPr>
          <w:rFonts w:ascii="Arial" w:hAnsi="Arial" w:cs="Arial"/>
        </w:rPr>
      </w:pPr>
    </w:p>
    <w:p w14:paraId="153C58A5" w14:textId="77777777" w:rsidR="0087694C" w:rsidRDefault="0087694C">
      <w:pPr>
        <w:rPr>
          <w:rFonts w:ascii="Arial" w:hAnsi="Arial" w:cs="Arial"/>
        </w:rPr>
      </w:pPr>
    </w:p>
    <w:p w14:paraId="3639A174" w14:textId="77777777" w:rsidR="0087694C" w:rsidRDefault="0087694C">
      <w:pPr>
        <w:rPr>
          <w:rFonts w:ascii="Arial" w:hAnsi="Arial" w:cs="Arial"/>
        </w:rPr>
      </w:pPr>
    </w:p>
    <w:p w14:paraId="6ABB5897" w14:textId="77777777" w:rsidR="0087694C" w:rsidRPr="007655A8" w:rsidRDefault="0087694C">
      <w:pPr>
        <w:rPr>
          <w:rFonts w:ascii="Arial" w:hAnsi="Arial" w:cs="Arial"/>
        </w:rPr>
      </w:pPr>
    </w:p>
    <w:p w14:paraId="0A2CDF9D" w14:textId="77777777" w:rsidR="00A336C8" w:rsidRPr="007655A8" w:rsidRDefault="00A336C8" w:rsidP="00A336C8">
      <w:pPr>
        <w:pStyle w:val="Heading1"/>
        <w:ind w:left="431" w:hanging="431"/>
        <w:contextualSpacing/>
        <w:rPr>
          <w:rFonts w:ascii="Arial" w:hAnsi="Arial" w:cs="Arial"/>
          <w:b/>
          <w:bCs/>
          <w:color w:val="000000" w:themeColor="text1"/>
          <w:sz w:val="34"/>
          <w:szCs w:val="34"/>
        </w:rPr>
      </w:pPr>
      <w:bookmarkStart w:id="21" w:name="_Toc167976978"/>
      <w:bookmarkStart w:id="22" w:name="_Toc168051558"/>
      <w:bookmarkStart w:id="23" w:name="_Toc180505229"/>
      <w:r w:rsidRPr="007655A8">
        <w:rPr>
          <w:rFonts w:ascii="Arial" w:hAnsi="Arial" w:cs="Arial"/>
          <w:b/>
          <w:bCs/>
          <w:color w:val="000000" w:themeColor="text1"/>
          <w:sz w:val="34"/>
          <w:szCs w:val="34"/>
        </w:rPr>
        <w:lastRenderedPageBreak/>
        <w:t>5. Assessment</w:t>
      </w:r>
      <w:bookmarkEnd w:id="21"/>
      <w:bookmarkEnd w:id="22"/>
      <w:bookmarkEnd w:id="23"/>
    </w:p>
    <w:p w14:paraId="50CFD93D" w14:textId="77777777" w:rsidR="001D15D8" w:rsidRPr="007D3B20" w:rsidRDefault="001D15D8" w:rsidP="001D15D8">
      <w:pPr>
        <w:spacing w:after="0" w:line="276" w:lineRule="auto"/>
        <w:textAlignment w:val="baseline"/>
        <w:rPr>
          <w:rFonts w:ascii="Arial" w:eastAsia="Times" w:hAnsi="Arial" w:cs="Arial"/>
          <w:sz w:val="24"/>
          <w:szCs w:val="24"/>
        </w:rPr>
      </w:pPr>
      <w:r w:rsidRPr="007D3B20">
        <w:rPr>
          <w:rFonts w:ascii="Arial" w:eastAsia="Times" w:hAnsi="Arial" w:cs="Arial"/>
          <w:sz w:val="24"/>
          <w:szCs w:val="24"/>
        </w:rPr>
        <w:t xml:space="preserve">In 2024-25, organisations can submit up to </w:t>
      </w:r>
      <w:r w:rsidRPr="007D3B20">
        <w:rPr>
          <w:rFonts w:ascii="Arial" w:eastAsia="Times" w:hAnsi="Arial" w:cs="Arial"/>
          <w:b/>
          <w:bCs/>
          <w:sz w:val="24"/>
          <w:szCs w:val="24"/>
        </w:rPr>
        <w:t>2</w:t>
      </w:r>
      <w:r w:rsidRPr="007D3B20">
        <w:rPr>
          <w:rFonts w:ascii="Arial" w:eastAsia="Times" w:hAnsi="Arial" w:cs="Arial"/>
          <w:sz w:val="24"/>
          <w:szCs w:val="24"/>
        </w:rPr>
        <w:t xml:space="preserve"> applications in total, but only </w:t>
      </w:r>
      <w:r w:rsidRPr="007D3B20">
        <w:rPr>
          <w:rFonts w:ascii="Arial" w:eastAsia="Times" w:hAnsi="Arial" w:cs="Arial"/>
          <w:b/>
          <w:bCs/>
          <w:sz w:val="24"/>
          <w:szCs w:val="24"/>
        </w:rPr>
        <w:t>1 per category</w:t>
      </w:r>
      <w:r w:rsidRPr="007D3B20">
        <w:rPr>
          <w:rFonts w:ascii="Arial" w:eastAsia="Times" w:hAnsi="Arial" w:cs="Arial"/>
          <w:sz w:val="24"/>
          <w:szCs w:val="24"/>
        </w:rPr>
        <w:t>.</w:t>
      </w:r>
    </w:p>
    <w:p w14:paraId="50CDDB17" w14:textId="77777777" w:rsidR="001D15D8" w:rsidRPr="007D3B20" w:rsidRDefault="001D15D8" w:rsidP="001D15D8">
      <w:pPr>
        <w:spacing w:line="276" w:lineRule="auto"/>
        <w:textAlignment w:val="baseline"/>
        <w:rPr>
          <w:rFonts w:ascii="Arial" w:eastAsia="Times" w:hAnsi="Arial" w:cs="Arial"/>
          <w:sz w:val="24"/>
          <w:szCs w:val="24"/>
        </w:rPr>
      </w:pPr>
      <w:r w:rsidRPr="007D3B20">
        <w:rPr>
          <w:rFonts w:ascii="Arial" w:eastAsia="Times" w:hAnsi="Arial" w:cs="Arial"/>
          <w:sz w:val="24"/>
          <w:szCs w:val="24"/>
        </w:rPr>
        <w:t>When submitting 2 applications, the following combinations are eligible:</w:t>
      </w:r>
    </w:p>
    <w:p w14:paraId="045AEAB5" w14:textId="77777777" w:rsidR="001D15D8" w:rsidRPr="007D3B20" w:rsidRDefault="001D15D8" w:rsidP="00AA1C73">
      <w:pPr>
        <w:numPr>
          <w:ilvl w:val="0"/>
          <w:numId w:val="8"/>
        </w:numPr>
        <w:spacing w:after="0" w:line="240" w:lineRule="auto"/>
        <w:rPr>
          <w:rFonts w:ascii="Arial" w:hAnsi="Arial" w:cs="Arial"/>
          <w:sz w:val="24"/>
          <w:szCs w:val="24"/>
        </w:rPr>
      </w:pPr>
      <w:r w:rsidRPr="007D3B20">
        <w:rPr>
          <w:rFonts w:ascii="Arial" w:hAnsi="Arial" w:cs="Arial"/>
          <w:sz w:val="24"/>
          <w:szCs w:val="24"/>
        </w:rPr>
        <w:t>Category 1 and Category 2</w:t>
      </w:r>
    </w:p>
    <w:p w14:paraId="2EEAE411" w14:textId="77777777" w:rsidR="001D15D8" w:rsidRPr="007D3B20" w:rsidRDefault="001D15D8" w:rsidP="00AA1C73">
      <w:pPr>
        <w:numPr>
          <w:ilvl w:val="0"/>
          <w:numId w:val="8"/>
        </w:numPr>
        <w:spacing w:after="0" w:line="240" w:lineRule="auto"/>
        <w:rPr>
          <w:rFonts w:ascii="Arial" w:hAnsi="Arial" w:cs="Arial"/>
          <w:sz w:val="24"/>
          <w:szCs w:val="24"/>
        </w:rPr>
      </w:pPr>
      <w:r w:rsidRPr="007D3B20">
        <w:rPr>
          <w:rFonts w:ascii="Arial" w:hAnsi="Arial" w:cs="Arial"/>
          <w:sz w:val="24"/>
          <w:szCs w:val="24"/>
        </w:rPr>
        <w:t>Category 1 and Category 3</w:t>
      </w:r>
    </w:p>
    <w:p w14:paraId="043C3081" w14:textId="77777777" w:rsidR="001D15D8" w:rsidRPr="007D3B20" w:rsidRDefault="001D15D8" w:rsidP="00AA1C73">
      <w:pPr>
        <w:numPr>
          <w:ilvl w:val="0"/>
          <w:numId w:val="8"/>
        </w:numPr>
        <w:spacing w:after="0" w:line="240" w:lineRule="auto"/>
        <w:rPr>
          <w:rFonts w:ascii="Arial" w:hAnsi="Arial" w:cs="Arial"/>
          <w:sz w:val="24"/>
          <w:szCs w:val="24"/>
        </w:rPr>
      </w:pPr>
      <w:r w:rsidRPr="007D3B20">
        <w:rPr>
          <w:rFonts w:ascii="Arial" w:hAnsi="Arial" w:cs="Arial"/>
          <w:sz w:val="24"/>
          <w:szCs w:val="24"/>
        </w:rPr>
        <w:t>Category 2 and Category 3</w:t>
      </w:r>
    </w:p>
    <w:p w14:paraId="2DCBEFD0" w14:textId="77777777" w:rsidR="00D723DE" w:rsidRPr="007D3B20" w:rsidRDefault="00D723DE" w:rsidP="00D723DE">
      <w:pPr>
        <w:spacing w:before="240" w:after="240" w:line="276" w:lineRule="auto"/>
        <w:rPr>
          <w:rFonts w:ascii="Arial" w:eastAsia="Times" w:hAnsi="Arial" w:cs="Arial"/>
          <w:sz w:val="24"/>
          <w:szCs w:val="24"/>
        </w:rPr>
      </w:pPr>
      <w:r w:rsidRPr="007D3B20">
        <w:rPr>
          <w:rFonts w:ascii="Arial" w:eastAsia="Times" w:hAnsi="Arial" w:cs="Arial"/>
          <w:sz w:val="24"/>
          <w:szCs w:val="24"/>
        </w:rPr>
        <w:t>Organisations may request up to $25,000 per application, although requesting the full amount is optional.</w:t>
      </w:r>
    </w:p>
    <w:p w14:paraId="03BBC35A" w14:textId="77777777" w:rsidR="00D723DE" w:rsidRPr="007D3B20" w:rsidRDefault="00D723DE" w:rsidP="007D3B20">
      <w:pPr>
        <w:spacing w:before="120" w:after="120" w:line="240" w:lineRule="auto"/>
        <w:textAlignment w:val="baseline"/>
        <w:rPr>
          <w:rFonts w:ascii="Arial" w:eastAsia="Times" w:hAnsi="Arial" w:cs="Arial"/>
          <w:sz w:val="24"/>
          <w:szCs w:val="24"/>
        </w:rPr>
      </w:pPr>
      <w:r w:rsidRPr="007D3B20">
        <w:rPr>
          <w:rFonts w:ascii="Arial" w:eastAsia="Times" w:hAnsi="Arial" w:cs="Arial"/>
          <w:sz w:val="24"/>
          <w:szCs w:val="24"/>
        </w:rPr>
        <w:t>The following conditions apply:</w:t>
      </w:r>
    </w:p>
    <w:p w14:paraId="5541FD6E" w14:textId="77777777" w:rsidR="00D723DE" w:rsidRPr="007D3B20" w:rsidRDefault="00D723DE" w:rsidP="00AA1C73">
      <w:pPr>
        <w:pStyle w:val="ListParagraph"/>
        <w:numPr>
          <w:ilvl w:val="0"/>
          <w:numId w:val="3"/>
        </w:numPr>
        <w:suppressAutoHyphens/>
        <w:autoSpaceDE w:val="0"/>
        <w:autoSpaceDN w:val="0"/>
        <w:adjustRightInd w:val="0"/>
        <w:spacing w:after="120" w:line="240" w:lineRule="auto"/>
        <w:ind w:left="555" w:hanging="357"/>
        <w:contextualSpacing w:val="0"/>
        <w:textAlignment w:val="center"/>
        <w:rPr>
          <w:rFonts w:ascii="Arial" w:hAnsi="Arial" w:cs="Arial"/>
          <w:bCs/>
          <w:color w:val="000000" w:themeColor="text1"/>
          <w:sz w:val="24"/>
          <w:szCs w:val="36"/>
        </w:rPr>
      </w:pPr>
      <w:r w:rsidRPr="007D3B20">
        <w:rPr>
          <w:rFonts w:ascii="Arial" w:hAnsi="Arial" w:cs="Arial"/>
          <w:bCs/>
          <w:color w:val="000000" w:themeColor="text1"/>
          <w:sz w:val="24"/>
          <w:szCs w:val="36"/>
        </w:rPr>
        <w:t xml:space="preserve">Applications must be submitted in different categories. </w:t>
      </w:r>
    </w:p>
    <w:p w14:paraId="5FA44578" w14:textId="77777777" w:rsidR="00D723DE" w:rsidRPr="007D3B20" w:rsidRDefault="00D723DE" w:rsidP="00AA1C73">
      <w:pPr>
        <w:pStyle w:val="ListParagraph"/>
        <w:numPr>
          <w:ilvl w:val="0"/>
          <w:numId w:val="3"/>
        </w:numPr>
        <w:suppressAutoHyphens/>
        <w:autoSpaceDE w:val="0"/>
        <w:autoSpaceDN w:val="0"/>
        <w:adjustRightInd w:val="0"/>
        <w:spacing w:after="120" w:line="240" w:lineRule="auto"/>
        <w:ind w:left="555" w:hanging="357"/>
        <w:contextualSpacing w:val="0"/>
        <w:textAlignment w:val="center"/>
        <w:rPr>
          <w:rFonts w:ascii="Arial" w:hAnsi="Arial" w:cs="Arial"/>
          <w:bCs/>
          <w:color w:val="000000" w:themeColor="text1"/>
          <w:sz w:val="24"/>
          <w:szCs w:val="36"/>
        </w:rPr>
      </w:pPr>
      <w:r w:rsidRPr="007D3B20">
        <w:rPr>
          <w:rFonts w:ascii="Arial" w:hAnsi="Arial" w:cs="Arial"/>
          <w:bCs/>
          <w:color w:val="000000" w:themeColor="text1"/>
          <w:sz w:val="24"/>
          <w:szCs w:val="36"/>
        </w:rPr>
        <w:t>Two applications in the same category will not be accepted.</w:t>
      </w:r>
    </w:p>
    <w:p w14:paraId="3C09E4A3" w14:textId="77777777" w:rsidR="00D723DE" w:rsidRPr="007D3B20" w:rsidRDefault="00D723DE" w:rsidP="00AA1C73">
      <w:pPr>
        <w:pStyle w:val="ListParagraph"/>
        <w:numPr>
          <w:ilvl w:val="0"/>
          <w:numId w:val="3"/>
        </w:numPr>
        <w:suppressAutoHyphens/>
        <w:autoSpaceDE w:val="0"/>
        <w:autoSpaceDN w:val="0"/>
        <w:adjustRightInd w:val="0"/>
        <w:spacing w:after="120" w:line="240" w:lineRule="auto"/>
        <w:ind w:left="555" w:hanging="357"/>
        <w:contextualSpacing w:val="0"/>
        <w:textAlignment w:val="center"/>
        <w:rPr>
          <w:rFonts w:ascii="Arial" w:hAnsi="Arial" w:cs="Arial"/>
          <w:bCs/>
          <w:color w:val="000000" w:themeColor="text1"/>
          <w:sz w:val="24"/>
          <w:szCs w:val="36"/>
        </w:rPr>
      </w:pPr>
      <w:r w:rsidRPr="007D3B20">
        <w:rPr>
          <w:rFonts w:ascii="Arial" w:hAnsi="Arial" w:cs="Arial"/>
          <w:bCs/>
          <w:color w:val="000000" w:themeColor="text1"/>
          <w:sz w:val="24"/>
          <w:szCs w:val="36"/>
        </w:rPr>
        <w:t xml:space="preserve">A separate submission must be completed for each application </w:t>
      </w:r>
    </w:p>
    <w:p w14:paraId="62950519" w14:textId="77777777" w:rsidR="00D723DE" w:rsidRPr="007D3B20" w:rsidRDefault="00D723DE" w:rsidP="00AA1C73">
      <w:pPr>
        <w:pStyle w:val="ListParagraph"/>
        <w:numPr>
          <w:ilvl w:val="0"/>
          <w:numId w:val="3"/>
        </w:numPr>
        <w:suppressAutoHyphens/>
        <w:autoSpaceDE w:val="0"/>
        <w:autoSpaceDN w:val="0"/>
        <w:adjustRightInd w:val="0"/>
        <w:spacing w:after="120" w:line="240" w:lineRule="auto"/>
        <w:ind w:left="555" w:hanging="357"/>
        <w:contextualSpacing w:val="0"/>
        <w:textAlignment w:val="center"/>
        <w:rPr>
          <w:rFonts w:ascii="Arial" w:hAnsi="Arial" w:cs="Arial"/>
          <w:bCs/>
          <w:color w:val="000000" w:themeColor="text1"/>
          <w:sz w:val="24"/>
          <w:szCs w:val="36"/>
        </w:rPr>
      </w:pPr>
      <w:r w:rsidRPr="007D3B20">
        <w:rPr>
          <w:rFonts w:ascii="Arial" w:hAnsi="Arial" w:cs="Arial"/>
          <w:bCs/>
          <w:color w:val="000000" w:themeColor="text1"/>
          <w:sz w:val="24"/>
          <w:szCs w:val="36"/>
        </w:rPr>
        <w:t>If an organisation submits more applications than the permitted limit, the first application/s submitted by date and time will be considered. All further applications are ineligible.</w:t>
      </w:r>
    </w:p>
    <w:p w14:paraId="51831BBD" w14:textId="77777777" w:rsidR="00D723DE" w:rsidRDefault="00D723DE" w:rsidP="00A336C8">
      <w:pPr>
        <w:rPr>
          <w:rFonts w:ascii="Arial" w:hAnsi="Arial" w:cs="Arial"/>
        </w:rPr>
      </w:pPr>
    </w:p>
    <w:p w14:paraId="14A5C31C" w14:textId="77777777" w:rsidR="001E397C" w:rsidRDefault="001E397C" w:rsidP="00A336C8">
      <w:pPr>
        <w:rPr>
          <w:rFonts w:ascii="Arial" w:hAnsi="Arial" w:cs="Arial"/>
        </w:rPr>
      </w:pPr>
    </w:p>
    <w:p w14:paraId="05AEE621" w14:textId="77777777" w:rsidR="001E397C" w:rsidRDefault="001E397C" w:rsidP="00A336C8">
      <w:pPr>
        <w:rPr>
          <w:rFonts w:ascii="Arial" w:hAnsi="Arial" w:cs="Arial"/>
        </w:rPr>
      </w:pPr>
    </w:p>
    <w:p w14:paraId="3DBEDE12" w14:textId="77777777" w:rsidR="001E397C" w:rsidRDefault="001E397C" w:rsidP="00A336C8">
      <w:pPr>
        <w:rPr>
          <w:rFonts w:ascii="Arial" w:hAnsi="Arial" w:cs="Arial"/>
        </w:rPr>
      </w:pPr>
    </w:p>
    <w:p w14:paraId="41F00B94" w14:textId="77777777" w:rsidR="001E397C" w:rsidRDefault="001E397C" w:rsidP="00A336C8">
      <w:pPr>
        <w:rPr>
          <w:rFonts w:ascii="Arial" w:hAnsi="Arial" w:cs="Arial"/>
        </w:rPr>
      </w:pPr>
    </w:p>
    <w:p w14:paraId="5D1D52DE" w14:textId="77777777" w:rsidR="001E397C" w:rsidRDefault="001E397C" w:rsidP="00A336C8">
      <w:pPr>
        <w:rPr>
          <w:rFonts w:ascii="Arial" w:hAnsi="Arial" w:cs="Arial"/>
        </w:rPr>
      </w:pPr>
    </w:p>
    <w:p w14:paraId="4359AFC8" w14:textId="77777777" w:rsidR="001E397C" w:rsidRDefault="001E397C" w:rsidP="00A336C8">
      <w:pPr>
        <w:rPr>
          <w:rFonts w:ascii="Arial" w:hAnsi="Arial" w:cs="Arial"/>
        </w:rPr>
      </w:pPr>
    </w:p>
    <w:p w14:paraId="7B13465A" w14:textId="77777777" w:rsidR="001E397C" w:rsidRDefault="001E397C" w:rsidP="00A336C8">
      <w:pPr>
        <w:rPr>
          <w:rFonts w:ascii="Arial" w:hAnsi="Arial" w:cs="Arial"/>
        </w:rPr>
      </w:pPr>
    </w:p>
    <w:p w14:paraId="7845B3E3" w14:textId="77777777" w:rsidR="001E397C" w:rsidRDefault="001E397C" w:rsidP="00A336C8">
      <w:pPr>
        <w:rPr>
          <w:rFonts w:ascii="Arial" w:hAnsi="Arial" w:cs="Arial"/>
        </w:rPr>
      </w:pPr>
    </w:p>
    <w:p w14:paraId="67C484A8" w14:textId="77777777" w:rsidR="001E397C" w:rsidRDefault="001E397C" w:rsidP="00A336C8">
      <w:pPr>
        <w:rPr>
          <w:rFonts w:ascii="Arial" w:hAnsi="Arial" w:cs="Arial"/>
        </w:rPr>
      </w:pPr>
    </w:p>
    <w:p w14:paraId="2879A4FC" w14:textId="77777777" w:rsidR="001E397C" w:rsidRDefault="001E397C" w:rsidP="00A336C8">
      <w:pPr>
        <w:rPr>
          <w:rFonts w:ascii="Arial" w:hAnsi="Arial" w:cs="Arial"/>
        </w:rPr>
      </w:pPr>
    </w:p>
    <w:p w14:paraId="7100B908" w14:textId="77777777" w:rsidR="001E397C" w:rsidRDefault="001E397C" w:rsidP="00A336C8">
      <w:pPr>
        <w:rPr>
          <w:rFonts w:ascii="Arial" w:hAnsi="Arial" w:cs="Arial"/>
        </w:rPr>
      </w:pPr>
    </w:p>
    <w:p w14:paraId="51E0E3B7" w14:textId="77777777" w:rsidR="001E397C" w:rsidRDefault="001E397C" w:rsidP="00A336C8">
      <w:pPr>
        <w:rPr>
          <w:rFonts w:ascii="Arial" w:hAnsi="Arial" w:cs="Arial"/>
        </w:rPr>
      </w:pPr>
    </w:p>
    <w:p w14:paraId="20E8E8BB" w14:textId="77777777" w:rsidR="001E397C" w:rsidRDefault="001E397C" w:rsidP="00A336C8">
      <w:pPr>
        <w:rPr>
          <w:rFonts w:ascii="Arial" w:hAnsi="Arial" w:cs="Arial"/>
        </w:rPr>
      </w:pPr>
    </w:p>
    <w:p w14:paraId="6994A782" w14:textId="77777777" w:rsidR="001E397C" w:rsidRDefault="001E397C" w:rsidP="00A336C8">
      <w:pPr>
        <w:rPr>
          <w:rFonts w:ascii="Arial" w:hAnsi="Arial" w:cs="Arial"/>
        </w:rPr>
      </w:pPr>
    </w:p>
    <w:p w14:paraId="043CD203" w14:textId="77777777" w:rsidR="001E397C" w:rsidRDefault="001E397C" w:rsidP="00A336C8">
      <w:pPr>
        <w:rPr>
          <w:rFonts w:ascii="Arial" w:hAnsi="Arial" w:cs="Arial"/>
        </w:rPr>
      </w:pPr>
    </w:p>
    <w:p w14:paraId="48E2B8AB" w14:textId="77777777" w:rsidR="001E397C" w:rsidRDefault="001E397C" w:rsidP="00A336C8">
      <w:pPr>
        <w:rPr>
          <w:rFonts w:ascii="Arial" w:hAnsi="Arial" w:cs="Arial"/>
        </w:rPr>
      </w:pPr>
    </w:p>
    <w:p w14:paraId="14F01A07" w14:textId="77777777" w:rsidR="001E397C" w:rsidRDefault="001E397C" w:rsidP="00A336C8">
      <w:pPr>
        <w:rPr>
          <w:rFonts w:ascii="Arial" w:hAnsi="Arial" w:cs="Arial"/>
        </w:rPr>
      </w:pPr>
    </w:p>
    <w:p w14:paraId="177E6ABC" w14:textId="77777777" w:rsidR="001E397C" w:rsidRDefault="001E397C" w:rsidP="00A336C8">
      <w:pPr>
        <w:rPr>
          <w:rFonts w:ascii="Arial" w:hAnsi="Arial" w:cs="Arial"/>
        </w:rPr>
      </w:pPr>
    </w:p>
    <w:p w14:paraId="0BAB775D" w14:textId="77777777" w:rsidR="001E397C" w:rsidRDefault="001E397C" w:rsidP="00A336C8">
      <w:pPr>
        <w:rPr>
          <w:rFonts w:ascii="Arial" w:hAnsi="Arial" w:cs="Arial"/>
        </w:rPr>
      </w:pPr>
    </w:p>
    <w:p w14:paraId="125B3010" w14:textId="685365E2" w:rsidR="00A336C8" w:rsidRPr="007655A8" w:rsidRDefault="00A336C8" w:rsidP="00A336C8">
      <w:pPr>
        <w:pStyle w:val="Heading1"/>
        <w:spacing w:before="100" w:beforeAutospacing="1"/>
        <w:ind w:left="431" w:hanging="431"/>
        <w:contextualSpacing/>
        <w:rPr>
          <w:rFonts w:ascii="Arial" w:hAnsi="Arial" w:cs="Arial"/>
          <w:b/>
          <w:bCs/>
          <w:color w:val="000000" w:themeColor="text1"/>
          <w:sz w:val="34"/>
          <w:szCs w:val="34"/>
        </w:rPr>
      </w:pPr>
      <w:bookmarkStart w:id="24" w:name="_Toc167976979"/>
      <w:bookmarkStart w:id="25" w:name="_Toc168051559"/>
      <w:bookmarkStart w:id="26" w:name="_Toc180505230"/>
      <w:r w:rsidRPr="007655A8">
        <w:rPr>
          <w:rFonts w:ascii="Arial" w:hAnsi="Arial" w:cs="Arial"/>
          <w:b/>
          <w:bCs/>
          <w:color w:val="000000" w:themeColor="text1"/>
          <w:sz w:val="34"/>
          <w:szCs w:val="34"/>
        </w:rPr>
        <w:t xml:space="preserve">6. </w:t>
      </w:r>
      <w:bookmarkEnd w:id="24"/>
      <w:bookmarkEnd w:id="25"/>
      <w:r w:rsidR="00B93BBB">
        <w:rPr>
          <w:rFonts w:ascii="Arial" w:hAnsi="Arial" w:cs="Arial"/>
          <w:b/>
          <w:bCs/>
          <w:color w:val="000000" w:themeColor="text1"/>
          <w:sz w:val="34"/>
          <w:szCs w:val="34"/>
        </w:rPr>
        <w:t>Eligible projects and costs</w:t>
      </w:r>
      <w:bookmarkEnd w:id="26"/>
    </w:p>
    <w:p w14:paraId="4A9A7905" w14:textId="77777777" w:rsidR="008D7CE2" w:rsidRPr="008D7CE2" w:rsidRDefault="008D7CE2" w:rsidP="008D7CE2">
      <w:pPr>
        <w:pStyle w:val="ListParagraph-1"/>
        <w:spacing w:before="120" w:after="120"/>
      </w:pPr>
      <w:r w:rsidRPr="008D7CE2">
        <w:t>Sport and Recreation Victoria (SRV) encourage applications that support all types of disability and covers all types of sport or active recreation. This includes disability as any physical, sensory, neurological, intellectual, cognitive, or psychiatric condition that can impact on a person’s lifestyle or everyday function.</w:t>
      </w:r>
    </w:p>
    <w:p w14:paraId="2321939A" w14:textId="57F0936A" w:rsidR="008D7CE2" w:rsidRPr="008D7CE2" w:rsidRDefault="008D7CE2" w:rsidP="008D7CE2">
      <w:pPr>
        <w:pStyle w:val="ListParagraph-1"/>
        <w:spacing w:before="120" w:after="120"/>
      </w:pPr>
      <w:r w:rsidRPr="008D7CE2">
        <w:t xml:space="preserve">The </w:t>
      </w:r>
      <w:r w:rsidR="00946DFD">
        <w:t>list</w:t>
      </w:r>
      <w:r w:rsidRPr="008D7CE2">
        <w:t xml:space="preserve"> below indicate</w:t>
      </w:r>
      <w:r w:rsidR="00946DFD">
        <w:t>s</w:t>
      </w:r>
      <w:r w:rsidRPr="008D7CE2">
        <w:t xml:space="preserve"> examples of eligible projects and costs. However, this is not an exhaustive list. Applicants that are unsure if proposed projects or costs are eligible, should contact </w:t>
      </w:r>
      <w:hyperlink r:id="rId35" w:tgtFrame="_blank" w:history="1">
        <w:r w:rsidRPr="008D7CE2">
          <w:rPr>
            <w:rStyle w:val="Hyperlink"/>
            <w:rFonts w:eastAsiaTheme="minorHAnsi"/>
            <w:color w:val="215E99" w:themeColor="text2" w:themeTint="BF"/>
            <w:spacing w:val="0"/>
            <w:kern w:val="2"/>
            <w14:ligatures w14:val="standardContextual"/>
          </w:rPr>
          <w:t>Sport and Recreation Victoria</w:t>
        </w:r>
      </w:hyperlink>
      <w:r w:rsidRPr="008D7CE2">
        <w:t xml:space="preserve"> prior to submitting their application. </w:t>
      </w:r>
    </w:p>
    <w:p w14:paraId="290DCDFE" w14:textId="77777777" w:rsidR="00486D3A" w:rsidRDefault="008D7CE2" w:rsidP="00486D3A">
      <w:pPr>
        <w:spacing w:before="120" w:after="120" w:line="276" w:lineRule="auto"/>
        <w:rPr>
          <w:rFonts w:ascii="Arial" w:hAnsi="Arial" w:cs="Arial"/>
          <w:color w:val="A75F60"/>
          <w:sz w:val="24"/>
          <w:szCs w:val="24"/>
        </w:rPr>
      </w:pPr>
      <w:r w:rsidRPr="008D7CE2">
        <w:rPr>
          <w:rFonts w:ascii="Arial" w:hAnsi="Arial" w:cs="Arial"/>
          <w:b/>
          <w:bCs/>
          <w:color w:val="A75F60"/>
          <w:sz w:val="24"/>
          <w:szCs w:val="24"/>
        </w:rPr>
        <w:t>Key points</w:t>
      </w:r>
    </w:p>
    <w:p w14:paraId="51BCB7DE" w14:textId="77777777" w:rsidR="00486D3A" w:rsidRPr="00486D3A" w:rsidRDefault="008D7CE2" w:rsidP="00AA1C73">
      <w:pPr>
        <w:pStyle w:val="ListParagraph"/>
        <w:numPr>
          <w:ilvl w:val="0"/>
          <w:numId w:val="10"/>
        </w:numPr>
        <w:spacing w:before="120" w:after="120" w:line="276" w:lineRule="auto"/>
        <w:rPr>
          <w:rFonts w:ascii="Arial" w:hAnsi="Arial" w:cs="Arial"/>
          <w:color w:val="A75F60"/>
          <w:sz w:val="24"/>
          <w:szCs w:val="24"/>
        </w:rPr>
      </w:pPr>
      <w:r w:rsidRPr="00486D3A">
        <w:rPr>
          <w:rFonts w:ascii="Arial" w:hAnsi="Arial" w:cs="Arial"/>
          <w:bCs/>
          <w:color w:val="000000" w:themeColor="text1"/>
          <w:sz w:val="24"/>
          <w:szCs w:val="36"/>
        </w:rPr>
        <w:t>Funding must specifically benefit people with disability in regional or rural Victoria.</w:t>
      </w:r>
    </w:p>
    <w:p w14:paraId="3EFA8BF8" w14:textId="17ACA15D" w:rsidR="00486D3A" w:rsidRPr="00486D3A" w:rsidRDefault="008D7CE2" w:rsidP="00AA1C73">
      <w:pPr>
        <w:pStyle w:val="ListParagraph"/>
        <w:numPr>
          <w:ilvl w:val="0"/>
          <w:numId w:val="10"/>
        </w:numPr>
        <w:spacing w:before="120" w:after="120" w:line="276" w:lineRule="auto"/>
        <w:rPr>
          <w:rFonts w:ascii="Arial" w:hAnsi="Arial" w:cs="Arial"/>
          <w:color w:val="A75F60"/>
          <w:sz w:val="24"/>
          <w:szCs w:val="24"/>
        </w:rPr>
      </w:pPr>
      <w:r w:rsidRPr="00486D3A">
        <w:rPr>
          <w:rFonts w:ascii="Arial" w:hAnsi="Arial" w:cs="Arial"/>
          <w:bCs/>
          <w:color w:val="000000" w:themeColor="text1"/>
          <w:sz w:val="24"/>
          <w:szCs w:val="36"/>
        </w:rPr>
        <w:t xml:space="preserve">All project activities and costs must be new and take place from </w:t>
      </w:r>
      <w:r w:rsidR="005E0591">
        <w:rPr>
          <w:rFonts w:ascii="Arial" w:hAnsi="Arial" w:cs="Arial"/>
          <w:bCs/>
          <w:color w:val="000000" w:themeColor="text1"/>
          <w:sz w:val="24"/>
          <w:szCs w:val="36"/>
        </w:rPr>
        <w:t>April</w:t>
      </w:r>
      <w:r w:rsidRPr="00486D3A">
        <w:rPr>
          <w:rFonts w:ascii="Arial" w:hAnsi="Arial" w:cs="Arial"/>
          <w:bCs/>
          <w:color w:val="000000" w:themeColor="text1"/>
          <w:sz w:val="24"/>
          <w:szCs w:val="36"/>
        </w:rPr>
        <w:t xml:space="preserve"> 2025.</w:t>
      </w:r>
    </w:p>
    <w:p w14:paraId="2DBB0811" w14:textId="77777777" w:rsidR="00486D3A" w:rsidRPr="00486D3A" w:rsidRDefault="008D7CE2" w:rsidP="00AA1C73">
      <w:pPr>
        <w:pStyle w:val="ListParagraph"/>
        <w:numPr>
          <w:ilvl w:val="0"/>
          <w:numId w:val="10"/>
        </w:numPr>
        <w:spacing w:before="120" w:after="120" w:line="276" w:lineRule="auto"/>
        <w:rPr>
          <w:rFonts w:ascii="Arial" w:hAnsi="Arial" w:cs="Arial"/>
          <w:color w:val="A75F60"/>
          <w:sz w:val="24"/>
          <w:szCs w:val="24"/>
        </w:rPr>
      </w:pPr>
      <w:r w:rsidRPr="00486D3A">
        <w:rPr>
          <w:rFonts w:ascii="Arial" w:hAnsi="Arial" w:cs="Arial"/>
          <w:bCs/>
          <w:color w:val="000000" w:themeColor="text1"/>
          <w:sz w:val="24"/>
          <w:szCs w:val="36"/>
        </w:rPr>
        <w:t>Projects or activities must be available to the public and benefit the wider community.</w:t>
      </w:r>
    </w:p>
    <w:p w14:paraId="131983A3" w14:textId="77777777" w:rsidR="00486D3A" w:rsidRPr="00486D3A" w:rsidRDefault="008D7CE2" w:rsidP="00AA1C73">
      <w:pPr>
        <w:pStyle w:val="ListParagraph"/>
        <w:numPr>
          <w:ilvl w:val="0"/>
          <w:numId w:val="10"/>
        </w:numPr>
        <w:spacing w:before="120" w:after="120" w:line="276" w:lineRule="auto"/>
        <w:rPr>
          <w:rFonts w:ascii="Arial" w:hAnsi="Arial" w:cs="Arial"/>
          <w:color w:val="A75F60"/>
          <w:sz w:val="24"/>
          <w:szCs w:val="24"/>
        </w:rPr>
      </w:pPr>
      <w:r w:rsidRPr="00486D3A">
        <w:rPr>
          <w:rFonts w:ascii="Arial" w:hAnsi="Arial" w:cs="Arial"/>
          <w:bCs/>
          <w:color w:val="000000" w:themeColor="text1"/>
          <w:sz w:val="24"/>
          <w:szCs w:val="36"/>
        </w:rPr>
        <w:t>Funding requested for project staffing or salaries must match the roles and responsibilities of the position and reflect the time commitment to deliver the project.</w:t>
      </w:r>
    </w:p>
    <w:p w14:paraId="02C99894" w14:textId="77777777" w:rsidR="00486D3A" w:rsidRPr="00486D3A" w:rsidRDefault="008D7CE2" w:rsidP="00AA1C73">
      <w:pPr>
        <w:pStyle w:val="ListParagraph"/>
        <w:numPr>
          <w:ilvl w:val="0"/>
          <w:numId w:val="10"/>
        </w:numPr>
        <w:spacing w:before="120" w:after="120" w:line="276" w:lineRule="auto"/>
        <w:rPr>
          <w:rFonts w:ascii="Arial" w:hAnsi="Arial" w:cs="Arial"/>
          <w:color w:val="A75F60"/>
          <w:sz w:val="24"/>
          <w:szCs w:val="24"/>
        </w:rPr>
      </w:pPr>
      <w:r w:rsidRPr="00486D3A">
        <w:rPr>
          <w:rFonts w:ascii="Arial" w:hAnsi="Arial" w:cs="Arial"/>
          <w:bCs/>
          <w:color w:val="000000" w:themeColor="text1"/>
          <w:sz w:val="24"/>
          <w:szCs w:val="36"/>
        </w:rPr>
        <w:t>All costs must be reasonably attributable to project delivery and supported by an application project plan, budget and quotes.</w:t>
      </w:r>
    </w:p>
    <w:p w14:paraId="7EA85C02" w14:textId="6BD26DC2" w:rsidR="0010381A" w:rsidRPr="00486D3A" w:rsidRDefault="008D7CE2" w:rsidP="00AA1C73">
      <w:pPr>
        <w:pStyle w:val="ListParagraph"/>
        <w:numPr>
          <w:ilvl w:val="0"/>
          <w:numId w:val="10"/>
        </w:numPr>
        <w:spacing w:before="120" w:after="120" w:line="276" w:lineRule="auto"/>
        <w:rPr>
          <w:rFonts w:ascii="Arial" w:hAnsi="Arial" w:cs="Arial"/>
          <w:color w:val="A75F60"/>
          <w:sz w:val="24"/>
          <w:szCs w:val="24"/>
        </w:rPr>
      </w:pPr>
      <w:r w:rsidRPr="00486D3A">
        <w:rPr>
          <w:rFonts w:ascii="Arial" w:hAnsi="Arial" w:cs="Arial"/>
          <w:bCs/>
          <w:color w:val="000000" w:themeColor="text1"/>
          <w:sz w:val="24"/>
          <w:szCs w:val="36"/>
        </w:rPr>
        <w:t>If successful, applicants will be able to allocate part of an approved grant amount to engage the services of a provider to help implement their project.</w:t>
      </w:r>
    </w:p>
    <w:p w14:paraId="448D169C"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3F905840"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696F9BD5"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789435BA"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2E2E8B92"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7352D5BE"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3E332295"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20ED490A"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0D9C9DB7"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6002B364"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04A0DC22"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1AF74ECA"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4E44F51E"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2D320653"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144FB21A"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7E932017"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42A178E2"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79E35483"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002248E1"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01621119"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0B1B7391"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5E6F42FA"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7F3BFAB4"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1C1D0E66"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504C3F4D" w14:textId="1563552E" w:rsidR="008E5ABA" w:rsidRPr="00F934CB" w:rsidRDefault="008E5ABA" w:rsidP="008E5ABA">
      <w:pPr>
        <w:pStyle w:val="Heading2"/>
        <w:rPr>
          <w:rFonts w:ascii="Arial" w:hAnsi="Arial" w:cs="Arial"/>
          <w:b/>
          <w:bCs/>
          <w:color w:val="auto"/>
        </w:rPr>
      </w:pPr>
      <w:bookmarkStart w:id="27" w:name="_Toc180505231"/>
      <w:r>
        <w:rPr>
          <w:rFonts w:ascii="Arial" w:hAnsi="Arial" w:cs="Arial"/>
          <w:b/>
          <w:bCs/>
          <w:color w:val="auto"/>
        </w:rPr>
        <w:t>6</w:t>
      </w:r>
      <w:r w:rsidRPr="00F934CB">
        <w:rPr>
          <w:rFonts w:ascii="Arial" w:hAnsi="Arial" w:cs="Arial"/>
          <w:b/>
          <w:bCs/>
          <w:color w:val="auto"/>
        </w:rPr>
        <w:t>.</w:t>
      </w:r>
      <w:r>
        <w:rPr>
          <w:rFonts w:ascii="Arial" w:hAnsi="Arial" w:cs="Arial"/>
          <w:b/>
          <w:bCs/>
          <w:color w:val="auto"/>
        </w:rPr>
        <w:t>1</w:t>
      </w:r>
      <w:r w:rsidRPr="00F934CB">
        <w:rPr>
          <w:rFonts w:ascii="Arial" w:hAnsi="Arial" w:cs="Arial"/>
          <w:b/>
          <w:bCs/>
          <w:color w:val="auto"/>
        </w:rPr>
        <w:t xml:space="preserve"> </w:t>
      </w:r>
      <w:r w:rsidRPr="008E5ABA">
        <w:rPr>
          <w:rFonts w:ascii="Arial" w:hAnsi="Arial" w:cs="Arial"/>
          <w:b/>
          <w:bCs/>
          <w:color w:val="auto"/>
          <w:sz w:val="28"/>
          <w:szCs w:val="28"/>
        </w:rPr>
        <w:t xml:space="preserve">Category 1: Equipment and Travel </w:t>
      </w:r>
      <w:r w:rsidR="00FE17E2">
        <w:rPr>
          <w:rFonts w:ascii="Arial" w:hAnsi="Arial" w:cs="Arial"/>
          <w:b/>
          <w:bCs/>
          <w:color w:val="auto"/>
          <w:sz w:val="28"/>
          <w:szCs w:val="28"/>
        </w:rPr>
        <w:t xml:space="preserve">– </w:t>
      </w:r>
      <w:r w:rsidRPr="008E5ABA">
        <w:rPr>
          <w:rFonts w:ascii="Arial" w:hAnsi="Arial" w:cs="Arial"/>
          <w:b/>
          <w:bCs/>
          <w:color w:val="auto"/>
          <w:sz w:val="28"/>
          <w:szCs w:val="28"/>
        </w:rPr>
        <w:t>Eligible projects and costs</w:t>
      </w:r>
      <w:bookmarkEnd w:id="27"/>
    </w:p>
    <w:p w14:paraId="4DBAAC08" w14:textId="53BC3701" w:rsidR="00E71F58" w:rsidRPr="00E71F58" w:rsidRDefault="00E71F58" w:rsidP="00E71F58">
      <w:pPr>
        <w:spacing w:after="0"/>
        <w:rPr>
          <w:rFonts w:ascii="Arial" w:hAnsi="Arial" w:cs="Arial"/>
          <w:b/>
          <w:bCs/>
          <w:sz w:val="24"/>
          <w:szCs w:val="24"/>
        </w:rPr>
      </w:pPr>
      <w:r w:rsidRPr="00E71F58">
        <w:rPr>
          <w:rFonts w:ascii="Arial" w:hAnsi="Arial" w:cs="Arial"/>
          <w:b/>
          <w:bCs/>
          <w:sz w:val="24"/>
          <w:szCs w:val="24"/>
        </w:rPr>
        <w:t>Equipment - modified, adaptive, customised or sensory:</w:t>
      </w:r>
    </w:p>
    <w:p w14:paraId="0D66817B" w14:textId="20771C04" w:rsidR="00E71F58" w:rsidRPr="00486D3A" w:rsidRDefault="00E71F58" w:rsidP="00AA1C73">
      <w:pPr>
        <w:pStyle w:val="ListParagraph"/>
        <w:numPr>
          <w:ilvl w:val="0"/>
          <w:numId w:val="9"/>
        </w:numPr>
        <w:spacing w:after="0"/>
        <w:rPr>
          <w:rFonts w:ascii="Arial" w:hAnsi="Arial" w:cs="Arial"/>
          <w:sz w:val="24"/>
          <w:szCs w:val="24"/>
        </w:rPr>
      </w:pPr>
      <w:r w:rsidRPr="00486D3A">
        <w:rPr>
          <w:rFonts w:ascii="Arial" w:hAnsi="Arial" w:cs="Arial"/>
          <w:sz w:val="24"/>
          <w:szCs w:val="24"/>
        </w:rPr>
        <w:t>Water wheelchairs, handcycles, mono-ski outriggers, lowered hoops, adapted balls, gripping aids, running tethers, kicking aids, boccia pushers, eyeshades.</w:t>
      </w:r>
    </w:p>
    <w:p w14:paraId="3082059B" w14:textId="00DB54C2" w:rsidR="00E71F58" w:rsidRPr="00E71F58" w:rsidRDefault="00E71F58" w:rsidP="00AA1C73">
      <w:pPr>
        <w:pStyle w:val="ListParagraph"/>
        <w:numPr>
          <w:ilvl w:val="0"/>
          <w:numId w:val="9"/>
        </w:numPr>
        <w:rPr>
          <w:rFonts w:ascii="Arial" w:hAnsi="Arial" w:cs="Arial"/>
          <w:sz w:val="24"/>
          <w:szCs w:val="24"/>
        </w:rPr>
      </w:pPr>
      <w:r w:rsidRPr="00E71F58">
        <w:rPr>
          <w:rFonts w:ascii="Arial" w:hAnsi="Arial" w:cs="Arial"/>
          <w:sz w:val="24"/>
          <w:szCs w:val="24"/>
        </w:rPr>
        <w:t xml:space="preserve">Harnesses, saddles, leads, reins. </w:t>
      </w:r>
    </w:p>
    <w:p w14:paraId="071DCE73" w14:textId="7696F4E8" w:rsidR="00E71F58" w:rsidRPr="00E71F58" w:rsidRDefault="00E71F58" w:rsidP="00E71F58">
      <w:pPr>
        <w:spacing w:after="0"/>
        <w:rPr>
          <w:rFonts w:ascii="Arial" w:hAnsi="Arial" w:cs="Arial"/>
          <w:b/>
          <w:bCs/>
          <w:sz w:val="24"/>
          <w:szCs w:val="24"/>
        </w:rPr>
      </w:pPr>
      <w:r w:rsidRPr="00E71F58">
        <w:rPr>
          <w:rFonts w:ascii="Arial" w:hAnsi="Arial" w:cs="Arial"/>
          <w:b/>
          <w:bCs/>
          <w:sz w:val="24"/>
          <w:szCs w:val="24"/>
        </w:rPr>
        <w:t>Assistive technology:</w:t>
      </w:r>
    </w:p>
    <w:p w14:paraId="1D85BBAA" w14:textId="2F264540" w:rsidR="00E71F58" w:rsidRPr="00482B0C" w:rsidRDefault="00E71F58" w:rsidP="00AA1C73">
      <w:pPr>
        <w:pStyle w:val="ListParagraph"/>
        <w:numPr>
          <w:ilvl w:val="0"/>
          <w:numId w:val="9"/>
        </w:numPr>
        <w:rPr>
          <w:rFonts w:ascii="Arial" w:hAnsi="Arial" w:cs="Arial"/>
          <w:sz w:val="24"/>
          <w:szCs w:val="24"/>
        </w:rPr>
      </w:pPr>
      <w:r w:rsidRPr="00482B0C">
        <w:rPr>
          <w:rFonts w:ascii="Arial" w:hAnsi="Arial" w:cs="Arial"/>
          <w:sz w:val="24"/>
          <w:szCs w:val="24"/>
        </w:rPr>
        <w:t>Electronic magnifier, speech generating device, tactile markers, raised line paint, auditory goal indicator, adjustable goals, throwing frames, starting lights.</w:t>
      </w:r>
    </w:p>
    <w:p w14:paraId="2E7D30D7" w14:textId="40EF78F0" w:rsidR="00E71F58" w:rsidRPr="00E71F58" w:rsidRDefault="00E71F58" w:rsidP="00E71F58">
      <w:pPr>
        <w:spacing w:after="0"/>
        <w:rPr>
          <w:rFonts w:ascii="Arial" w:hAnsi="Arial" w:cs="Arial"/>
          <w:b/>
          <w:bCs/>
          <w:sz w:val="24"/>
          <w:szCs w:val="24"/>
        </w:rPr>
      </w:pPr>
      <w:r w:rsidRPr="00E71F58">
        <w:rPr>
          <w:rFonts w:ascii="Arial" w:hAnsi="Arial" w:cs="Arial"/>
          <w:b/>
          <w:bCs/>
          <w:sz w:val="24"/>
          <w:szCs w:val="24"/>
        </w:rPr>
        <w:t>Safety or injury prevention:</w:t>
      </w:r>
    </w:p>
    <w:p w14:paraId="13C777E8" w14:textId="79CD5AA3" w:rsidR="00E71F58" w:rsidRPr="00482B0C" w:rsidRDefault="00E71F58" w:rsidP="00AA1C73">
      <w:pPr>
        <w:pStyle w:val="ListParagraph"/>
        <w:numPr>
          <w:ilvl w:val="0"/>
          <w:numId w:val="9"/>
        </w:numPr>
        <w:rPr>
          <w:rFonts w:ascii="Arial" w:hAnsi="Arial" w:cs="Arial"/>
          <w:sz w:val="24"/>
          <w:szCs w:val="24"/>
        </w:rPr>
      </w:pPr>
      <w:r w:rsidRPr="00482B0C">
        <w:rPr>
          <w:rFonts w:ascii="Arial" w:hAnsi="Arial" w:cs="Arial"/>
          <w:sz w:val="24"/>
          <w:szCs w:val="24"/>
        </w:rPr>
        <w:t>Head protectors, paddle supports, special floatation devices, ear gear.</w:t>
      </w:r>
    </w:p>
    <w:p w14:paraId="664FC3EA" w14:textId="3DFF606A" w:rsidR="00E71F58" w:rsidRPr="00E71F58" w:rsidRDefault="00E71F58" w:rsidP="00E71F58">
      <w:pPr>
        <w:spacing w:after="0"/>
        <w:rPr>
          <w:rFonts w:ascii="Arial" w:hAnsi="Arial" w:cs="Arial"/>
          <w:b/>
          <w:bCs/>
          <w:sz w:val="24"/>
          <w:szCs w:val="24"/>
        </w:rPr>
      </w:pPr>
      <w:r w:rsidRPr="00E71F58">
        <w:rPr>
          <w:rFonts w:ascii="Arial" w:hAnsi="Arial" w:cs="Arial"/>
          <w:b/>
          <w:bCs/>
          <w:sz w:val="24"/>
          <w:szCs w:val="24"/>
        </w:rPr>
        <w:t>Environmental aids:</w:t>
      </w:r>
    </w:p>
    <w:p w14:paraId="1D1BD089" w14:textId="0CF2153E" w:rsidR="00E71F58" w:rsidRPr="00482B0C" w:rsidRDefault="00E71F58" w:rsidP="00AA1C73">
      <w:pPr>
        <w:pStyle w:val="ListParagraph"/>
        <w:numPr>
          <w:ilvl w:val="0"/>
          <w:numId w:val="9"/>
        </w:numPr>
        <w:spacing w:after="0"/>
        <w:rPr>
          <w:rFonts w:ascii="Arial" w:hAnsi="Arial" w:cs="Arial"/>
          <w:sz w:val="24"/>
          <w:szCs w:val="24"/>
        </w:rPr>
      </w:pPr>
      <w:r w:rsidRPr="00482B0C">
        <w:rPr>
          <w:rFonts w:ascii="Arial" w:hAnsi="Arial" w:cs="Arial"/>
          <w:sz w:val="24"/>
          <w:szCs w:val="24"/>
        </w:rPr>
        <w:t>Portable grab bars, rails, mobility aids and ramps.</w:t>
      </w:r>
    </w:p>
    <w:p w14:paraId="2275FCAA" w14:textId="47BE4D3A" w:rsidR="00B93BBB" w:rsidRPr="00482B0C" w:rsidRDefault="00E71F58" w:rsidP="00AA1C73">
      <w:pPr>
        <w:pStyle w:val="ListParagraph"/>
        <w:numPr>
          <w:ilvl w:val="0"/>
          <w:numId w:val="9"/>
        </w:numPr>
        <w:spacing w:after="0"/>
        <w:rPr>
          <w:rFonts w:ascii="Arial" w:hAnsi="Arial" w:cs="Arial"/>
          <w:sz w:val="24"/>
          <w:szCs w:val="24"/>
        </w:rPr>
      </w:pPr>
      <w:r w:rsidRPr="00482B0C">
        <w:rPr>
          <w:rFonts w:ascii="Arial" w:hAnsi="Arial" w:cs="Arial"/>
          <w:sz w:val="24"/>
          <w:szCs w:val="24"/>
        </w:rPr>
        <w:t>Stabilising horizontal grab bars and vertical anchor grab bars, Steps with rails</w:t>
      </w:r>
    </w:p>
    <w:p w14:paraId="748D9EC3" w14:textId="77777777" w:rsidR="00482B0C" w:rsidRPr="008E5ABA" w:rsidRDefault="00482B0C" w:rsidP="00AA1C73">
      <w:pPr>
        <w:pStyle w:val="ListParagraph"/>
        <w:numPr>
          <w:ilvl w:val="0"/>
          <w:numId w:val="9"/>
        </w:numPr>
        <w:spacing w:after="0"/>
        <w:rPr>
          <w:rFonts w:ascii="Arial" w:hAnsi="Arial" w:cs="Arial"/>
          <w:sz w:val="24"/>
          <w:szCs w:val="24"/>
        </w:rPr>
      </w:pPr>
      <w:r w:rsidRPr="008E5ABA">
        <w:rPr>
          <w:rFonts w:ascii="Arial" w:hAnsi="Arial" w:cs="Arial"/>
          <w:sz w:val="24"/>
          <w:szCs w:val="24"/>
        </w:rPr>
        <w:t>Uniforms - adaptive or sensory clothing</w:t>
      </w:r>
    </w:p>
    <w:p w14:paraId="7810868A" w14:textId="195801C2" w:rsidR="00482B0C" w:rsidRPr="008E5ABA" w:rsidRDefault="00482B0C" w:rsidP="00AA1C73">
      <w:pPr>
        <w:pStyle w:val="ListParagraph"/>
        <w:numPr>
          <w:ilvl w:val="0"/>
          <w:numId w:val="9"/>
        </w:numPr>
        <w:rPr>
          <w:rFonts w:ascii="Arial" w:hAnsi="Arial" w:cs="Arial"/>
          <w:sz w:val="24"/>
          <w:szCs w:val="24"/>
        </w:rPr>
      </w:pPr>
      <w:r w:rsidRPr="008E5ABA">
        <w:rPr>
          <w:rFonts w:ascii="Arial" w:hAnsi="Arial" w:cs="Arial"/>
          <w:sz w:val="24"/>
          <w:szCs w:val="24"/>
        </w:rPr>
        <w:t>Tactiles, compression wear, adjustable or custom fit uniforms, weighted vests, seamless or tagless clothing.</w:t>
      </w:r>
    </w:p>
    <w:p w14:paraId="2D0644F5" w14:textId="31266AFC" w:rsidR="00482B0C" w:rsidRPr="00486D3A" w:rsidRDefault="00482B0C" w:rsidP="00486D3A">
      <w:pPr>
        <w:spacing w:after="0"/>
        <w:rPr>
          <w:rFonts w:ascii="Arial" w:hAnsi="Arial" w:cs="Arial"/>
          <w:b/>
          <w:bCs/>
          <w:sz w:val="24"/>
          <w:szCs w:val="24"/>
        </w:rPr>
      </w:pPr>
      <w:r w:rsidRPr="00486D3A">
        <w:rPr>
          <w:rFonts w:ascii="Arial" w:hAnsi="Arial" w:cs="Arial"/>
          <w:b/>
          <w:bCs/>
          <w:sz w:val="24"/>
          <w:szCs w:val="24"/>
        </w:rPr>
        <w:t>Adaptive outerwear</w:t>
      </w:r>
      <w:r w:rsidR="004C4D05">
        <w:rPr>
          <w:rFonts w:ascii="Arial" w:hAnsi="Arial" w:cs="Arial"/>
          <w:b/>
          <w:bCs/>
          <w:sz w:val="24"/>
          <w:szCs w:val="24"/>
        </w:rPr>
        <w:t>:</w:t>
      </w:r>
    </w:p>
    <w:p w14:paraId="64904956" w14:textId="4B7FF028" w:rsidR="00482B0C" w:rsidRPr="008E5ABA" w:rsidRDefault="00482B0C" w:rsidP="00AA1C73">
      <w:pPr>
        <w:pStyle w:val="ListParagraph"/>
        <w:numPr>
          <w:ilvl w:val="0"/>
          <w:numId w:val="15"/>
        </w:numPr>
        <w:rPr>
          <w:rFonts w:ascii="Arial" w:hAnsi="Arial" w:cs="Arial"/>
          <w:sz w:val="24"/>
          <w:szCs w:val="24"/>
        </w:rPr>
      </w:pPr>
      <w:r w:rsidRPr="008E5ABA">
        <w:rPr>
          <w:rFonts w:ascii="Arial" w:hAnsi="Arial" w:cs="Arial"/>
          <w:sz w:val="24"/>
          <w:szCs w:val="24"/>
        </w:rPr>
        <w:t>High-visibility or high contrast clothing, knee and elbow pads, ergonomic support wearables.</w:t>
      </w:r>
    </w:p>
    <w:p w14:paraId="0E5A5C62" w14:textId="2FFA51F2" w:rsidR="00482B0C" w:rsidRPr="00486D3A" w:rsidRDefault="00482B0C" w:rsidP="00486D3A">
      <w:pPr>
        <w:spacing w:after="0"/>
        <w:rPr>
          <w:rFonts w:ascii="Arial" w:hAnsi="Arial" w:cs="Arial"/>
          <w:b/>
          <w:bCs/>
          <w:sz w:val="24"/>
          <w:szCs w:val="24"/>
        </w:rPr>
      </w:pPr>
      <w:r w:rsidRPr="00486D3A">
        <w:rPr>
          <w:rFonts w:ascii="Arial" w:hAnsi="Arial" w:cs="Arial"/>
          <w:b/>
          <w:bCs/>
          <w:sz w:val="24"/>
          <w:szCs w:val="24"/>
        </w:rPr>
        <w:t>Specialised footwear</w:t>
      </w:r>
      <w:r w:rsidR="004C4D05">
        <w:rPr>
          <w:rFonts w:ascii="Arial" w:hAnsi="Arial" w:cs="Arial"/>
          <w:b/>
          <w:bCs/>
          <w:sz w:val="24"/>
          <w:szCs w:val="24"/>
        </w:rPr>
        <w:t>:</w:t>
      </w:r>
    </w:p>
    <w:p w14:paraId="3B96E3E8" w14:textId="0805FD6E" w:rsidR="00482B0C" w:rsidRPr="008E5ABA" w:rsidRDefault="00482B0C" w:rsidP="00AA1C73">
      <w:pPr>
        <w:pStyle w:val="ListParagraph"/>
        <w:numPr>
          <w:ilvl w:val="0"/>
          <w:numId w:val="14"/>
        </w:numPr>
        <w:rPr>
          <w:rFonts w:ascii="Arial" w:hAnsi="Arial" w:cs="Arial"/>
          <w:sz w:val="24"/>
          <w:szCs w:val="24"/>
        </w:rPr>
      </w:pPr>
      <w:r w:rsidRPr="008E5ABA">
        <w:rPr>
          <w:rFonts w:ascii="Arial" w:hAnsi="Arial" w:cs="Arial"/>
          <w:sz w:val="24"/>
          <w:szCs w:val="24"/>
        </w:rPr>
        <w:t>Orthic, adaptive or modified shoes.</w:t>
      </w:r>
    </w:p>
    <w:p w14:paraId="26B21FFD" w14:textId="365B8ACE" w:rsidR="00482B0C" w:rsidRPr="00486D3A" w:rsidRDefault="00482B0C" w:rsidP="00680DB0">
      <w:pPr>
        <w:rPr>
          <w:rFonts w:ascii="Arial" w:hAnsi="Arial" w:cs="Arial"/>
          <w:b/>
          <w:bCs/>
          <w:sz w:val="24"/>
          <w:szCs w:val="24"/>
        </w:rPr>
      </w:pPr>
      <w:r w:rsidRPr="00486D3A">
        <w:rPr>
          <w:rFonts w:ascii="Arial" w:hAnsi="Arial" w:cs="Arial"/>
          <w:b/>
          <w:bCs/>
          <w:sz w:val="24"/>
          <w:szCs w:val="24"/>
        </w:rPr>
        <w:t>Travel organised by the organisation</w:t>
      </w:r>
      <w:r w:rsidR="004C4D05">
        <w:rPr>
          <w:rFonts w:ascii="Arial" w:hAnsi="Arial" w:cs="Arial"/>
          <w:b/>
          <w:bCs/>
          <w:sz w:val="24"/>
          <w:szCs w:val="24"/>
        </w:rPr>
        <w:t>.</w:t>
      </w:r>
    </w:p>
    <w:p w14:paraId="1A81E52F" w14:textId="70E8D9D9" w:rsidR="00482B0C" w:rsidRPr="00486D3A" w:rsidRDefault="00482B0C" w:rsidP="00486D3A">
      <w:pPr>
        <w:spacing w:after="0"/>
        <w:rPr>
          <w:rFonts w:ascii="Arial" w:hAnsi="Arial" w:cs="Arial"/>
          <w:b/>
          <w:bCs/>
          <w:sz w:val="24"/>
          <w:szCs w:val="24"/>
        </w:rPr>
      </w:pPr>
      <w:r w:rsidRPr="00486D3A">
        <w:rPr>
          <w:rFonts w:ascii="Arial" w:hAnsi="Arial" w:cs="Arial"/>
          <w:b/>
          <w:bCs/>
          <w:sz w:val="24"/>
          <w:szCs w:val="24"/>
        </w:rPr>
        <w:t>Accessible transportation</w:t>
      </w:r>
      <w:r w:rsidR="004C4D05">
        <w:rPr>
          <w:rFonts w:ascii="Arial" w:hAnsi="Arial" w:cs="Arial"/>
          <w:b/>
          <w:bCs/>
          <w:sz w:val="24"/>
          <w:szCs w:val="24"/>
        </w:rPr>
        <w:t>.</w:t>
      </w:r>
    </w:p>
    <w:p w14:paraId="0441FF5D" w14:textId="4534121A" w:rsidR="00482B0C" w:rsidRPr="008E5ABA" w:rsidRDefault="00482B0C" w:rsidP="00AA1C73">
      <w:pPr>
        <w:pStyle w:val="ListParagraph"/>
        <w:numPr>
          <w:ilvl w:val="0"/>
          <w:numId w:val="13"/>
        </w:numPr>
        <w:rPr>
          <w:rFonts w:ascii="Arial" w:hAnsi="Arial" w:cs="Arial"/>
          <w:sz w:val="24"/>
          <w:szCs w:val="24"/>
        </w:rPr>
      </w:pPr>
      <w:r w:rsidRPr="008E5ABA">
        <w:rPr>
          <w:rFonts w:ascii="Arial" w:hAnsi="Arial" w:cs="Arial"/>
          <w:sz w:val="24"/>
          <w:szCs w:val="24"/>
        </w:rPr>
        <w:t>Hire of accessible vehicles.</w:t>
      </w:r>
    </w:p>
    <w:p w14:paraId="72EE4A9B" w14:textId="10102CC3" w:rsidR="00482B0C" w:rsidRPr="00486D3A" w:rsidRDefault="00482B0C" w:rsidP="00486D3A">
      <w:pPr>
        <w:spacing w:after="0"/>
        <w:rPr>
          <w:rFonts w:ascii="Arial" w:hAnsi="Arial" w:cs="Arial"/>
          <w:b/>
          <w:bCs/>
          <w:sz w:val="24"/>
          <w:szCs w:val="24"/>
        </w:rPr>
      </w:pPr>
      <w:r w:rsidRPr="00486D3A">
        <w:rPr>
          <w:rFonts w:ascii="Arial" w:hAnsi="Arial" w:cs="Arial"/>
          <w:b/>
          <w:bCs/>
          <w:sz w:val="24"/>
          <w:szCs w:val="24"/>
        </w:rPr>
        <w:t>Travel support personnel</w:t>
      </w:r>
      <w:r w:rsidR="004C4D05">
        <w:rPr>
          <w:rFonts w:ascii="Arial" w:hAnsi="Arial" w:cs="Arial"/>
          <w:b/>
          <w:bCs/>
          <w:sz w:val="24"/>
          <w:szCs w:val="24"/>
        </w:rPr>
        <w:t>:</w:t>
      </w:r>
    </w:p>
    <w:p w14:paraId="3AB10283" w14:textId="2065D632" w:rsidR="00482B0C" w:rsidRPr="008E5ABA" w:rsidRDefault="00482B0C" w:rsidP="00AA1C73">
      <w:pPr>
        <w:pStyle w:val="ListParagraph"/>
        <w:numPr>
          <w:ilvl w:val="0"/>
          <w:numId w:val="12"/>
        </w:numPr>
        <w:rPr>
          <w:rFonts w:ascii="Arial" w:hAnsi="Arial" w:cs="Arial"/>
          <w:sz w:val="24"/>
          <w:szCs w:val="24"/>
        </w:rPr>
      </w:pPr>
      <w:r w:rsidRPr="008E5ABA">
        <w:rPr>
          <w:rFonts w:ascii="Arial" w:hAnsi="Arial" w:cs="Arial"/>
          <w:sz w:val="24"/>
          <w:szCs w:val="24"/>
        </w:rPr>
        <w:t>Carer, interpreter services.</w:t>
      </w:r>
    </w:p>
    <w:p w14:paraId="33BA2C24" w14:textId="5791F92C" w:rsidR="00482B0C" w:rsidRPr="00486D3A" w:rsidRDefault="00482B0C" w:rsidP="00486D3A">
      <w:pPr>
        <w:spacing w:after="0"/>
        <w:rPr>
          <w:rFonts w:ascii="Arial" w:hAnsi="Arial" w:cs="Arial"/>
          <w:b/>
          <w:bCs/>
          <w:sz w:val="24"/>
          <w:szCs w:val="24"/>
        </w:rPr>
      </w:pPr>
      <w:r w:rsidRPr="00486D3A">
        <w:rPr>
          <w:rFonts w:ascii="Arial" w:hAnsi="Arial" w:cs="Arial"/>
          <w:b/>
          <w:bCs/>
          <w:sz w:val="24"/>
          <w:szCs w:val="24"/>
        </w:rPr>
        <w:t>Other eligible costs</w:t>
      </w:r>
      <w:r w:rsidR="004C4D05">
        <w:rPr>
          <w:rFonts w:ascii="Arial" w:hAnsi="Arial" w:cs="Arial"/>
          <w:b/>
          <w:bCs/>
          <w:sz w:val="24"/>
          <w:szCs w:val="24"/>
        </w:rPr>
        <w:t>:</w:t>
      </w:r>
    </w:p>
    <w:p w14:paraId="083C1EAC" w14:textId="133008F9" w:rsidR="00482B0C" w:rsidRPr="008E5ABA" w:rsidRDefault="00482B0C" w:rsidP="00AA1C73">
      <w:pPr>
        <w:pStyle w:val="ListParagraph"/>
        <w:numPr>
          <w:ilvl w:val="0"/>
          <w:numId w:val="11"/>
        </w:numPr>
        <w:spacing w:after="0"/>
        <w:rPr>
          <w:rFonts w:ascii="Arial" w:hAnsi="Arial" w:cs="Arial"/>
          <w:sz w:val="24"/>
          <w:szCs w:val="24"/>
        </w:rPr>
      </w:pPr>
      <w:r w:rsidRPr="008E5ABA">
        <w:rPr>
          <w:rFonts w:ascii="Arial" w:hAnsi="Arial" w:cs="Arial"/>
          <w:sz w:val="24"/>
          <w:szCs w:val="24"/>
        </w:rPr>
        <w:t>Repair, maintenance or upgrades to modified or adaptive equipment.</w:t>
      </w:r>
    </w:p>
    <w:p w14:paraId="55530ACA" w14:textId="6AAABC1E" w:rsidR="00B93BBB" w:rsidRPr="008E5ABA" w:rsidRDefault="00482B0C" w:rsidP="00AA1C73">
      <w:pPr>
        <w:pStyle w:val="ListParagraph"/>
        <w:numPr>
          <w:ilvl w:val="0"/>
          <w:numId w:val="11"/>
        </w:numPr>
        <w:spacing w:after="0"/>
        <w:rPr>
          <w:rFonts w:ascii="Arial" w:hAnsi="Arial" w:cs="Arial"/>
          <w:sz w:val="24"/>
          <w:szCs w:val="24"/>
        </w:rPr>
      </w:pPr>
      <w:r w:rsidRPr="008E5ABA">
        <w:rPr>
          <w:rFonts w:ascii="Arial" w:hAnsi="Arial" w:cs="Arial"/>
          <w:sz w:val="24"/>
          <w:szCs w:val="24"/>
        </w:rPr>
        <w:t>On-going equipment loan or hire costs.</w:t>
      </w:r>
    </w:p>
    <w:p w14:paraId="23617435" w14:textId="77777777" w:rsidR="00B93BBB" w:rsidRDefault="00B93BBB">
      <w:pPr>
        <w:rPr>
          <w:rFonts w:ascii="Arial" w:hAnsi="Arial" w:cs="Arial"/>
        </w:rPr>
      </w:pPr>
    </w:p>
    <w:p w14:paraId="4C27D191" w14:textId="77777777" w:rsidR="00B93BBB" w:rsidRDefault="00B93BBB">
      <w:pPr>
        <w:rPr>
          <w:rFonts w:ascii="Arial" w:hAnsi="Arial" w:cs="Arial"/>
        </w:rPr>
      </w:pPr>
    </w:p>
    <w:p w14:paraId="36C8872E" w14:textId="77777777" w:rsidR="00B93BBB" w:rsidRDefault="00B93BBB">
      <w:pPr>
        <w:rPr>
          <w:rFonts w:ascii="Arial" w:hAnsi="Arial" w:cs="Arial"/>
        </w:rPr>
      </w:pPr>
    </w:p>
    <w:p w14:paraId="261DC93A" w14:textId="77777777" w:rsidR="00B93BBB" w:rsidRDefault="00B93BBB">
      <w:pPr>
        <w:rPr>
          <w:rFonts w:ascii="Arial" w:hAnsi="Arial" w:cs="Arial"/>
        </w:rPr>
      </w:pPr>
    </w:p>
    <w:p w14:paraId="02BA5830" w14:textId="77777777" w:rsidR="00B93BBB" w:rsidRDefault="00B93BBB">
      <w:pPr>
        <w:rPr>
          <w:rFonts w:ascii="Arial" w:hAnsi="Arial" w:cs="Arial"/>
        </w:rPr>
      </w:pPr>
    </w:p>
    <w:p w14:paraId="44271314" w14:textId="77777777" w:rsidR="00B93BBB" w:rsidRDefault="00B93BBB">
      <w:pPr>
        <w:rPr>
          <w:rFonts w:ascii="Arial" w:hAnsi="Arial" w:cs="Arial"/>
        </w:rPr>
      </w:pPr>
    </w:p>
    <w:p w14:paraId="541F2D93" w14:textId="77777777" w:rsidR="00B93BBB" w:rsidRDefault="00B93BBB">
      <w:pPr>
        <w:rPr>
          <w:rFonts w:ascii="Arial" w:hAnsi="Arial" w:cs="Arial"/>
        </w:rPr>
      </w:pPr>
    </w:p>
    <w:p w14:paraId="46909D11" w14:textId="77777777" w:rsidR="00B93BBB" w:rsidRDefault="00B93BBB">
      <w:pPr>
        <w:rPr>
          <w:rFonts w:ascii="Arial" w:hAnsi="Arial" w:cs="Arial"/>
        </w:rPr>
      </w:pPr>
    </w:p>
    <w:p w14:paraId="07E799C6" w14:textId="03E7C50A" w:rsidR="004C4D05" w:rsidRPr="00F934CB" w:rsidRDefault="004C4D05" w:rsidP="00EE211C">
      <w:pPr>
        <w:pStyle w:val="Heading2"/>
        <w:rPr>
          <w:rFonts w:ascii="Arial" w:hAnsi="Arial" w:cs="Arial"/>
          <w:b/>
          <w:bCs/>
          <w:color w:val="auto"/>
        </w:rPr>
      </w:pPr>
      <w:bookmarkStart w:id="28" w:name="_Toc180505232"/>
      <w:r>
        <w:rPr>
          <w:rFonts w:ascii="Arial" w:hAnsi="Arial" w:cs="Arial"/>
          <w:b/>
          <w:bCs/>
          <w:color w:val="auto"/>
        </w:rPr>
        <w:t>6</w:t>
      </w:r>
      <w:r w:rsidRPr="00F934CB">
        <w:rPr>
          <w:rFonts w:ascii="Arial" w:hAnsi="Arial" w:cs="Arial"/>
          <w:b/>
          <w:bCs/>
          <w:color w:val="auto"/>
        </w:rPr>
        <w:t>.</w:t>
      </w:r>
      <w:r>
        <w:rPr>
          <w:rFonts w:ascii="Arial" w:hAnsi="Arial" w:cs="Arial"/>
          <w:b/>
          <w:bCs/>
          <w:color w:val="auto"/>
        </w:rPr>
        <w:t>2</w:t>
      </w:r>
      <w:r w:rsidRPr="00F934CB">
        <w:rPr>
          <w:rFonts w:ascii="Arial" w:hAnsi="Arial" w:cs="Arial"/>
          <w:b/>
          <w:bCs/>
          <w:color w:val="auto"/>
        </w:rPr>
        <w:t xml:space="preserve"> </w:t>
      </w:r>
      <w:r w:rsidR="00EE211C" w:rsidRPr="00EE211C">
        <w:rPr>
          <w:rFonts w:ascii="Arial" w:hAnsi="Arial" w:cs="Arial"/>
          <w:b/>
          <w:bCs/>
          <w:color w:val="auto"/>
          <w:sz w:val="28"/>
          <w:szCs w:val="28"/>
        </w:rPr>
        <w:t>Category 2: Inclusion Workforce</w:t>
      </w:r>
      <w:r w:rsidR="00EE211C">
        <w:rPr>
          <w:rFonts w:ascii="Arial" w:hAnsi="Arial" w:cs="Arial"/>
          <w:b/>
          <w:bCs/>
          <w:color w:val="auto"/>
          <w:sz w:val="28"/>
          <w:szCs w:val="28"/>
        </w:rPr>
        <w:t xml:space="preserve"> – </w:t>
      </w:r>
      <w:r w:rsidR="00EE211C" w:rsidRPr="00EE211C">
        <w:rPr>
          <w:rFonts w:ascii="Arial" w:hAnsi="Arial" w:cs="Arial"/>
          <w:b/>
          <w:bCs/>
          <w:color w:val="auto"/>
          <w:sz w:val="28"/>
          <w:szCs w:val="28"/>
        </w:rPr>
        <w:t>Eligible projects and costs</w:t>
      </w:r>
      <w:bookmarkEnd w:id="28"/>
    </w:p>
    <w:p w14:paraId="36F49A1C" w14:textId="77777777" w:rsidR="00E24729" w:rsidRPr="00F055D1" w:rsidRDefault="00E24729" w:rsidP="00F055D1">
      <w:pPr>
        <w:spacing w:after="0"/>
        <w:rPr>
          <w:rFonts w:ascii="Arial" w:hAnsi="Arial" w:cs="Arial"/>
          <w:b/>
          <w:bCs/>
          <w:sz w:val="24"/>
          <w:szCs w:val="24"/>
        </w:rPr>
      </w:pPr>
      <w:r w:rsidRPr="00F055D1">
        <w:rPr>
          <w:rFonts w:ascii="Arial" w:hAnsi="Arial" w:cs="Arial"/>
          <w:b/>
          <w:bCs/>
          <w:sz w:val="24"/>
          <w:szCs w:val="24"/>
        </w:rPr>
        <w:t>Specialist staff</w:t>
      </w:r>
    </w:p>
    <w:p w14:paraId="60C8FB63" w14:textId="77777777" w:rsidR="00E24729" w:rsidRPr="00216AB1" w:rsidRDefault="00E24729" w:rsidP="00F055D1">
      <w:pPr>
        <w:spacing w:after="0"/>
        <w:rPr>
          <w:rFonts w:ascii="Arial" w:hAnsi="Arial" w:cs="Arial"/>
          <w:sz w:val="24"/>
          <w:szCs w:val="24"/>
        </w:rPr>
      </w:pPr>
      <w:r w:rsidRPr="00216AB1">
        <w:rPr>
          <w:rFonts w:ascii="Arial" w:hAnsi="Arial" w:cs="Arial"/>
          <w:sz w:val="24"/>
          <w:szCs w:val="24"/>
        </w:rPr>
        <w:t>Wages or salary towards specialised personnel to provide person-</w:t>
      </w:r>
      <w:proofErr w:type="spellStart"/>
      <w:r w:rsidRPr="00216AB1">
        <w:rPr>
          <w:rFonts w:ascii="Arial" w:hAnsi="Arial" w:cs="Arial"/>
          <w:sz w:val="24"/>
          <w:szCs w:val="24"/>
        </w:rPr>
        <w:t>centered</w:t>
      </w:r>
      <w:proofErr w:type="spellEnd"/>
      <w:r w:rsidRPr="00216AB1">
        <w:rPr>
          <w:rFonts w:ascii="Arial" w:hAnsi="Arial" w:cs="Arial"/>
          <w:sz w:val="24"/>
          <w:szCs w:val="24"/>
        </w:rPr>
        <w:t xml:space="preserve"> services that will support participation in sport or active recreation</w:t>
      </w:r>
    </w:p>
    <w:p w14:paraId="1960EF4A" w14:textId="6FD460A6" w:rsidR="00E24729" w:rsidRPr="0044010F" w:rsidRDefault="00E24729" w:rsidP="00AA1C73">
      <w:pPr>
        <w:pStyle w:val="ListParagraph"/>
        <w:numPr>
          <w:ilvl w:val="0"/>
          <w:numId w:val="16"/>
        </w:numPr>
        <w:spacing w:after="0"/>
        <w:rPr>
          <w:rFonts w:ascii="Arial" w:hAnsi="Arial" w:cs="Arial"/>
          <w:sz w:val="24"/>
          <w:szCs w:val="24"/>
        </w:rPr>
      </w:pPr>
      <w:r w:rsidRPr="0044010F">
        <w:rPr>
          <w:rFonts w:ascii="Arial" w:hAnsi="Arial" w:cs="Arial"/>
          <w:sz w:val="24"/>
          <w:szCs w:val="24"/>
        </w:rPr>
        <w:t>Disability sports coach.</w:t>
      </w:r>
    </w:p>
    <w:p w14:paraId="36C8BA0F" w14:textId="418CA4A2" w:rsidR="00E24729" w:rsidRPr="0044010F" w:rsidRDefault="00E24729" w:rsidP="00AA1C73">
      <w:pPr>
        <w:pStyle w:val="ListParagraph"/>
        <w:numPr>
          <w:ilvl w:val="0"/>
          <w:numId w:val="16"/>
        </w:numPr>
        <w:rPr>
          <w:rFonts w:ascii="Arial" w:hAnsi="Arial" w:cs="Arial"/>
          <w:sz w:val="24"/>
          <w:szCs w:val="24"/>
        </w:rPr>
      </w:pPr>
      <w:r w:rsidRPr="0044010F">
        <w:rPr>
          <w:rFonts w:ascii="Arial" w:hAnsi="Arial" w:cs="Arial"/>
          <w:sz w:val="24"/>
          <w:szCs w:val="24"/>
        </w:rPr>
        <w:t>Disability support worker.</w:t>
      </w:r>
    </w:p>
    <w:p w14:paraId="4D969290" w14:textId="77777777" w:rsidR="00E24729" w:rsidRPr="00F055D1" w:rsidRDefault="00E24729" w:rsidP="00F055D1">
      <w:pPr>
        <w:spacing w:after="0"/>
        <w:rPr>
          <w:rFonts w:ascii="Arial" w:hAnsi="Arial" w:cs="Arial"/>
          <w:b/>
          <w:bCs/>
          <w:sz w:val="24"/>
          <w:szCs w:val="24"/>
        </w:rPr>
      </w:pPr>
      <w:r w:rsidRPr="00F055D1">
        <w:rPr>
          <w:rFonts w:ascii="Arial" w:hAnsi="Arial" w:cs="Arial"/>
          <w:b/>
          <w:bCs/>
          <w:sz w:val="24"/>
          <w:szCs w:val="24"/>
        </w:rPr>
        <w:t>Collaboration between organisations to build connections and pathways</w:t>
      </w:r>
    </w:p>
    <w:p w14:paraId="2481723C" w14:textId="77777777" w:rsidR="00E24729" w:rsidRPr="00216AB1" w:rsidRDefault="00E24729" w:rsidP="00F055D1">
      <w:pPr>
        <w:spacing w:after="0"/>
        <w:rPr>
          <w:rFonts w:ascii="Arial" w:hAnsi="Arial" w:cs="Arial"/>
          <w:sz w:val="24"/>
          <w:szCs w:val="24"/>
        </w:rPr>
      </w:pPr>
      <w:r w:rsidRPr="00216AB1">
        <w:rPr>
          <w:rFonts w:ascii="Arial" w:hAnsi="Arial" w:cs="Arial"/>
          <w:sz w:val="24"/>
          <w:szCs w:val="24"/>
        </w:rPr>
        <w:t xml:space="preserve">Organisations working together, across localities or different sport and active recreation to: </w:t>
      </w:r>
    </w:p>
    <w:p w14:paraId="15082C0F" w14:textId="0A103AD9" w:rsidR="00E24729" w:rsidRPr="0044010F" w:rsidRDefault="00E24729" w:rsidP="00AA1C73">
      <w:pPr>
        <w:pStyle w:val="ListParagraph"/>
        <w:numPr>
          <w:ilvl w:val="0"/>
          <w:numId w:val="17"/>
        </w:numPr>
        <w:spacing w:after="0"/>
        <w:rPr>
          <w:rFonts w:ascii="Arial" w:hAnsi="Arial" w:cs="Arial"/>
          <w:sz w:val="24"/>
          <w:szCs w:val="24"/>
        </w:rPr>
      </w:pPr>
      <w:r w:rsidRPr="0044010F">
        <w:rPr>
          <w:rFonts w:ascii="Arial" w:hAnsi="Arial" w:cs="Arial"/>
          <w:sz w:val="24"/>
          <w:szCs w:val="24"/>
        </w:rPr>
        <w:t>Attract and support a new workforce.</w:t>
      </w:r>
    </w:p>
    <w:p w14:paraId="758F0121" w14:textId="2BAE5FE4" w:rsidR="00E24729" w:rsidRPr="0044010F" w:rsidRDefault="00E24729" w:rsidP="00AA1C73">
      <w:pPr>
        <w:pStyle w:val="ListParagraph"/>
        <w:numPr>
          <w:ilvl w:val="0"/>
          <w:numId w:val="17"/>
        </w:numPr>
        <w:spacing w:after="0"/>
        <w:rPr>
          <w:rFonts w:ascii="Arial" w:hAnsi="Arial" w:cs="Arial"/>
          <w:sz w:val="24"/>
          <w:szCs w:val="24"/>
        </w:rPr>
      </w:pPr>
      <w:r w:rsidRPr="0044010F">
        <w:rPr>
          <w:rFonts w:ascii="Arial" w:hAnsi="Arial" w:cs="Arial"/>
          <w:sz w:val="24"/>
          <w:szCs w:val="24"/>
        </w:rPr>
        <w:t>Establish partnerships with organisations that can assist in engaging people with disability.</w:t>
      </w:r>
    </w:p>
    <w:p w14:paraId="43FCEA75" w14:textId="10D2BDB1" w:rsidR="00A336C8" w:rsidRPr="0044010F" w:rsidRDefault="00E24729" w:rsidP="00AA1C73">
      <w:pPr>
        <w:pStyle w:val="ListParagraph"/>
        <w:numPr>
          <w:ilvl w:val="0"/>
          <w:numId w:val="17"/>
        </w:numPr>
        <w:rPr>
          <w:rFonts w:ascii="Arial" w:hAnsi="Arial" w:cs="Arial"/>
          <w:sz w:val="24"/>
          <w:szCs w:val="24"/>
        </w:rPr>
      </w:pPr>
      <w:r w:rsidRPr="0044010F">
        <w:rPr>
          <w:rFonts w:ascii="Arial" w:hAnsi="Arial" w:cs="Arial"/>
          <w:sz w:val="24"/>
          <w:szCs w:val="24"/>
        </w:rPr>
        <w:t>Engage an industry or community service provider that can support recruitment of a person with disability, including job agencies, community centres and education providers.</w:t>
      </w:r>
    </w:p>
    <w:p w14:paraId="79C27842" w14:textId="77777777" w:rsidR="00216AB1" w:rsidRPr="00F055D1" w:rsidRDefault="00216AB1" w:rsidP="00F055D1">
      <w:pPr>
        <w:spacing w:after="0"/>
        <w:rPr>
          <w:rFonts w:ascii="Arial" w:hAnsi="Arial" w:cs="Arial"/>
          <w:b/>
          <w:bCs/>
          <w:sz w:val="24"/>
          <w:szCs w:val="24"/>
        </w:rPr>
      </w:pPr>
      <w:r w:rsidRPr="00F055D1">
        <w:rPr>
          <w:rFonts w:ascii="Arial" w:hAnsi="Arial" w:cs="Arial"/>
          <w:b/>
          <w:bCs/>
          <w:sz w:val="24"/>
          <w:szCs w:val="24"/>
        </w:rPr>
        <w:t>Recruitment and retention of people with disability</w:t>
      </w:r>
    </w:p>
    <w:p w14:paraId="348C870B" w14:textId="7B3045EA" w:rsidR="00216AB1" w:rsidRPr="004851F2" w:rsidRDefault="00216AB1" w:rsidP="00AA1C73">
      <w:pPr>
        <w:pStyle w:val="ListParagraph"/>
        <w:numPr>
          <w:ilvl w:val="0"/>
          <w:numId w:val="18"/>
        </w:numPr>
        <w:spacing w:after="0"/>
        <w:rPr>
          <w:rFonts w:ascii="Arial" w:hAnsi="Arial" w:cs="Arial"/>
          <w:sz w:val="24"/>
          <w:szCs w:val="24"/>
        </w:rPr>
      </w:pPr>
      <w:r w:rsidRPr="004851F2">
        <w:rPr>
          <w:rFonts w:ascii="Arial" w:hAnsi="Arial" w:cs="Arial"/>
          <w:sz w:val="24"/>
          <w:szCs w:val="24"/>
        </w:rPr>
        <w:t>Inclusive communications to attract workforce and reduce barriers including communication and attitudinal.</w:t>
      </w:r>
    </w:p>
    <w:p w14:paraId="0E258FA2" w14:textId="05F7158D" w:rsidR="00216AB1" w:rsidRPr="004851F2" w:rsidRDefault="00216AB1" w:rsidP="00AA1C73">
      <w:pPr>
        <w:pStyle w:val="ListParagraph"/>
        <w:numPr>
          <w:ilvl w:val="0"/>
          <w:numId w:val="18"/>
        </w:numPr>
        <w:spacing w:after="0"/>
        <w:rPr>
          <w:rFonts w:ascii="Arial" w:hAnsi="Arial" w:cs="Arial"/>
          <w:sz w:val="24"/>
          <w:szCs w:val="24"/>
        </w:rPr>
      </w:pPr>
      <w:r w:rsidRPr="004851F2">
        <w:rPr>
          <w:rFonts w:ascii="Arial" w:hAnsi="Arial" w:cs="Arial"/>
          <w:sz w:val="24"/>
          <w:szCs w:val="24"/>
        </w:rPr>
        <w:t xml:space="preserve">Induction and on-the-job training programs, </w:t>
      </w:r>
      <w:proofErr w:type="gramStart"/>
      <w:r w:rsidRPr="004851F2">
        <w:rPr>
          <w:rFonts w:ascii="Arial" w:hAnsi="Arial" w:cs="Arial"/>
          <w:sz w:val="24"/>
          <w:szCs w:val="24"/>
        </w:rPr>
        <w:t>where</w:t>
      </w:r>
      <w:proofErr w:type="gramEnd"/>
      <w:r w:rsidRPr="004851F2">
        <w:rPr>
          <w:rFonts w:ascii="Arial" w:hAnsi="Arial" w:cs="Arial"/>
          <w:sz w:val="24"/>
          <w:szCs w:val="24"/>
        </w:rPr>
        <w:t xml:space="preserve"> experienced employees mentor people with disability.</w:t>
      </w:r>
    </w:p>
    <w:p w14:paraId="5203FD23" w14:textId="7302794B" w:rsidR="00216AB1" w:rsidRPr="004851F2" w:rsidRDefault="00216AB1" w:rsidP="00AA1C73">
      <w:pPr>
        <w:pStyle w:val="ListParagraph"/>
        <w:numPr>
          <w:ilvl w:val="0"/>
          <w:numId w:val="18"/>
        </w:numPr>
        <w:spacing w:after="0"/>
        <w:rPr>
          <w:rFonts w:ascii="Arial" w:hAnsi="Arial" w:cs="Arial"/>
          <w:sz w:val="24"/>
          <w:szCs w:val="24"/>
        </w:rPr>
      </w:pPr>
      <w:r w:rsidRPr="004851F2">
        <w:rPr>
          <w:rFonts w:ascii="Arial" w:hAnsi="Arial" w:cs="Arial"/>
          <w:sz w:val="24"/>
          <w:szCs w:val="24"/>
        </w:rPr>
        <w:t>Recruitment of inclusion staff to provide direct support to individuals with disability to integrate and thrive in the workforce.</w:t>
      </w:r>
    </w:p>
    <w:p w14:paraId="7E1305E5" w14:textId="40F41F7E" w:rsidR="00216AB1" w:rsidRPr="006F162C" w:rsidRDefault="00216AB1" w:rsidP="00AA1C73">
      <w:pPr>
        <w:pStyle w:val="ListParagraph"/>
        <w:numPr>
          <w:ilvl w:val="0"/>
          <w:numId w:val="18"/>
        </w:numPr>
        <w:rPr>
          <w:rFonts w:ascii="Arial" w:hAnsi="Arial" w:cs="Arial"/>
          <w:sz w:val="24"/>
          <w:szCs w:val="24"/>
        </w:rPr>
      </w:pPr>
      <w:r w:rsidRPr="006F162C">
        <w:rPr>
          <w:rFonts w:ascii="Arial" w:hAnsi="Arial" w:cs="Arial"/>
          <w:sz w:val="24"/>
          <w:szCs w:val="24"/>
        </w:rPr>
        <w:t>On-going training, professional development and career advancement opportunities for people with disability.</w:t>
      </w:r>
    </w:p>
    <w:p w14:paraId="3AD62EC2" w14:textId="77777777" w:rsidR="00216AB1" w:rsidRPr="00F055D1" w:rsidRDefault="00216AB1" w:rsidP="00F055D1">
      <w:pPr>
        <w:spacing w:after="0"/>
        <w:rPr>
          <w:rFonts w:ascii="Arial" w:hAnsi="Arial" w:cs="Arial"/>
          <w:b/>
          <w:bCs/>
          <w:sz w:val="24"/>
          <w:szCs w:val="24"/>
        </w:rPr>
      </w:pPr>
      <w:r w:rsidRPr="00F055D1">
        <w:rPr>
          <w:rFonts w:ascii="Arial" w:hAnsi="Arial" w:cs="Arial"/>
          <w:b/>
          <w:bCs/>
          <w:sz w:val="24"/>
          <w:szCs w:val="24"/>
        </w:rPr>
        <w:t>Workspace (non-capital works)</w:t>
      </w:r>
    </w:p>
    <w:p w14:paraId="63182B26" w14:textId="7068F851" w:rsidR="00216AB1" w:rsidRPr="006F162C" w:rsidRDefault="00216AB1" w:rsidP="00AA1C73">
      <w:pPr>
        <w:pStyle w:val="ListParagraph"/>
        <w:numPr>
          <w:ilvl w:val="0"/>
          <w:numId w:val="19"/>
        </w:numPr>
        <w:spacing w:after="0"/>
        <w:rPr>
          <w:rFonts w:ascii="Arial" w:hAnsi="Arial" w:cs="Arial"/>
          <w:sz w:val="24"/>
          <w:szCs w:val="24"/>
        </w:rPr>
      </w:pPr>
      <w:r w:rsidRPr="006F162C">
        <w:rPr>
          <w:rFonts w:ascii="Arial" w:hAnsi="Arial" w:cs="Arial"/>
          <w:sz w:val="24"/>
          <w:szCs w:val="24"/>
        </w:rPr>
        <w:t>Costs to assess suitability of the workspace and undertake minor modifications to the work environment to support people with disability.</w:t>
      </w:r>
    </w:p>
    <w:p w14:paraId="29BA41FC" w14:textId="77777777" w:rsidR="00A336C8" w:rsidRPr="007655A8" w:rsidRDefault="00A336C8">
      <w:pPr>
        <w:rPr>
          <w:rFonts w:ascii="Arial" w:hAnsi="Arial" w:cs="Arial"/>
        </w:rPr>
      </w:pPr>
    </w:p>
    <w:p w14:paraId="42129024" w14:textId="77777777" w:rsidR="00A336C8" w:rsidRPr="007655A8" w:rsidRDefault="00A336C8">
      <w:pPr>
        <w:rPr>
          <w:rFonts w:ascii="Arial" w:hAnsi="Arial" w:cs="Arial"/>
        </w:rPr>
      </w:pPr>
    </w:p>
    <w:p w14:paraId="29103441" w14:textId="77777777" w:rsidR="00A336C8" w:rsidRPr="007655A8" w:rsidRDefault="00A336C8">
      <w:pPr>
        <w:rPr>
          <w:rFonts w:ascii="Arial" w:hAnsi="Arial" w:cs="Arial"/>
        </w:rPr>
      </w:pPr>
    </w:p>
    <w:p w14:paraId="4A953CF0" w14:textId="77777777" w:rsidR="00A336C8" w:rsidRPr="007655A8" w:rsidRDefault="00A336C8">
      <w:pPr>
        <w:rPr>
          <w:rFonts w:ascii="Arial" w:hAnsi="Arial" w:cs="Arial"/>
        </w:rPr>
      </w:pPr>
    </w:p>
    <w:p w14:paraId="397BFBE8" w14:textId="77777777" w:rsidR="00A336C8" w:rsidRPr="007655A8" w:rsidRDefault="00A336C8">
      <w:pPr>
        <w:rPr>
          <w:rFonts w:ascii="Arial" w:hAnsi="Arial" w:cs="Arial"/>
        </w:rPr>
      </w:pPr>
    </w:p>
    <w:p w14:paraId="7D7BA44A" w14:textId="77777777" w:rsidR="00A336C8" w:rsidRPr="007655A8" w:rsidRDefault="00A336C8">
      <w:pPr>
        <w:rPr>
          <w:rFonts w:ascii="Arial" w:hAnsi="Arial" w:cs="Arial"/>
        </w:rPr>
      </w:pPr>
    </w:p>
    <w:p w14:paraId="3239A788" w14:textId="77777777" w:rsidR="00A336C8" w:rsidRDefault="00A336C8">
      <w:pPr>
        <w:rPr>
          <w:rFonts w:ascii="Arial" w:hAnsi="Arial" w:cs="Arial"/>
        </w:rPr>
      </w:pPr>
    </w:p>
    <w:p w14:paraId="46C8EAAE" w14:textId="77777777" w:rsidR="006F162C" w:rsidRDefault="006F162C">
      <w:pPr>
        <w:rPr>
          <w:rFonts w:ascii="Arial" w:hAnsi="Arial" w:cs="Arial"/>
        </w:rPr>
      </w:pPr>
    </w:p>
    <w:p w14:paraId="3FABA2D5" w14:textId="77777777" w:rsidR="006F162C" w:rsidRDefault="006F162C">
      <w:pPr>
        <w:rPr>
          <w:rFonts w:ascii="Arial" w:hAnsi="Arial" w:cs="Arial"/>
        </w:rPr>
      </w:pPr>
    </w:p>
    <w:p w14:paraId="37904913" w14:textId="77777777" w:rsidR="006F162C" w:rsidRDefault="006F162C">
      <w:pPr>
        <w:rPr>
          <w:rFonts w:ascii="Arial" w:hAnsi="Arial" w:cs="Arial"/>
        </w:rPr>
      </w:pPr>
    </w:p>
    <w:p w14:paraId="064CC8AE" w14:textId="77777777" w:rsidR="006F162C" w:rsidRDefault="006F162C">
      <w:pPr>
        <w:rPr>
          <w:rFonts w:ascii="Arial" w:hAnsi="Arial" w:cs="Arial"/>
        </w:rPr>
      </w:pPr>
    </w:p>
    <w:p w14:paraId="71886FEC" w14:textId="77777777" w:rsidR="006F162C" w:rsidRDefault="006F162C">
      <w:pPr>
        <w:rPr>
          <w:rFonts w:ascii="Arial" w:hAnsi="Arial" w:cs="Arial"/>
        </w:rPr>
      </w:pPr>
    </w:p>
    <w:p w14:paraId="43FA1403" w14:textId="77777777" w:rsidR="006F162C" w:rsidRDefault="006F162C">
      <w:pPr>
        <w:rPr>
          <w:rFonts w:ascii="Arial" w:hAnsi="Arial" w:cs="Arial"/>
        </w:rPr>
      </w:pPr>
    </w:p>
    <w:p w14:paraId="1A491E73" w14:textId="77777777" w:rsidR="006F162C" w:rsidRDefault="006F162C">
      <w:pPr>
        <w:rPr>
          <w:rFonts w:ascii="Arial" w:hAnsi="Arial" w:cs="Arial"/>
        </w:rPr>
      </w:pPr>
    </w:p>
    <w:p w14:paraId="3314C8C3" w14:textId="77777777" w:rsidR="006F162C" w:rsidRDefault="006F162C">
      <w:pPr>
        <w:rPr>
          <w:rFonts w:ascii="Arial" w:hAnsi="Arial" w:cs="Arial"/>
        </w:rPr>
      </w:pPr>
    </w:p>
    <w:p w14:paraId="30728B21" w14:textId="3CE0972C" w:rsidR="006F162C" w:rsidRPr="00F934CB" w:rsidRDefault="006F162C" w:rsidP="006F162C">
      <w:pPr>
        <w:pStyle w:val="Heading2"/>
        <w:rPr>
          <w:rFonts w:ascii="Arial" w:hAnsi="Arial" w:cs="Arial"/>
          <w:b/>
          <w:bCs/>
          <w:color w:val="auto"/>
        </w:rPr>
      </w:pPr>
      <w:bookmarkStart w:id="29" w:name="_Toc180505233"/>
      <w:r>
        <w:rPr>
          <w:rFonts w:ascii="Arial" w:hAnsi="Arial" w:cs="Arial"/>
          <w:b/>
          <w:bCs/>
          <w:color w:val="auto"/>
        </w:rPr>
        <w:t>6</w:t>
      </w:r>
      <w:r w:rsidRPr="00F934CB">
        <w:rPr>
          <w:rFonts w:ascii="Arial" w:hAnsi="Arial" w:cs="Arial"/>
          <w:b/>
          <w:bCs/>
          <w:color w:val="auto"/>
        </w:rPr>
        <w:t>.</w:t>
      </w:r>
      <w:r>
        <w:rPr>
          <w:rFonts w:ascii="Arial" w:hAnsi="Arial" w:cs="Arial"/>
          <w:b/>
          <w:bCs/>
          <w:color w:val="auto"/>
        </w:rPr>
        <w:t>3</w:t>
      </w:r>
      <w:r w:rsidRPr="00F934CB">
        <w:rPr>
          <w:rFonts w:ascii="Arial" w:hAnsi="Arial" w:cs="Arial"/>
          <w:b/>
          <w:bCs/>
          <w:color w:val="auto"/>
        </w:rPr>
        <w:t xml:space="preserve"> </w:t>
      </w:r>
      <w:r w:rsidRPr="00EE211C">
        <w:rPr>
          <w:rFonts w:ascii="Arial" w:hAnsi="Arial" w:cs="Arial"/>
          <w:b/>
          <w:bCs/>
          <w:color w:val="auto"/>
          <w:sz w:val="28"/>
          <w:szCs w:val="28"/>
        </w:rPr>
        <w:t xml:space="preserve">Category </w:t>
      </w:r>
      <w:r>
        <w:rPr>
          <w:rFonts w:ascii="Arial" w:hAnsi="Arial" w:cs="Arial"/>
          <w:b/>
          <w:bCs/>
          <w:color w:val="auto"/>
          <w:sz w:val="28"/>
          <w:szCs w:val="28"/>
        </w:rPr>
        <w:t>3</w:t>
      </w:r>
      <w:r w:rsidRPr="00EE211C">
        <w:rPr>
          <w:rFonts w:ascii="Arial" w:hAnsi="Arial" w:cs="Arial"/>
          <w:b/>
          <w:bCs/>
          <w:color w:val="auto"/>
          <w:sz w:val="28"/>
          <w:szCs w:val="28"/>
        </w:rPr>
        <w:t xml:space="preserve">: </w:t>
      </w:r>
      <w:r w:rsidR="009E4663" w:rsidRPr="009E4663">
        <w:rPr>
          <w:b/>
          <w:bCs/>
          <w:color w:val="auto"/>
        </w:rPr>
        <w:t>Programs and Disability-led Initiatives</w:t>
      </w:r>
      <w:r w:rsidR="009E4663" w:rsidRPr="009E4663">
        <w:rPr>
          <w:rFonts w:ascii="Arial" w:hAnsi="Arial" w:cs="Arial"/>
          <w:b/>
          <w:bCs/>
          <w:color w:val="auto"/>
          <w:sz w:val="28"/>
          <w:szCs w:val="28"/>
        </w:rPr>
        <w:t xml:space="preserve"> </w:t>
      </w:r>
      <w:r>
        <w:rPr>
          <w:rFonts w:ascii="Arial" w:hAnsi="Arial" w:cs="Arial"/>
          <w:b/>
          <w:bCs/>
          <w:color w:val="auto"/>
          <w:sz w:val="28"/>
          <w:szCs w:val="28"/>
        </w:rPr>
        <w:t xml:space="preserve">– </w:t>
      </w:r>
      <w:r w:rsidRPr="00EE211C">
        <w:rPr>
          <w:rFonts w:ascii="Arial" w:hAnsi="Arial" w:cs="Arial"/>
          <w:b/>
          <w:bCs/>
          <w:color w:val="auto"/>
          <w:sz w:val="28"/>
          <w:szCs w:val="28"/>
        </w:rPr>
        <w:t>Eligible projects and costs</w:t>
      </w:r>
      <w:bookmarkEnd w:id="29"/>
    </w:p>
    <w:p w14:paraId="08FCF80E" w14:textId="77777777" w:rsidR="002E1539" w:rsidRPr="00031887" w:rsidRDefault="002E1539" w:rsidP="00031887">
      <w:pPr>
        <w:spacing w:after="0"/>
        <w:rPr>
          <w:rFonts w:ascii="Arial" w:hAnsi="Arial" w:cs="Arial"/>
          <w:b/>
          <w:bCs/>
          <w:sz w:val="24"/>
          <w:szCs w:val="24"/>
        </w:rPr>
      </w:pPr>
      <w:r w:rsidRPr="00031887">
        <w:rPr>
          <w:rFonts w:ascii="Arial" w:hAnsi="Arial" w:cs="Arial"/>
          <w:b/>
          <w:bCs/>
          <w:sz w:val="24"/>
          <w:szCs w:val="24"/>
        </w:rPr>
        <w:t xml:space="preserve">On-going adaptive, alternative or modified programs </w:t>
      </w:r>
    </w:p>
    <w:p w14:paraId="6BC4F2CC" w14:textId="30914282" w:rsidR="002E1539" w:rsidRPr="00031887" w:rsidRDefault="002E1539" w:rsidP="00AA1C73">
      <w:pPr>
        <w:pStyle w:val="ListParagraph"/>
        <w:numPr>
          <w:ilvl w:val="0"/>
          <w:numId w:val="19"/>
        </w:numPr>
        <w:spacing w:after="0"/>
        <w:rPr>
          <w:rFonts w:ascii="Arial" w:hAnsi="Arial" w:cs="Arial"/>
          <w:sz w:val="24"/>
          <w:szCs w:val="24"/>
        </w:rPr>
      </w:pPr>
      <w:r w:rsidRPr="00031887">
        <w:rPr>
          <w:rFonts w:ascii="Arial" w:hAnsi="Arial" w:cs="Arial"/>
          <w:sz w:val="24"/>
          <w:szCs w:val="24"/>
        </w:rPr>
        <w:t>All abilities, modified sport or adaptive programs.</w:t>
      </w:r>
    </w:p>
    <w:p w14:paraId="7DA36169" w14:textId="4FB13331" w:rsidR="002E1539" w:rsidRPr="00031887" w:rsidRDefault="002E1539" w:rsidP="00AA1C73">
      <w:pPr>
        <w:pStyle w:val="ListParagraph"/>
        <w:numPr>
          <w:ilvl w:val="0"/>
          <w:numId w:val="19"/>
        </w:numPr>
        <w:spacing w:after="0"/>
        <w:rPr>
          <w:rFonts w:ascii="Arial" w:hAnsi="Arial" w:cs="Arial"/>
          <w:sz w:val="24"/>
          <w:szCs w:val="24"/>
        </w:rPr>
      </w:pPr>
      <w:r w:rsidRPr="00031887">
        <w:rPr>
          <w:rFonts w:ascii="Arial" w:hAnsi="Arial" w:cs="Arial"/>
          <w:sz w:val="24"/>
          <w:szCs w:val="24"/>
        </w:rPr>
        <w:t>Flexible, social, non-competitive, mainstream, or less structured program.</w:t>
      </w:r>
    </w:p>
    <w:p w14:paraId="7FDCE929" w14:textId="5C05C0F5" w:rsidR="002E1539" w:rsidRPr="00031887" w:rsidRDefault="002E1539" w:rsidP="00AA1C73">
      <w:pPr>
        <w:pStyle w:val="ListParagraph"/>
        <w:numPr>
          <w:ilvl w:val="0"/>
          <w:numId w:val="19"/>
        </w:numPr>
        <w:spacing w:after="0"/>
        <w:rPr>
          <w:rFonts w:ascii="Arial" w:hAnsi="Arial" w:cs="Arial"/>
          <w:sz w:val="24"/>
          <w:szCs w:val="24"/>
        </w:rPr>
      </w:pPr>
      <w:r w:rsidRPr="00031887">
        <w:rPr>
          <w:rFonts w:ascii="Arial" w:hAnsi="Arial" w:cs="Arial"/>
          <w:sz w:val="24"/>
          <w:szCs w:val="24"/>
        </w:rPr>
        <w:t>Programs that address intersectionality - people with disability as well as communities or population groups with existing low levels of participation in sport and physical activity as outlined in the program priorities.</w:t>
      </w:r>
    </w:p>
    <w:p w14:paraId="58E9B903" w14:textId="392105DC" w:rsidR="002E1539" w:rsidRPr="00E04070" w:rsidRDefault="002E1539" w:rsidP="00AA1C73">
      <w:pPr>
        <w:pStyle w:val="ListParagraph"/>
        <w:numPr>
          <w:ilvl w:val="0"/>
          <w:numId w:val="19"/>
        </w:numPr>
        <w:spacing w:after="0"/>
        <w:rPr>
          <w:rFonts w:ascii="Arial" w:hAnsi="Arial" w:cs="Arial"/>
          <w:sz w:val="24"/>
          <w:szCs w:val="24"/>
        </w:rPr>
      </w:pPr>
      <w:r w:rsidRPr="00E04070">
        <w:rPr>
          <w:rFonts w:ascii="Arial" w:hAnsi="Arial" w:cs="Arial"/>
          <w:sz w:val="24"/>
          <w:szCs w:val="24"/>
        </w:rPr>
        <w:t>Disability pride projects.</w:t>
      </w:r>
    </w:p>
    <w:p w14:paraId="31ED331A" w14:textId="42EAA5E8" w:rsidR="006F162C" w:rsidRPr="00E04070" w:rsidRDefault="002E1539" w:rsidP="00AA1C73">
      <w:pPr>
        <w:pStyle w:val="ListParagraph"/>
        <w:numPr>
          <w:ilvl w:val="0"/>
          <w:numId w:val="19"/>
        </w:numPr>
        <w:rPr>
          <w:rFonts w:ascii="Arial" w:hAnsi="Arial" w:cs="Arial"/>
          <w:sz w:val="24"/>
          <w:szCs w:val="24"/>
        </w:rPr>
      </w:pPr>
      <w:r w:rsidRPr="00E04070">
        <w:rPr>
          <w:rFonts w:ascii="Arial" w:hAnsi="Arial" w:cs="Arial"/>
          <w:sz w:val="24"/>
          <w:szCs w:val="24"/>
        </w:rPr>
        <w:t>Virtual or remote programs designed to be accessible virtually for participants who may face barriers to in-person attendance.</w:t>
      </w:r>
    </w:p>
    <w:p w14:paraId="092B4B82" w14:textId="77777777" w:rsidR="00031887" w:rsidRPr="00031887" w:rsidRDefault="00031887" w:rsidP="00031887">
      <w:pPr>
        <w:spacing w:after="0"/>
        <w:rPr>
          <w:rFonts w:ascii="Arial" w:hAnsi="Arial" w:cs="Arial"/>
          <w:sz w:val="24"/>
          <w:szCs w:val="24"/>
        </w:rPr>
      </w:pPr>
      <w:r w:rsidRPr="00031887">
        <w:rPr>
          <w:rFonts w:ascii="Arial" w:hAnsi="Arial" w:cs="Arial"/>
          <w:sz w:val="24"/>
          <w:szCs w:val="24"/>
        </w:rPr>
        <w:t>Programs or initiatives must:</w:t>
      </w:r>
    </w:p>
    <w:p w14:paraId="5CFC7AB3" w14:textId="1491FE41" w:rsidR="00031887" w:rsidRPr="00E04070" w:rsidRDefault="00031887" w:rsidP="00AA1C73">
      <w:pPr>
        <w:pStyle w:val="ListParagraph"/>
        <w:numPr>
          <w:ilvl w:val="0"/>
          <w:numId w:val="20"/>
        </w:numPr>
        <w:spacing w:after="0"/>
        <w:rPr>
          <w:rFonts w:ascii="Arial" w:hAnsi="Arial" w:cs="Arial"/>
          <w:sz w:val="24"/>
          <w:szCs w:val="24"/>
        </w:rPr>
      </w:pPr>
      <w:r w:rsidRPr="00E04070">
        <w:rPr>
          <w:rFonts w:ascii="Arial" w:hAnsi="Arial" w:cs="Arial"/>
          <w:sz w:val="24"/>
          <w:szCs w:val="24"/>
        </w:rPr>
        <w:t xml:space="preserve">Be new and provide on-going or </w:t>
      </w:r>
      <w:proofErr w:type="spellStart"/>
      <w:r w:rsidRPr="00E04070">
        <w:rPr>
          <w:rFonts w:ascii="Arial" w:hAnsi="Arial" w:cs="Arial"/>
          <w:sz w:val="24"/>
          <w:szCs w:val="24"/>
        </w:rPr>
        <w:t>mutli</w:t>
      </w:r>
      <w:proofErr w:type="spellEnd"/>
      <w:r w:rsidRPr="00E04070">
        <w:rPr>
          <w:rFonts w:ascii="Arial" w:hAnsi="Arial" w:cs="Arial"/>
          <w:sz w:val="24"/>
          <w:szCs w:val="24"/>
        </w:rPr>
        <w:t>-session delivery</w:t>
      </w:r>
    </w:p>
    <w:p w14:paraId="5CFC1D9F" w14:textId="3FD3CA0C" w:rsidR="00031887" w:rsidRPr="00E04070" w:rsidRDefault="00031887" w:rsidP="00AA1C73">
      <w:pPr>
        <w:pStyle w:val="ListParagraph"/>
        <w:numPr>
          <w:ilvl w:val="0"/>
          <w:numId w:val="20"/>
        </w:numPr>
        <w:rPr>
          <w:rFonts w:ascii="Arial" w:hAnsi="Arial" w:cs="Arial"/>
          <w:sz w:val="24"/>
          <w:szCs w:val="24"/>
        </w:rPr>
      </w:pPr>
      <w:r w:rsidRPr="00E04070">
        <w:rPr>
          <w:rFonts w:ascii="Arial" w:hAnsi="Arial" w:cs="Arial"/>
          <w:sz w:val="24"/>
          <w:szCs w:val="24"/>
        </w:rPr>
        <w:t>Provide participation activities specifically for people with disability or include participants with disability in mainstream activities.</w:t>
      </w:r>
    </w:p>
    <w:p w14:paraId="4F095732" w14:textId="77777777" w:rsidR="00031887" w:rsidRPr="00031887" w:rsidRDefault="00031887" w:rsidP="00031887">
      <w:pPr>
        <w:spacing w:after="0"/>
        <w:rPr>
          <w:rFonts w:ascii="Arial" w:hAnsi="Arial" w:cs="Arial"/>
          <w:sz w:val="24"/>
          <w:szCs w:val="24"/>
        </w:rPr>
      </w:pPr>
      <w:r w:rsidRPr="00031887">
        <w:rPr>
          <w:rFonts w:ascii="Arial" w:hAnsi="Arial" w:cs="Arial"/>
          <w:sz w:val="24"/>
          <w:szCs w:val="24"/>
        </w:rPr>
        <w:t>Project expenses may include:</w:t>
      </w:r>
    </w:p>
    <w:p w14:paraId="3462EB5D" w14:textId="25C4307E" w:rsidR="00031887" w:rsidRPr="001700E3" w:rsidRDefault="00031887" w:rsidP="00AA1C73">
      <w:pPr>
        <w:pStyle w:val="ListParagraph"/>
        <w:numPr>
          <w:ilvl w:val="0"/>
          <w:numId w:val="21"/>
        </w:numPr>
        <w:spacing w:after="0"/>
        <w:rPr>
          <w:rFonts w:ascii="Arial" w:hAnsi="Arial" w:cs="Arial"/>
          <w:sz w:val="24"/>
          <w:szCs w:val="24"/>
        </w:rPr>
      </w:pPr>
      <w:r w:rsidRPr="001700E3">
        <w:rPr>
          <w:rFonts w:ascii="Arial" w:hAnsi="Arial" w:cs="Arial"/>
          <w:sz w:val="24"/>
          <w:szCs w:val="24"/>
        </w:rPr>
        <w:t>Operational (non-capital works) or administrative costs</w:t>
      </w:r>
    </w:p>
    <w:p w14:paraId="51EC0C3A" w14:textId="72851189" w:rsidR="00031887" w:rsidRPr="001700E3" w:rsidRDefault="00031887" w:rsidP="00AA1C73">
      <w:pPr>
        <w:pStyle w:val="ListParagraph"/>
        <w:numPr>
          <w:ilvl w:val="0"/>
          <w:numId w:val="21"/>
        </w:numPr>
        <w:spacing w:after="0"/>
        <w:rPr>
          <w:rFonts w:ascii="Arial" w:hAnsi="Arial" w:cs="Arial"/>
          <w:sz w:val="24"/>
          <w:szCs w:val="24"/>
        </w:rPr>
      </w:pPr>
      <w:r w:rsidRPr="001700E3">
        <w:rPr>
          <w:rFonts w:ascii="Arial" w:hAnsi="Arial" w:cs="Arial"/>
          <w:sz w:val="24"/>
          <w:szCs w:val="24"/>
        </w:rPr>
        <w:t>Project staffing.</w:t>
      </w:r>
    </w:p>
    <w:p w14:paraId="679DE4CF" w14:textId="75FEB036" w:rsidR="00031887" w:rsidRPr="001700E3" w:rsidRDefault="00031887" w:rsidP="00AA1C73">
      <w:pPr>
        <w:pStyle w:val="ListParagraph"/>
        <w:numPr>
          <w:ilvl w:val="0"/>
          <w:numId w:val="21"/>
        </w:numPr>
        <w:spacing w:after="0"/>
        <w:rPr>
          <w:rFonts w:ascii="Arial" w:hAnsi="Arial" w:cs="Arial"/>
          <w:sz w:val="24"/>
          <w:szCs w:val="24"/>
        </w:rPr>
      </w:pPr>
      <w:r w:rsidRPr="001700E3">
        <w:rPr>
          <w:rFonts w:ascii="Arial" w:hAnsi="Arial" w:cs="Arial"/>
          <w:sz w:val="24"/>
          <w:szCs w:val="24"/>
        </w:rPr>
        <w:t>Venue hire.</w:t>
      </w:r>
    </w:p>
    <w:p w14:paraId="2F5FCDF0" w14:textId="46BAFE61" w:rsidR="00031887" w:rsidRPr="001700E3" w:rsidRDefault="00031887" w:rsidP="00AA1C73">
      <w:pPr>
        <w:pStyle w:val="ListParagraph"/>
        <w:numPr>
          <w:ilvl w:val="0"/>
          <w:numId w:val="21"/>
        </w:numPr>
        <w:spacing w:after="0"/>
        <w:rPr>
          <w:rFonts w:ascii="Arial" w:hAnsi="Arial" w:cs="Arial"/>
          <w:sz w:val="24"/>
          <w:szCs w:val="24"/>
        </w:rPr>
      </w:pPr>
      <w:r w:rsidRPr="001700E3">
        <w:rPr>
          <w:rFonts w:ascii="Arial" w:hAnsi="Arial" w:cs="Arial"/>
          <w:sz w:val="24"/>
          <w:szCs w:val="24"/>
        </w:rPr>
        <w:t>Uniforms and equipment.</w:t>
      </w:r>
    </w:p>
    <w:p w14:paraId="096C49E1" w14:textId="0EBDA556" w:rsidR="00031887" w:rsidRPr="001700E3" w:rsidRDefault="00031887" w:rsidP="00AA1C73">
      <w:pPr>
        <w:pStyle w:val="ListParagraph"/>
        <w:numPr>
          <w:ilvl w:val="0"/>
          <w:numId w:val="21"/>
        </w:numPr>
        <w:spacing w:after="0"/>
        <w:rPr>
          <w:rFonts w:ascii="Arial" w:hAnsi="Arial" w:cs="Arial"/>
          <w:sz w:val="24"/>
          <w:szCs w:val="24"/>
        </w:rPr>
      </w:pPr>
      <w:r w:rsidRPr="001700E3">
        <w:rPr>
          <w:rFonts w:ascii="Arial" w:hAnsi="Arial" w:cs="Arial"/>
          <w:sz w:val="24"/>
          <w:szCs w:val="24"/>
        </w:rPr>
        <w:t>Costs eligible through category 1.</w:t>
      </w:r>
    </w:p>
    <w:p w14:paraId="1C0BDD56" w14:textId="1C7C7C68" w:rsidR="00031887" w:rsidRPr="001700E3" w:rsidRDefault="00031887" w:rsidP="00AA1C73">
      <w:pPr>
        <w:pStyle w:val="ListParagraph"/>
        <w:numPr>
          <w:ilvl w:val="0"/>
          <w:numId w:val="21"/>
        </w:numPr>
        <w:spacing w:after="0"/>
        <w:rPr>
          <w:rFonts w:ascii="Arial" w:hAnsi="Arial" w:cs="Arial"/>
          <w:sz w:val="24"/>
          <w:szCs w:val="24"/>
        </w:rPr>
      </w:pPr>
      <w:r w:rsidRPr="001700E3">
        <w:rPr>
          <w:rFonts w:ascii="Arial" w:hAnsi="Arial" w:cs="Arial"/>
          <w:sz w:val="24"/>
          <w:szCs w:val="24"/>
        </w:rPr>
        <w:t>Specialised staff, services or collaborations as outlined through category 2.</w:t>
      </w:r>
    </w:p>
    <w:p w14:paraId="5F88B1C6" w14:textId="77777777" w:rsidR="006F162C" w:rsidRDefault="006F162C">
      <w:pPr>
        <w:rPr>
          <w:rFonts w:ascii="Arial" w:hAnsi="Arial" w:cs="Arial"/>
        </w:rPr>
      </w:pPr>
    </w:p>
    <w:p w14:paraId="32682AA3" w14:textId="77777777" w:rsidR="006F162C" w:rsidRDefault="006F162C">
      <w:pPr>
        <w:rPr>
          <w:rFonts w:ascii="Arial" w:hAnsi="Arial" w:cs="Arial"/>
        </w:rPr>
      </w:pPr>
    </w:p>
    <w:p w14:paraId="142C9C72" w14:textId="77777777" w:rsidR="006F162C" w:rsidRDefault="006F162C">
      <w:pPr>
        <w:rPr>
          <w:rFonts w:ascii="Arial" w:hAnsi="Arial" w:cs="Arial"/>
        </w:rPr>
      </w:pPr>
    </w:p>
    <w:p w14:paraId="0B0544FC" w14:textId="77777777" w:rsidR="006F162C" w:rsidRDefault="006F162C">
      <w:pPr>
        <w:rPr>
          <w:rFonts w:ascii="Arial" w:hAnsi="Arial" w:cs="Arial"/>
        </w:rPr>
      </w:pPr>
    </w:p>
    <w:p w14:paraId="064DF39D" w14:textId="77777777" w:rsidR="006F162C" w:rsidRDefault="006F162C">
      <w:pPr>
        <w:rPr>
          <w:rFonts w:ascii="Arial" w:hAnsi="Arial" w:cs="Arial"/>
        </w:rPr>
      </w:pPr>
    </w:p>
    <w:p w14:paraId="25987F3D" w14:textId="77777777" w:rsidR="006F162C" w:rsidRDefault="006F162C">
      <w:pPr>
        <w:rPr>
          <w:rFonts w:ascii="Arial" w:hAnsi="Arial" w:cs="Arial"/>
        </w:rPr>
      </w:pPr>
    </w:p>
    <w:p w14:paraId="6FA842B3" w14:textId="77777777" w:rsidR="006F162C" w:rsidRDefault="006F162C">
      <w:pPr>
        <w:rPr>
          <w:rFonts w:ascii="Arial" w:hAnsi="Arial" w:cs="Arial"/>
        </w:rPr>
      </w:pPr>
    </w:p>
    <w:p w14:paraId="02690CCA" w14:textId="77777777" w:rsidR="006F162C" w:rsidRDefault="006F162C">
      <w:pPr>
        <w:rPr>
          <w:rFonts w:ascii="Arial" w:hAnsi="Arial" w:cs="Arial"/>
        </w:rPr>
      </w:pPr>
    </w:p>
    <w:p w14:paraId="02A7E129" w14:textId="77777777" w:rsidR="006F162C" w:rsidRDefault="006F162C">
      <w:pPr>
        <w:rPr>
          <w:rFonts w:ascii="Arial" w:hAnsi="Arial" w:cs="Arial"/>
        </w:rPr>
      </w:pPr>
    </w:p>
    <w:p w14:paraId="1FBD3596" w14:textId="77777777" w:rsidR="006F162C" w:rsidRDefault="006F162C">
      <w:pPr>
        <w:rPr>
          <w:rFonts w:ascii="Arial" w:hAnsi="Arial" w:cs="Arial"/>
        </w:rPr>
      </w:pPr>
    </w:p>
    <w:p w14:paraId="5AB8821E" w14:textId="77777777" w:rsidR="007A7257" w:rsidRDefault="007A7257">
      <w:pPr>
        <w:rPr>
          <w:rFonts w:ascii="Arial" w:hAnsi="Arial" w:cs="Arial"/>
        </w:rPr>
      </w:pPr>
    </w:p>
    <w:p w14:paraId="675F752D" w14:textId="77777777" w:rsidR="007A7257" w:rsidRDefault="007A7257">
      <w:pPr>
        <w:rPr>
          <w:rFonts w:ascii="Arial" w:hAnsi="Arial" w:cs="Arial"/>
        </w:rPr>
      </w:pPr>
    </w:p>
    <w:p w14:paraId="4A43BF05" w14:textId="77777777" w:rsidR="007A7257" w:rsidRDefault="007A7257">
      <w:pPr>
        <w:rPr>
          <w:rFonts w:ascii="Arial" w:hAnsi="Arial" w:cs="Arial"/>
        </w:rPr>
      </w:pPr>
    </w:p>
    <w:p w14:paraId="654AA071" w14:textId="77777777" w:rsidR="006F162C" w:rsidRDefault="006F162C">
      <w:pPr>
        <w:rPr>
          <w:rFonts w:ascii="Arial" w:hAnsi="Arial" w:cs="Arial"/>
        </w:rPr>
      </w:pPr>
    </w:p>
    <w:p w14:paraId="5A747598" w14:textId="24EBE398" w:rsidR="00A336C8" w:rsidRPr="007655A8" w:rsidRDefault="00A336C8" w:rsidP="00A336C8">
      <w:pPr>
        <w:pStyle w:val="Heading1"/>
        <w:spacing w:before="100" w:beforeAutospacing="1"/>
        <w:ind w:left="431" w:hanging="431"/>
        <w:contextualSpacing/>
        <w:rPr>
          <w:rFonts w:ascii="Arial" w:hAnsi="Arial" w:cs="Arial"/>
          <w:b/>
          <w:bCs/>
          <w:color w:val="000000" w:themeColor="text1"/>
          <w:sz w:val="34"/>
          <w:szCs w:val="34"/>
        </w:rPr>
      </w:pPr>
      <w:bookmarkStart w:id="30" w:name="_Toc167976980"/>
      <w:bookmarkStart w:id="31" w:name="_Toc168051560"/>
      <w:bookmarkStart w:id="32" w:name="_Toc180505234"/>
      <w:r w:rsidRPr="007655A8">
        <w:rPr>
          <w:rFonts w:ascii="Arial" w:hAnsi="Arial" w:cs="Arial"/>
          <w:b/>
          <w:bCs/>
          <w:color w:val="000000" w:themeColor="text1"/>
          <w:sz w:val="34"/>
          <w:szCs w:val="34"/>
        </w:rPr>
        <w:t xml:space="preserve">7. </w:t>
      </w:r>
      <w:bookmarkEnd w:id="30"/>
      <w:bookmarkEnd w:id="31"/>
      <w:r w:rsidR="00824D26">
        <w:rPr>
          <w:rFonts w:ascii="Arial" w:hAnsi="Arial" w:cs="Arial"/>
          <w:b/>
          <w:bCs/>
          <w:color w:val="000000" w:themeColor="text1"/>
          <w:sz w:val="34"/>
          <w:szCs w:val="34"/>
        </w:rPr>
        <w:t>What won’t be funded</w:t>
      </w:r>
      <w:bookmarkEnd w:id="32"/>
    </w:p>
    <w:p w14:paraId="05D9A99A" w14:textId="1BFB0008" w:rsidR="00AF4E7B" w:rsidRPr="00E131F2" w:rsidRDefault="00AF4E7B" w:rsidP="005522D0">
      <w:pPr>
        <w:spacing w:before="120" w:after="120" w:line="252" w:lineRule="auto"/>
        <w:textAlignment w:val="baseline"/>
        <w:rPr>
          <w:rFonts w:ascii="Arial" w:hAnsi="Arial" w:cs="Arial"/>
          <w:b/>
          <w:color w:val="A75F60"/>
          <w:kern w:val="0"/>
          <w:sz w:val="24"/>
          <w:szCs w:val="24"/>
          <w14:ligatures w14:val="none"/>
        </w:rPr>
      </w:pPr>
      <w:r w:rsidRPr="00E131F2">
        <w:rPr>
          <w:rFonts w:ascii="Arial" w:hAnsi="Arial" w:cs="Arial"/>
          <w:b/>
          <w:color w:val="A75F60"/>
          <w:kern w:val="0"/>
          <w:sz w:val="24"/>
          <w:szCs w:val="24"/>
          <w14:ligatures w14:val="none"/>
        </w:rPr>
        <w:t>Projects that</w:t>
      </w:r>
      <w:r w:rsidR="005522D0" w:rsidRPr="00E131F2">
        <w:rPr>
          <w:rFonts w:ascii="Arial" w:hAnsi="Arial" w:cs="Arial"/>
          <w:b/>
          <w:color w:val="A75F60"/>
          <w:kern w:val="0"/>
          <w:sz w:val="24"/>
          <w:szCs w:val="24"/>
          <w14:ligatures w14:val="none"/>
        </w:rPr>
        <w:t>:</w:t>
      </w:r>
    </w:p>
    <w:p w14:paraId="0A4C3651" w14:textId="073CEC01" w:rsidR="00AF4E7B" w:rsidRPr="00E131F2" w:rsidRDefault="00AF4E7B" w:rsidP="00AA1C73">
      <w:pPr>
        <w:pStyle w:val="ListParagraph"/>
        <w:numPr>
          <w:ilvl w:val="0"/>
          <w:numId w:val="22"/>
        </w:numPr>
        <w:spacing w:after="0"/>
        <w:rPr>
          <w:rFonts w:ascii="Arial" w:hAnsi="Arial" w:cs="Arial"/>
          <w:sz w:val="24"/>
          <w:szCs w:val="24"/>
        </w:rPr>
      </w:pPr>
      <w:r w:rsidRPr="00E131F2">
        <w:rPr>
          <w:rFonts w:ascii="Arial" w:hAnsi="Arial" w:cs="Arial"/>
          <w:sz w:val="24"/>
          <w:szCs w:val="24"/>
        </w:rPr>
        <w:t>Do not take place in regional or rural Victoria.</w:t>
      </w:r>
    </w:p>
    <w:p w14:paraId="28CC6BD6" w14:textId="4860AD1B" w:rsidR="00AF4E7B" w:rsidRPr="00E131F2" w:rsidRDefault="00AF4E7B" w:rsidP="00AA1C73">
      <w:pPr>
        <w:pStyle w:val="ListParagraph"/>
        <w:numPr>
          <w:ilvl w:val="0"/>
          <w:numId w:val="22"/>
        </w:numPr>
        <w:spacing w:after="0"/>
        <w:rPr>
          <w:rFonts w:ascii="Arial" w:hAnsi="Arial" w:cs="Arial"/>
          <w:sz w:val="24"/>
          <w:szCs w:val="24"/>
        </w:rPr>
      </w:pPr>
      <w:r w:rsidRPr="00E131F2">
        <w:rPr>
          <w:rFonts w:ascii="Arial" w:hAnsi="Arial" w:cs="Arial"/>
          <w:sz w:val="24"/>
          <w:szCs w:val="24"/>
        </w:rPr>
        <w:t xml:space="preserve">Have started prior to </w:t>
      </w:r>
      <w:r w:rsidR="005E0591">
        <w:rPr>
          <w:rFonts w:ascii="Arial" w:hAnsi="Arial" w:cs="Arial"/>
          <w:sz w:val="24"/>
          <w:szCs w:val="24"/>
        </w:rPr>
        <w:t>April</w:t>
      </w:r>
      <w:r w:rsidRPr="00E131F2">
        <w:rPr>
          <w:rFonts w:ascii="Arial" w:hAnsi="Arial" w:cs="Arial"/>
          <w:sz w:val="24"/>
          <w:szCs w:val="24"/>
        </w:rPr>
        <w:t xml:space="preserve"> 2025.</w:t>
      </w:r>
    </w:p>
    <w:p w14:paraId="4551C33D" w14:textId="167ACF9F" w:rsidR="00AF4E7B" w:rsidRPr="00E131F2" w:rsidRDefault="00AF4E7B" w:rsidP="00AA1C73">
      <w:pPr>
        <w:pStyle w:val="ListParagraph"/>
        <w:numPr>
          <w:ilvl w:val="0"/>
          <w:numId w:val="22"/>
        </w:numPr>
        <w:spacing w:after="0"/>
        <w:rPr>
          <w:rFonts w:ascii="Arial" w:hAnsi="Arial" w:cs="Arial"/>
          <w:sz w:val="24"/>
          <w:szCs w:val="24"/>
        </w:rPr>
      </w:pPr>
      <w:r w:rsidRPr="00E131F2">
        <w:rPr>
          <w:rFonts w:ascii="Arial" w:hAnsi="Arial" w:cs="Arial"/>
          <w:sz w:val="24"/>
          <w:szCs w:val="24"/>
        </w:rPr>
        <w:t>Deliver activities or services to children under the age of 18 years on a recurring basis, where the applicant organisation does not have the appropriate level of child abuse insurance</w:t>
      </w:r>
    </w:p>
    <w:p w14:paraId="6CBBD479" w14:textId="70BD03DE" w:rsidR="00AF4E7B" w:rsidRPr="00E131F2" w:rsidRDefault="00AF4E7B" w:rsidP="00AA1C73">
      <w:pPr>
        <w:pStyle w:val="ListParagraph"/>
        <w:numPr>
          <w:ilvl w:val="0"/>
          <w:numId w:val="22"/>
        </w:numPr>
        <w:spacing w:after="0"/>
        <w:rPr>
          <w:rFonts w:ascii="Arial" w:hAnsi="Arial" w:cs="Arial"/>
          <w:sz w:val="24"/>
          <w:szCs w:val="24"/>
        </w:rPr>
      </w:pPr>
      <w:r w:rsidRPr="00E131F2">
        <w:rPr>
          <w:rFonts w:ascii="Arial" w:hAnsi="Arial" w:cs="Arial"/>
          <w:sz w:val="24"/>
          <w:szCs w:val="24"/>
        </w:rPr>
        <w:t>Have received funding for identical (or alike) projects or costs through the:</w:t>
      </w:r>
    </w:p>
    <w:p w14:paraId="7CD31393" w14:textId="43F5285B" w:rsidR="00AF4E7B" w:rsidRPr="00E131F2" w:rsidRDefault="00AF4E7B" w:rsidP="00AA1C73">
      <w:pPr>
        <w:pStyle w:val="ListParagraph"/>
        <w:numPr>
          <w:ilvl w:val="0"/>
          <w:numId w:val="42"/>
        </w:numPr>
        <w:spacing w:after="0"/>
        <w:rPr>
          <w:rFonts w:ascii="Arial" w:hAnsi="Arial" w:cs="Arial"/>
          <w:sz w:val="24"/>
          <w:szCs w:val="24"/>
        </w:rPr>
      </w:pPr>
      <w:r w:rsidRPr="00E131F2">
        <w:rPr>
          <w:rFonts w:ascii="Arial" w:hAnsi="Arial" w:cs="Arial"/>
          <w:sz w:val="24"/>
          <w:szCs w:val="24"/>
        </w:rPr>
        <w:t>Together More Active Program 2023-2027</w:t>
      </w:r>
    </w:p>
    <w:p w14:paraId="48A2E4B7" w14:textId="2F1A1562" w:rsidR="00AF4E7B" w:rsidRPr="00E131F2" w:rsidRDefault="00AF4E7B" w:rsidP="00AA1C73">
      <w:pPr>
        <w:pStyle w:val="ListParagraph"/>
        <w:numPr>
          <w:ilvl w:val="0"/>
          <w:numId w:val="42"/>
        </w:numPr>
        <w:spacing w:after="0"/>
        <w:rPr>
          <w:rFonts w:ascii="Arial" w:hAnsi="Arial" w:cs="Arial"/>
          <w:sz w:val="24"/>
          <w:szCs w:val="24"/>
        </w:rPr>
      </w:pPr>
      <w:r w:rsidRPr="00E131F2">
        <w:rPr>
          <w:rFonts w:ascii="Arial" w:hAnsi="Arial" w:cs="Arial"/>
          <w:sz w:val="24"/>
          <w:szCs w:val="24"/>
        </w:rPr>
        <w:t xml:space="preserve">Change Our Game, Community Activation Grants in 2023-24 or 2024-25 </w:t>
      </w:r>
    </w:p>
    <w:p w14:paraId="2C2D1321" w14:textId="16B320C7" w:rsidR="00AF4E7B" w:rsidRPr="00E131F2" w:rsidRDefault="00AF4E7B" w:rsidP="00AA1C73">
      <w:pPr>
        <w:pStyle w:val="ListParagraph"/>
        <w:numPr>
          <w:ilvl w:val="0"/>
          <w:numId w:val="42"/>
        </w:numPr>
        <w:spacing w:after="0"/>
        <w:rPr>
          <w:rFonts w:ascii="Arial" w:hAnsi="Arial" w:cs="Arial"/>
          <w:sz w:val="24"/>
          <w:szCs w:val="24"/>
        </w:rPr>
      </w:pPr>
      <w:r w:rsidRPr="00E131F2">
        <w:rPr>
          <w:rFonts w:ascii="Arial" w:hAnsi="Arial" w:cs="Arial"/>
          <w:sz w:val="24"/>
          <w:szCs w:val="24"/>
        </w:rPr>
        <w:t>Aboriginal Sport Participation Grant Program in 2024-25</w:t>
      </w:r>
    </w:p>
    <w:p w14:paraId="584399E0" w14:textId="70FD3367" w:rsidR="00AF4E7B" w:rsidRPr="00E131F2" w:rsidRDefault="00AF4E7B" w:rsidP="00AA1C73">
      <w:pPr>
        <w:pStyle w:val="ListParagraph"/>
        <w:numPr>
          <w:ilvl w:val="0"/>
          <w:numId w:val="42"/>
        </w:numPr>
        <w:spacing w:after="0"/>
        <w:rPr>
          <w:rFonts w:ascii="Arial" w:hAnsi="Arial" w:cs="Arial"/>
          <w:sz w:val="24"/>
          <w:szCs w:val="24"/>
        </w:rPr>
      </w:pPr>
      <w:r w:rsidRPr="00E131F2">
        <w:rPr>
          <w:rFonts w:ascii="Arial" w:hAnsi="Arial" w:cs="Arial"/>
          <w:sz w:val="24"/>
          <w:szCs w:val="24"/>
        </w:rPr>
        <w:t>Sporting Club Grants Program in 2023-24 or 2024-25.</w:t>
      </w:r>
    </w:p>
    <w:p w14:paraId="34730BC1" w14:textId="4ADB19D5" w:rsidR="00AF4E7B" w:rsidRPr="00E131F2" w:rsidRDefault="00AF4E7B" w:rsidP="00AA1C73">
      <w:pPr>
        <w:pStyle w:val="ListParagraph"/>
        <w:numPr>
          <w:ilvl w:val="0"/>
          <w:numId w:val="23"/>
        </w:numPr>
        <w:rPr>
          <w:rFonts w:ascii="Arial" w:hAnsi="Arial" w:cs="Arial"/>
          <w:sz w:val="24"/>
          <w:szCs w:val="24"/>
        </w:rPr>
      </w:pPr>
      <w:r w:rsidRPr="00E131F2">
        <w:rPr>
          <w:rFonts w:ascii="Arial" w:hAnsi="Arial" w:cs="Arial"/>
          <w:sz w:val="24"/>
          <w:szCs w:val="24"/>
        </w:rPr>
        <w:t>Seek funding exclusively for equipment through Category 3. Equipment may form part of the application, but the funding sought must adhere to the program objectives and priorities.</w:t>
      </w:r>
    </w:p>
    <w:p w14:paraId="3C96BBBD" w14:textId="613727B4" w:rsidR="00AF4E7B" w:rsidRPr="00E131F2" w:rsidRDefault="00AF4E7B" w:rsidP="00AF4E7B">
      <w:pPr>
        <w:spacing w:after="0"/>
        <w:rPr>
          <w:rFonts w:ascii="Arial" w:hAnsi="Arial" w:cs="Arial"/>
          <w:b/>
          <w:color w:val="A75F60"/>
          <w:kern w:val="0"/>
          <w:sz w:val="24"/>
          <w:szCs w:val="24"/>
          <w14:ligatures w14:val="none"/>
        </w:rPr>
      </w:pPr>
      <w:r w:rsidRPr="00E131F2">
        <w:rPr>
          <w:rFonts w:ascii="Arial" w:hAnsi="Arial" w:cs="Arial"/>
          <w:b/>
          <w:color w:val="A75F60"/>
          <w:kern w:val="0"/>
          <w:sz w:val="24"/>
          <w:szCs w:val="24"/>
          <w14:ligatures w14:val="none"/>
        </w:rPr>
        <w:t>Costs that are</w:t>
      </w:r>
      <w:r w:rsidR="005522D0" w:rsidRPr="00E131F2">
        <w:rPr>
          <w:rFonts w:ascii="Arial" w:hAnsi="Arial" w:cs="Arial"/>
          <w:b/>
          <w:color w:val="A75F60"/>
          <w:kern w:val="0"/>
          <w:sz w:val="24"/>
          <w:szCs w:val="24"/>
          <w14:ligatures w14:val="none"/>
        </w:rPr>
        <w:t>:</w:t>
      </w:r>
    </w:p>
    <w:p w14:paraId="7DAD0637" w14:textId="106DB9B9" w:rsidR="00AF4E7B" w:rsidRPr="00E131F2" w:rsidRDefault="00AF4E7B" w:rsidP="00AA1C73">
      <w:pPr>
        <w:pStyle w:val="ListParagraph"/>
        <w:numPr>
          <w:ilvl w:val="0"/>
          <w:numId w:val="23"/>
        </w:numPr>
        <w:spacing w:after="0"/>
        <w:rPr>
          <w:rFonts w:ascii="Arial" w:hAnsi="Arial" w:cs="Arial"/>
          <w:sz w:val="24"/>
          <w:szCs w:val="24"/>
        </w:rPr>
      </w:pPr>
      <w:r w:rsidRPr="00E131F2">
        <w:rPr>
          <w:rFonts w:ascii="Arial" w:hAnsi="Arial" w:cs="Arial"/>
          <w:sz w:val="24"/>
          <w:szCs w:val="24"/>
        </w:rPr>
        <w:t>Not reasonably attributable to project delivery and do not reflect value for money.</w:t>
      </w:r>
    </w:p>
    <w:p w14:paraId="71D473E6" w14:textId="5C7AB6A9" w:rsidR="00AF4E7B" w:rsidRPr="00E131F2" w:rsidRDefault="00AF4E7B" w:rsidP="00AA1C73">
      <w:pPr>
        <w:pStyle w:val="ListParagraph"/>
        <w:numPr>
          <w:ilvl w:val="0"/>
          <w:numId w:val="23"/>
        </w:numPr>
        <w:spacing w:after="0"/>
        <w:rPr>
          <w:rFonts w:ascii="Arial" w:hAnsi="Arial" w:cs="Arial"/>
          <w:sz w:val="24"/>
          <w:szCs w:val="24"/>
        </w:rPr>
      </w:pPr>
      <w:r w:rsidRPr="00E131F2">
        <w:rPr>
          <w:rFonts w:ascii="Arial" w:hAnsi="Arial" w:cs="Arial"/>
          <w:sz w:val="24"/>
          <w:szCs w:val="24"/>
        </w:rPr>
        <w:t>Business as usual costs - rent, utilities, operational wages, legal fees, property taxes, business travel, insurance or administrative expenses.</w:t>
      </w:r>
    </w:p>
    <w:p w14:paraId="7E6F2B92" w14:textId="6ABE6408" w:rsidR="00AF4E7B" w:rsidRPr="00E131F2" w:rsidRDefault="00AF4E7B" w:rsidP="00AA1C73">
      <w:pPr>
        <w:pStyle w:val="ListParagraph"/>
        <w:numPr>
          <w:ilvl w:val="0"/>
          <w:numId w:val="23"/>
        </w:numPr>
        <w:spacing w:after="0"/>
        <w:rPr>
          <w:rFonts w:ascii="Arial" w:hAnsi="Arial" w:cs="Arial"/>
          <w:sz w:val="24"/>
          <w:szCs w:val="24"/>
        </w:rPr>
      </w:pPr>
      <w:r w:rsidRPr="00E131F2">
        <w:rPr>
          <w:rFonts w:ascii="Arial" w:hAnsi="Arial" w:cs="Arial"/>
          <w:sz w:val="24"/>
          <w:szCs w:val="24"/>
        </w:rPr>
        <w:t>Infrastructure or capital works - upgrading and/or maintaining assets, building, property or vehicles. This includes fixed playing surfaces and structures.</w:t>
      </w:r>
    </w:p>
    <w:p w14:paraId="09E78B56" w14:textId="251083AA" w:rsidR="00AF4E7B" w:rsidRPr="00E131F2" w:rsidRDefault="00AF4E7B" w:rsidP="00AA1C73">
      <w:pPr>
        <w:pStyle w:val="ListParagraph"/>
        <w:numPr>
          <w:ilvl w:val="0"/>
          <w:numId w:val="23"/>
        </w:numPr>
        <w:rPr>
          <w:rFonts w:ascii="Arial" w:hAnsi="Arial" w:cs="Arial"/>
          <w:sz w:val="24"/>
          <w:szCs w:val="24"/>
        </w:rPr>
      </w:pPr>
      <w:r w:rsidRPr="00E131F2">
        <w:rPr>
          <w:rFonts w:ascii="Arial" w:hAnsi="Arial" w:cs="Arial"/>
          <w:sz w:val="24"/>
          <w:szCs w:val="24"/>
        </w:rPr>
        <w:t>Used to meet regulatory requirements - working with children checks, police checks and permits.</w:t>
      </w:r>
    </w:p>
    <w:p w14:paraId="12D90922" w14:textId="06BB79AA" w:rsidR="00AF4E7B" w:rsidRPr="00E131F2" w:rsidRDefault="00AF4E7B" w:rsidP="00AF4E7B">
      <w:pPr>
        <w:spacing w:after="0"/>
        <w:rPr>
          <w:rFonts w:ascii="Arial" w:hAnsi="Arial" w:cs="Arial"/>
          <w:b/>
          <w:color w:val="A75F60"/>
          <w:kern w:val="0"/>
          <w:sz w:val="24"/>
          <w:szCs w:val="24"/>
          <w14:ligatures w14:val="none"/>
        </w:rPr>
      </w:pPr>
      <w:r w:rsidRPr="00E131F2">
        <w:rPr>
          <w:rFonts w:ascii="Arial" w:hAnsi="Arial" w:cs="Arial"/>
          <w:b/>
          <w:color w:val="A75F60"/>
          <w:kern w:val="0"/>
          <w:sz w:val="24"/>
          <w:szCs w:val="24"/>
          <w14:ligatures w14:val="none"/>
        </w:rPr>
        <w:t>Specific expenses for</w:t>
      </w:r>
      <w:r w:rsidR="005522D0" w:rsidRPr="00E131F2">
        <w:rPr>
          <w:rFonts w:ascii="Arial" w:hAnsi="Arial" w:cs="Arial"/>
          <w:b/>
          <w:color w:val="A75F60"/>
          <w:kern w:val="0"/>
          <w:sz w:val="24"/>
          <w:szCs w:val="24"/>
          <w14:ligatures w14:val="none"/>
        </w:rPr>
        <w:t>:</w:t>
      </w:r>
    </w:p>
    <w:p w14:paraId="2B401B3E" w14:textId="78398E3D" w:rsidR="00AF4E7B" w:rsidRPr="00E131F2" w:rsidRDefault="00AF4E7B" w:rsidP="00AA1C73">
      <w:pPr>
        <w:pStyle w:val="ListParagraph"/>
        <w:numPr>
          <w:ilvl w:val="0"/>
          <w:numId w:val="24"/>
        </w:numPr>
        <w:spacing w:after="0"/>
        <w:rPr>
          <w:rFonts w:ascii="Arial" w:hAnsi="Arial" w:cs="Arial"/>
          <w:sz w:val="24"/>
          <w:szCs w:val="24"/>
        </w:rPr>
      </w:pPr>
      <w:r w:rsidRPr="00E131F2">
        <w:rPr>
          <w:rFonts w:ascii="Arial" w:hAnsi="Arial" w:cs="Arial"/>
          <w:sz w:val="24"/>
          <w:szCs w:val="24"/>
        </w:rPr>
        <w:t>Singular day events, come and try days or camps.</w:t>
      </w:r>
    </w:p>
    <w:p w14:paraId="5561F4B6" w14:textId="5312B0D9" w:rsidR="00AF4E7B" w:rsidRPr="00E131F2" w:rsidRDefault="00AF4E7B" w:rsidP="00AA1C73">
      <w:pPr>
        <w:pStyle w:val="ListParagraph"/>
        <w:numPr>
          <w:ilvl w:val="0"/>
          <w:numId w:val="24"/>
        </w:numPr>
        <w:spacing w:after="0"/>
        <w:rPr>
          <w:rFonts w:ascii="Arial" w:hAnsi="Arial" w:cs="Arial"/>
          <w:sz w:val="24"/>
          <w:szCs w:val="24"/>
        </w:rPr>
      </w:pPr>
      <w:r w:rsidRPr="00E131F2">
        <w:rPr>
          <w:rFonts w:ascii="Arial" w:hAnsi="Arial" w:cs="Arial"/>
          <w:sz w:val="24"/>
          <w:szCs w:val="24"/>
        </w:rPr>
        <w:t>Gala events, functions, trophies, prize money or gift packages.</w:t>
      </w:r>
    </w:p>
    <w:p w14:paraId="29F5C621" w14:textId="0F1743E2" w:rsidR="00AF4E7B" w:rsidRPr="00E131F2" w:rsidRDefault="00AF4E7B" w:rsidP="00AA1C73">
      <w:pPr>
        <w:pStyle w:val="ListParagraph"/>
        <w:numPr>
          <w:ilvl w:val="0"/>
          <w:numId w:val="24"/>
        </w:numPr>
        <w:spacing w:after="0"/>
        <w:rPr>
          <w:rFonts w:ascii="Arial" w:hAnsi="Arial" w:cs="Arial"/>
          <w:sz w:val="24"/>
          <w:szCs w:val="24"/>
        </w:rPr>
      </w:pPr>
      <w:r w:rsidRPr="00E131F2">
        <w:rPr>
          <w:rFonts w:ascii="Arial" w:hAnsi="Arial" w:cs="Arial"/>
          <w:sz w:val="24"/>
          <w:szCs w:val="24"/>
        </w:rPr>
        <w:t>Hospitality, catering and alcohol.</w:t>
      </w:r>
    </w:p>
    <w:p w14:paraId="54BEBBED" w14:textId="0A9400C8" w:rsidR="00AF4E7B" w:rsidRPr="00E131F2" w:rsidRDefault="00AF4E7B" w:rsidP="00AA1C73">
      <w:pPr>
        <w:pStyle w:val="ListParagraph"/>
        <w:numPr>
          <w:ilvl w:val="0"/>
          <w:numId w:val="24"/>
        </w:numPr>
        <w:spacing w:after="0"/>
        <w:rPr>
          <w:rFonts w:ascii="Arial" w:hAnsi="Arial" w:cs="Arial"/>
          <w:sz w:val="24"/>
          <w:szCs w:val="24"/>
        </w:rPr>
      </w:pPr>
      <w:r w:rsidRPr="00E131F2">
        <w:rPr>
          <w:rFonts w:ascii="Arial" w:hAnsi="Arial" w:cs="Arial"/>
          <w:sz w:val="24"/>
          <w:szCs w:val="24"/>
        </w:rPr>
        <w:t>Accommodation.</w:t>
      </w:r>
    </w:p>
    <w:p w14:paraId="343C4811" w14:textId="6AEEBDAA" w:rsidR="00AF4E7B" w:rsidRPr="00E131F2" w:rsidRDefault="00AF4E7B" w:rsidP="00AA1C73">
      <w:pPr>
        <w:pStyle w:val="ListParagraph"/>
        <w:numPr>
          <w:ilvl w:val="0"/>
          <w:numId w:val="24"/>
        </w:numPr>
        <w:spacing w:after="0"/>
        <w:rPr>
          <w:rFonts w:ascii="Arial" w:hAnsi="Arial" w:cs="Arial"/>
          <w:sz w:val="24"/>
          <w:szCs w:val="24"/>
        </w:rPr>
      </w:pPr>
      <w:r w:rsidRPr="00E131F2">
        <w:rPr>
          <w:rFonts w:ascii="Arial" w:hAnsi="Arial" w:cs="Arial"/>
          <w:sz w:val="24"/>
          <w:szCs w:val="24"/>
        </w:rPr>
        <w:t>Transportation purchases or modifications, including cars and buses.</w:t>
      </w:r>
    </w:p>
    <w:p w14:paraId="07A58D45" w14:textId="63EF07C2" w:rsidR="00AF4E7B" w:rsidRPr="00E131F2" w:rsidRDefault="00AF4E7B" w:rsidP="00AA1C73">
      <w:pPr>
        <w:pStyle w:val="ListParagraph"/>
        <w:numPr>
          <w:ilvl w:val="0"/>
          <w:numId w:val="24"/>
        </w:numPr>
        <w:spacing w:after="0"/>
        <w:rPr>
          <w:rFonts w:ascii="Arial" w:hAnsi="Arial" w:cs="Arial"/>
          <w:sz w:val="24"/>
          <w:szCs w:val="24"/>
        </w:rPr>
      </w:pPr>
      <w:r w:rsidRPr="00E131F2">
        <w:rPr>
          <w:rFonts w:ascii="Arial" w:hAnsi="Arial" w:cs="Arial"/>
          <w:sz w:val="24"/>
          <w:szCs w:val="24"/>
        </w:rPr>
        <w:t>Every-day or domestic aids used for non-participation sport or active recreation.</w:t>
      </w:r>
    </w:p>
    <w:p w14:paraId="7529426A" w14:textId="640997FC" w:rsidR="00AF4E7B" w:rsidRPr="00E131F2" w:rsidRDefault="00AF4E7B" w:rsidP="00AA1C73">
      <w:pPr>
        <w:pStyle w:val="ListParagraph"/>
        <w:numPr>
          <w:ilvl w:val="0"/>
          <w:numId w:val="24"/>
        </w:numPr>
        <w:spacing w:after="0"/>
        <w:rPr>
          <w:rFonts w:ascii="Arial" w:hAnsi="Arial" w:cs="Arial"/>
          <w:sz w:val="24"/>
          <w:szCs w:val="24"/>
        </w:rPr>
      </w:pPr>
      <w:r w:rsidRPr="00E131F2">
        <w:rPr>
          <w:rFonts w:ascii="Arial" w:hAnsi="Arial" w:cs="Arial"/>
          <w:sz w:val="24"/>
          <w:szCs w:val="24"/>
        </w:rPr>
        <w:t>Prosthetics.</w:t>
      </w:r>
    </w:p>
    <w:p w14:paraId="53505838" w14:textId="5F1877B6" w:rsidR="00A336C8" w:rsidRPr="00E131F2" w:rsidRDefault="00AF4E7B" w:rsidP="00AA1C73">
      <w:pPr>
        <w:pStyle w:val="ListParagraph"/>
        <w:numPr>
          <w:ilvl w:val="0"/>
          <w:numId w:val="24"/>
        </w:numPr>
        <w:spacing w:after="0"/>
        <w:rPr>
          <w:rFonts w:ascii="Arial" w:hAnsi="Arial" w:cs="Arial"/>
          <w:sz w:val="24"/>
          <w:szCs w:val="24"/>
        </w:rPr>
      </w:pPr>
      <w:r w:rsidRPr="00E131F2">
        <w:rPr>
          <w:rFonts w:ascii="Arial" w:hAnsi="Arial" w:cs="Arial"/>
          <w:sz w:val="24"/>
          <w:szCs w:val="24"/>
        </w:rPr>
        <w:t>Animals: including costs related to purchasing, transporting, training, care, or upkeep. For example: food, animal training equipment, grooming, accreditations and certifications, vaccines, and veterinary services.</w:t>
      </w:r>
    </w:p>
    <w:p w14:paraId="7B742199" w14:textId="77777777" w:rsidR="00A336C8" w:rsidRPr="007655A8" w:rsidRDefault="00A336C8">
      <w:pPr>
        <w:rPr>
          <w:rFonts w:ascii="Arial" w:hAnsi="Arial" w:cs="Arial"/>
        </w:rPr>
      </w:pPr>
    </w:p>
    <w:p w14:paraId="141C67C6" w14:textId="77777777" w:rsidR="00A336C8" w:rsidRPr="007655A8" w:rsidRDefault="00A336C8">
      <w:pPr>
        <w:rPr>
          <w:rFonts w:ascii="Arial" w:hAnsi="Arial" w:cs="Arial"/>
        </w:rPr>
      </w:pPr>
    </w:p>
    <w:p w14:paraId="61CFC879" w14:textId="77777777" w:rsidR="00A336C8" w:rsidRPr="007655A8" w:rsidRDefault="00A336C8">
      <w:pPr>
        <w:rPr>
          <w:rFonts w:ascii="Arial" w:hAnsi="Arial" w:cs="Arial"/>
        </w:rPr>
      </w:pPr>
    </w:p>
    <w:p w14:paraId="7CE75355" w14:textId="77777777" w:rsidR="00A336C8" w:rsidRPr="007655A8" w:rsidRDefault="00A336C8">
      <w:pPr>
        <w:rPr>
          <w:rFonts w:ascii="Arial" w:hAnsi="Arial" w:cs="Arial"/>
        </w:rPr>
      </w:pPr>
    </w:p>
    <w:p w14:paraId="0DAC3C61" w14:textId="77777777" w:rsidR="00A336C8" w:rsidRPr="007655A8" w:rsidRDefault="00A336C8">
      <w:pPr>
        <w:rPr>
          <w:rFonts w:ascii="Arial" w:hAnsi="Arial" w:cs="Arial"/>
        </w:rPr>
      </w:pPr>
    </w:p>
    <w:p w14:paraId="25CFD96C" w14:textId="77777777" w:rsidR="00A336C8" w:rsidRPr="007655A8" w:rsidRDefault="00A336C8">
      <w:pPr>
        <w:rPr>
          <w:rFonts w:ascii="Arial" w:hAnsi="Arial" w:cs="Arial"/>
        </w:rPr>
      </w:pPr>
    </w:p>
    <w:p w14:paraId="4E4FB0F6" w14:textId="77777777" w:rsidR="00A336C8" w:rsidRPr="007655A8" w:rsidRDefault="00A336C8">
      <w:pPr>
        <w:rPr>
          <w:rFonts w:ascii="Arial" w:hAnsi="Arial" w:cs="Arial"/>
        </w:rPr>
      </w:pPr>
    </w:p>
    <w:p w14:paraId="0098795E" w14:textId="77777777" w:rsidR="00A336C8" w:rsidRPr="007655A8" w:rsidRDefault="00A336C8">
      <w:pPr>
        <w:rPr>
          <w:rFonts w:ascii="Arial" w:hAnsi="Arial" w:cs="Arial"/>
        </w:rPr>
      </w:pPr>
    </w:p>
    <w:p w14:paraId="3D3AB7E0" w14:textId="77777777" w:rsidR="00A336C8" w:rsidRPr="007655A8" w:rsidRDefault="00A336C8">
      <w:pPr>
        <w:rPr>
          <w:rFonts w:ascii="Arial" w:hAnsi="Arial" w:cs="Arial"/>
        </w:rPr>
      </w:pPr>
    </w:p>
    <w:p w14:paraId="56532AB3" w14:textId="5AA5FBE5" w:rsidR="00A336C8" w:rsidRDefault="00A336C8" w:rsidP="00A336C8">
      <w:pPr>
        <w:pStyle w:val="Heading1"/>
        <w:spacing w:before="100" w:beforeAutospacing="1"/>
        <w:ind w:left="431" w:hanging="431"/>
        <w:contextualSpacing/>
        <w:rPr>
          <w:rFonts w:ascii="Arial" w:hAnsi="Arial" w:cs="Arial"/>
          <w:b/>
          <w:bCs/>
          <w:color w:val="000000" w:themeColor="text1"/>
          <w:sz w:val="34"/>
          <w:szCs w:val="34"/>
        </w:rPr>
      </w:pPr>
      <w:bookmarkStart w:id="33" w:name="_Toc167976981"/>
      <w:bookmarkStart w:id="34" w:name="_Toc168051561"/>
      <w:bookmarkStart w:id="35" w:name="_Toc180505235"/>
      <w:r w:rsidRPr="007655A8">
        <w:rPr>
          <w:rFonts w:ascii="Arial" w:hAnsi="Arial" w:cs="Arial"/>
          <w:b/>
          <w:bCs/>
          <w:color w:val="000000" w:themeColor="text1"/>
          <w:sz w:val="34"/>
          <w:szCs w:val="34"/>
        </w:rPr>
        <w:t xml:space="preserve">8. </w:t>
      </w:r>
      <w:bookmarkEnd w:id="33"/>
      <w:bookmarkEnd w:id="34"/>
      <w:r w:rsidR="00E131F2">
        <w:rPr>
          <w:rFonts w:ascii="Arial" w:hAnsi="Arial" w:cs="Arial"/>
          <w:b/>
          <w:bCs/>
          <w:color w:val="000000" w:themeColor="text1"/>
          <w:sz w:val="34"/>
          <w:szCs w:val="34"/>
        </w:rPr>
        <w:t>Assessment and approval</w:t>
      </w:r>
      <w:bookmarkEnd w:id="35"/>
    </w:p>
    <w:p w14:paraId="06DD7336" w14:textId="3FD0B56C" w:rsidR="00750949" w:rsidRPr="00F934CB" w:rsidRDefault="00750949" w:rsidP="00750949">
      <w:pPr>
        <w:pStyle w:val="Heading2"/>
        <w:rPr>
          <w:rFonts w:ascii="Arial" w:hAnsi="Arial" w:cs="Arial"/>
          <w:b/>
          <w:bCs/>
          <w:color w:val="auto"/>
        </w:rPr>
      </w:pPr>
      <w:bookmarkStart w:id="36" w:name="_Toc180505236"/>
      <w:r>
        <w:rPr>
          <w:rFonts w:ascii="Arial" w:hAnsi="Arial" w:cs="Arial"/>
          <w:b/>
          <w:bCs/>
          <w:color w:val="auto"/>
        </w:rPr>
        <w:t>8.1</w:t>
      </w:r>
      <w:r w:rsidRPr="00F934CB">
        <w:rPr>
          <w:rFonts w:ascii="Arial" w:hAnsi="Arial" w:cs="Arial"/>
          <w:b/>
          <w:bCs/>
          <w:color w:val="auto"/>
        </w:rPr>
        <w:t xml:space="preserve"> </w:t>
      </w:r>
      <w:r>
        <w:rPr>
          <w:rFonts w:ascii="Arial" w:hAnsi="Arial" w:cs="Arial"/>
          <w:b/>
          <w:bCs/>
          <w:color w:val="auto"/>
          <w:sz w:val="28"/>
          <w:szCs w:val="28"/>
        </w:rPr>
        <w:t>Assessment process</w:t>
      </w:r>
      <w:bookmarkEnd w:id="36"/>
    </w:p>
    <w:p w14:paraId="3CFC4496" w14:textId="77777777" w:rsidR="003A0354" w:rsidRPr="003A0354" w:rsidRDefault="003A0354" w:rsidP="003A0354">
      <w:pPr>
        <w:spacing w:before="120" w:after="0" w:line="240" w:lineRule="auto"/>
        <w:rPr>
          <w:rFonts w:ascii="Arial" w:hAnsi="Arial" w:cs="Arial"/>
          <w:sz w:val="24"/>
          <w:szCs w:val="24"/>
        </w:rPr>
      </w:pPr>
      <w:r w:rsidRPr="003A0354">
        <w:rPr>
          <w:rFonts w:ascii="Arial" w:hAnsi="Arial" w:cs="Arial"/>
          <w:sz w:val="24"/>
          <w:szCs w:val="24"/>
        </w:rPr>
        <w:t>Application assessment and funding outcomes are based on:</w:t>
      </w:r>
    </w:p>
    <w:p w14:paraId="34E0142C" w14:textId="77777777" w:rsidR="003A0354" w:rsidRPr="003A0354" w:rsidRDefault="003A0354" w:rsidP="00AA1C73">
      <w:pPr>
        <w:pStyle w:val="pf0"/>
        <w:numPr>
          <w:ilvl w:val="0"/>
          <w:numId w:val="25"/>
        </w:numPr>
        <w:spacing w:before="0" w:beforeAutospacing="0" w:after="120" w:afterAutospacing="0"/>
        <w:ind w:left="357" w:hanging="357"/>
        <w:contextualSpacing/>
        <w:rPr>
          <w:rStyle w:val="cf01"/>
          <w:rFonts w:ascii="Arial" w:hAnsi="Arial" w:cs="Arial"/>
          <w:sz w:val="24"/>
          <w:szCs w:val="24"/>
        </w:rPr>
      </w:pPr>
      <w:r w:rsidRPr="003A0354">
        <w:rPr>
          <w:rStyle w:val="cf01"/>
          <w:rFonts w:ascii="Arial" w:hAnsi="Arial" w:cs="Arial"/>
          <w:sz w:val="24"/>
          <w:szCs w:val="24"/>
        </w:rPr>
        <w:t>Applicant eligibility</w:t>
      </w:r>
    </w:p>
    <w:p w14:paraId="1372A21F" w14:textId="77777777" w:rsidR="003A0354" w:rsidRPr="003A0354" w:rsidRDefault="003A0354" w:rsidP="00AA1C73">
      <w:pPr>
        <w:pStyle w:val="pf0"/>
        <w:numPr>
          <w:ilvl w:val="0"/>
          <w:numId w:val="25"/>
        </w:numPr>
        <w:spacing w:before="0" w:beforeAutospacing="0" w:after="120" w:afterAutospacing="0"/>
        <w:ind w:left="357" w:hanging="357"/>
        <w:contextualSpacing/>
        <w:rPr>
          <w:rStyle w:val="cf01"/>
          <w:rFonts w:ascii="Arial" w:hAnsi="Arial" w:cs="Arial"/>
          <w:sz w:val="24"/>
          <w:szCs w:val="24"/>
        </w:rPr>
      </w:pPr>
      <w:r w:rsidRPr="003A0354">
        <w:rPr>
          <w:rStyle w:val="cf01"/>
          <w:rFonts w:ascii="Arial" w:hAnsi="Arial" w:cs="Arial"/>
          <w:sz w:val="24"/>
          <w:szCs w:val="24"/>
        </w:rPr>
        <w:t>Applications that best respond to the assessment criteria</w:t>
      </w:r>
    </w:p>
    <w:p w14:paraId="2FC23357" w14:textId="77777777" w:rsidR="003A0354" w:rsidRPr="003A0354" w:rsidRDefault="003A0354" w:rsidP="00AA1C73">
      <w:pPr>
        <w:pStyle w:val="pf0"/>
        <w:numPr>
          <w:ilvl w:val="0"/>
          <w:numId w:val="25"/>
        </w:numPr>
        <w:spacing w:before="0" w:beforeAutospacing="0" w:after="120" w:afterAutospacing="0"/>
        <w:ind w:left="357" w:hanging="357"/>
        <w:contextualSpacing/>
        <w:rPr>
          <w:rFonts w:ascii="Arial" w:hAnsi="Arial" w:cs="Arial"/>
        </w:rPr>
      </w:pPr>
      <w:r w:rsidRPr="003A0354">
        <w:rPr>
          <w:rFonts w:ascii="Arial" w:hAnsi="Arial" w:cs="Arial"/>
        </w:rPr>
        <w:t>Adequacy of support documentation</w:t>
      </w:r>
    </w:p>
    <w:p w14:paraId="48384D4C" w14:textId="77777777" w:rsidR="003A0354" w:rsidRPr="003A0354" w:rsidRDefault="003A0354" w:rsidP="00AA1C73">
      <w:pPr>
        <w:pStyle w:val="pf0"/>
        <w:numPr>
          <w:ilvl w:val="0"/>
          <w:numId w:val="25"/>
        </w:numPr>
        <w:spacing w:before="0" w:beforeAutospacing="0" w:after="120" w:afterAutospacing="0"/>
        <w:ind w:left="357" w:hanging="357"/>
        <w:contextualSpacing/>
        <w:rPr>
          <w:rFonts w:ascii="Arial" w:hAnsi="Arial" w:cs="Arial"/>
        </w:rPr>
      </w:pPr>
      <w:r w:rsidRPr="003A0354">
        <w:rPr>
          <w:rFonts w:ascii="Arial" w:hAnsi="Arial" w:cs="Arial"/>
        </w:rPr>
        <w:t>Comparison to other submissions; and</w:t>
      </w:r>
    </w:p>
    <w:p w14:paraId="649740E9" w14:textId="77777777" w:rsidR="00997E37" w:rsidRDefault="003A0354" w:rsidP="00AA1C73">
      <w:pPr>
        <w:pStyle w:val="pf0"/>
        <w:numPr>
          <w:ilvl w:val="0"/>
          <w:numId w:val="25"/>
        </w:numPr>
        <w:spacing w:before="120" w:beforeAutospacing="0" w:after="240" w:afterAutospacing="0" w:line="360" w:lineRule="auto"/>
        <w:ind w:left="357" w:right="-143" w:hanging="357"/>
        <w:contextualSpacing/>
        <w:rPr>
          <w:rFonts w:ascii="Arial" w:hAnsi="Arial" w:cs="Arial"/>
        </w:rPr>
      </w:pPr>
      <w:r w:rsidRPr="00997E37">
        <w:rPr>
          <w:rFonts w:ascii="Arial" w:hAnsi="Arial" w:cs="Arial"/>
        </w:rPr>
        <w:t>Availability of funding.</w:t>
      </w:r>
    </w:p>
    <w:p w14:paraId="44C562EA" w14:textId="2447766F" w:rsidR="003A0354" w:rsidRPr="00997E37" w:rsidRDefault="003A0354" w:rsidP="00997E37">
      <w:pPr>
        <w:pStyle w:val="pf0"/>
        <w:spacing w:before="120" w:beforeAutospacing="0" w:after="0" w:afterAutospacing="0"/>
        <w:ind w:left="0" w:right="-143"/>
        <w:contextualSpacing/>
        <w:rPr>
          <w:rFonts w:ascii="Arial" w:hAnsi="Arial" w:cs="Arial"/>
        </w:rPr>
      </w:pPr>
      <w:r w:rsidRPr="00997E37">
        <w:rPr>
          <w:rFonts w:ascii="Arial" w:hAnsi="Arial" w:cs="Arial"/>
        </w:rPr>
        <w:t>Funding recommendations are made to the Minister for Community Sport for final approval.</w:t>
      </w:r>
    </w:p>
    <w:p w14:paraId="64EFBCB8" w14:textId="59ED8AE8" w:rsidR="0088622A" w:rsidRPr="00F934CB" w:rsidRDefault="0088622A" w:rsidP="0088622A">
      <w:pPr>
        <w:pStyle w:val="Heading2"/>
        <w:rPr>
          <w:rFonts w:ascii="Arial" w:hAnsi="Arial" w:cs="Arial"/>
          <w:b/>
          <w:bCs/>
          <w:color w:val="auto"/>
        </w:rPr>
      </w:pPr>
      <w:bookmarkStart w:id="37" w:name="_Toc180505237"/>
      <w:r>
        <w:rPr>
          <w:rFonts w:ascii="Arial" w:hAnsi="Arial" w:cs="Arial"/>
          <w:b/>
          <w:bCs/>
          <w:color w:val="auto"/>
        </w:rPr>
        <w:t>8.2</w:t>
      </w:r>
      <w:r w:rsidRPr="00F934CB">
        <w:rPr>
          <w:rFonts w:ascii="Arial" w:hAnsi="Arial" w:cs="Arial"/>
          <w:b/>
          <w:bCs/>
          <w:color w:val="auto"/>
        </w:rPr>
        <w:t xml:space="preserve"> </w:t>
      </w:r>
      <w:r>
        <w:rPr>
          <w:rFonts w:ascii="Arial" w:hAnsi="Arial" w:cs="Arial"/>
          <w:b/>
          <w:bCs/>
          <w:color w:val="auto"/>
          <w:sz w:val="28"/>
          <w:szCs w:val="28"/>
        </w:rPr>
        <w:t>Assessment process</w:t>
      </w:r>
      <w:bookmarkEnd w:id="37"/>
    </w:p>
    <w:p w14:paraId="4E9C35F5" w14:textId="4B42D1EC" w:rsidR="00A336C8" w:rsidRPr="00694E43" w:rsidRDefault="00F426D4">
      <w:pPr>
        <w:rPr>
          <w:rFonts w:ascii="Arial" w:hAnsi="Arial" w:cs="Arial"/>
          <w:sz w:val="24"/>
          <w:szCs w:val="24"/>
        </w:rPr>
      </w:pPr>
      <w:r w:rsidRPr="00694E43">
        <w:rPr>
          <w:rFonts w:ascii="Arial" w:hAnsi="Arial" w:cs="Arial"/>
          <w:sz w:val="24"/>
          <w:szCs w:val="24"/>
        </w:rPr>
        <w:t>Assessment criteria is informed by the program objectives and 2024-25 program priorities:</w:t>
      </w:r>
    </w:p>
    <w:p w14:paraId="4DADA8AB" w14:textId="77777777" w:rsidR="000F2E0E" w:rsidRPr="00694E43" w:rsidRDefault="000F2E0E" w:rsidP="000F2E0E">
      <w:pPr>
        <w:spacing w:before="60" w:after="0" w:line="21" w:lineRule="atLeast"/>
        <w:rPr>
          <w:rFonts w:ascii="Arial" w:hAnsi="Arial" w:cs="Arial"/>
          <w:b/>
          <w:bCs/>
          <w:sz w:val="24"/>
          <w:szCs w:val="24"/>
        </w:rPr>
      </w:pPr>
      <w:r w:rsidRPr="00694E43">
        <w:rPr>
          <w:rFonts w:ascii="Arial" w:hAnsi="Arial" w:cs="Arial"/>
          <w:b/>
          <w:bCs/>
          <w:sz w:val="24"/>
          <w:szCs w:val="24"/>
        </w:rPr>
        <w:t>Community need</w:t>
      </w:r>
    </w:p>
    <w:p w14:paraId="6C60F3A4" w14:textId="79C9E578" w:rsidR="00A336C8" w:rsidRPr="00327F40" w:rsidRDefault="001462AC" w:rsidP="00756EF6">
      <w:pPr>
        <w:rPr>
          <w:rFonts w:ascii="Arial" w:hAnsi="Arial" w:cs="Arial"/>
          <w:sz w:val="24"/>
          <w:szCs w:val="24"/>
        </w:rPr>
      </w:pPr>
      <w:r w:rsidRPr="00327F40">
        <w:rPr>
          <w:rFonts w:ascii="Arial" w:hAnsi="Arial" w:cs="Arial"/>
          <w:sz w:val="24"/>
          <w:szCs w:val="24"/>
        </w:rPr>
        <w:t>up to 20% of the overall assessment criteria.</w:t>
      </w:r>
    </w:p>
    <w:p w14:paraId="4F95B4C5" w14:textId="77777777" w:rsidR="00327F40" w:rsidRPr="00327F40" w:rsidRDefault="00327F40" w:rsidP="00786775">
      <w:pPr>
        <w:spacing w:after="0"/>
        <w:rPr>
          <w:rFonts w:ascii="Arial" w:hAnsi="Arial" w:cs="Arial"/>
          <w:sz w:val="24"/>
          <w:szCs w:val="24"/>
        </w:rPr>
      </w:pPr>
      <w:r w:rsidRPr="00327F40">
        <w:rPr>
          <w:rFonts w:ascii="Arial" w:hAnsi="Arial" w:cs="Arial"/>
          <w:sz w:val="24"/>
          <w:szCs w:val="24"/>
        </w:rPr>
        <w:t>The application demonstrates:</w:t>
      </w:r>
    </w:p>
    <w:p w14:paraId="3D44CA00" w14:textId="0D914C5C" w:rsidR="00327F40" w:rsidRPr="00327F40" w:rsidRDefault="00327F40" w:rsidP="00AA1C73">
      <w:pPr>
        <w:pStyle w:val="ListParagraph"/>
        <w:numPr>
          <w:ilvl w:val="0"/>
          <w:numId w:val="26"/>
        </w:numPr>
        <w:spacing w:after="0"/>
        <w:rPr>
          <w:rFonts w:ascii="Arial" w:hAnsi="Arial" w:cs="Arial"/>
          <w:sz w:val="24"/>
          <w:szCs w:val="24"/>
        </w:rPr>
      </w:pPr>
      <w:r w:rsidRPr="00327F40">
        <w:rPr>
          <w:rFonts w:ascii="Arial" w:hAnsi="Arial" w:cs="Arial"/>
          <w:sz w:val="24"/>
          <w:szCs w:val="24"/>
        </w:rPr>
        <w:t>the needs of people with disability in the identified regional or rural Victorian location/s</w:t>
      </w:r>
      <w:r>
        <w:rPr>
          <w:rFonts w:ascii="Arial" w:hAnsi="Arial" w:cs="Arial"/>
          <w:sz w:val="24"/>
          <w:szCs w:val="24"/>
        </w:rPr>
        <w:t>.</w:t>
      </w:r>
    </w:p>
    <w:p w14:paraId="13063313" w14:textId="4DA6A83F" w:rsidR="00327F40" w:rsidRPr="00327F40" w:rsidRDefault="00327F40" w:rsidP="00AA1C73">
      <w:pPr>
        <w:pStyle w:val="ListParagraph"/>
        <w:numPr>
          <w:ilvl w:val="0"/>
          <w:numId w:val="26"/>
        </w:numPr>
        <w:spacing w:after="0"/>
        <w:rPr>
          <w:rFonts w:ascii="Arial" w:hAnsi="Arial" w:cs="Arial"/>
          <w:sz w:val="24"/>
          <w:szCs w:val="24"/>
        </w:rPr>
      </w:pPr>
      <w:r w:rsidRPr="00327F40">
        <w:rPr>
          <w:rFonts w:ascii="Arial" w:hAnsi="Arial" w:cs="Arial"/>
          <w:sz w:val="24"/>
          <w:szCs w:val="24"/>
        </w:rPr>
        <w:t>how the project has been informed through community consultation of people with lived experience of disability in co-designing activities or project/s</w:t>
      </w:r>
      <w:r>
        <w:rPr>
          <w:rFonts w:ascii="Arial" w:hAnsi="Arial" w:cs="Arial"/>
          <w:sz w:val="24"/>
          <w:szCs w:val="24"/>
        </w:rPr>
        <w:t>.</w:t>
      </w:r>
    </w:p>
    <w:p w14:paraId="6FE227E8" w14:textId="21B8E7F0" w:rsidR="00327F40" w:rsidRPr="00327F40" w:rsidRDefault="00327F40" w:rsidP="00AA1C73">
      <w:pPr>
        <w:pStyle w:val="ListParagraph"/>
        <w:numPr>
          <w:ilvl w:val="0"/>
          <w:numId w:val="26"/>
        </w:numPr>
        <w:spacing w:after="0"/>
        <w:rPr>
          <w:rFonts w:ascii="Arial" w:hAnsi="Arial" w:cs="Arial"/>
          <w:sz w:val="24"/>
          <w:szCs w:val="24"/>
        </w:rPr>
      </w:pPr>
      <w:r w:rsidRPr="00327F40">
        <w:rPr>
          <w:rFonts w:ascii="Arial" w:hAnsi="Arial" w:cs="Arial"/>
          <w:sz w:val="24"/>
          <w:szCs w:val="24"/>
        </w:rPr>
        <w:t>awareness of key issues facing people with disability in regional or rural Victoria</w:t>
      </w:r>
      <w:r>
        <w:rPr>
          <w:rFonts w:ascii="Arial" w:hAnsi="Arial" w:cs="Arial"/>
          <w:sz w:val="24"/>
          <w:szCs w:val="24"/>
        </w:rPr>
        <w:t>.</w:t>
      </w:r>
    </w:p>
    <w:p w14:paraId="13BAF50C" w14:textId="7C3F414B" w:rsidR="001A3E76" w:rsidRDefault="00327F40" w:rsidP="00AA1C73">
      <w:pPr>
        <w:pStyle w:val="ListParagraph"/>
        <w:numPr>
          <w:ilvl w:val="0"/>
          <w:numId w:val="26"/>
        </w:numPr>
        <w:rPr>
          <w:rFonts w:ascii="Arial" w:hAnsi="Arial" w:cs="Arial"/>
          <w:sz w:val="24"/>
          <w:szCs w:val="24"/>
        </w:rPr>
      </w:pPr>
      <w:r w:rsidRPr="00327F40">
        <w:rPr>
          <w:rFonts w:ascii="Arial" w:hAnsi="Arial" w:cs="Arial"/>
          <w:sz w:val="24"/>
          <w:szCs w:val="24"/>
        </w:rPr>
        <w:t>increased participation, inclusion and access in sport or active recreation for people with disability</w:t>
      </w:r>
      <w:r>
        <w:rPr>
          <w:rFonts w:ascii="Arial" w:hAnsi="Arial" w:cs="Arial"/>
          <w:sz w:val="24"/>
          <w:szCs w:val="24"/>
        </w:rPr>
        <w:t>.</w:t>
      </w:r>
    </w:p>
    <w:p w14:paraId="0466AA36" w14:textId="21E82592" w:rsidR="00327F40" w:rsidRPr="00756EF6" w:rsidRDefault="00467D2B" w:rsidP="00327F40">
      <w:pPr>
        <w:spacing w:after="0"/>
        <w:rPr>
          <w:rFonts w:ascii="Arial" w:hAnsi="Arial" w:cs="Arial"/>
          <w:sz w:val="24"/>
          <w:szCs w:val="24"/>
        </w:rPr>
      </w:pPr>
      <w:r w:rsidRPr="00756EF6">
        <w:rPr>
          <w:rFonts w:ascii="Arial" w:hAnsi="Arial" w:cs="Arial"/>
          <w:b/>
          <w:bCs/>
          <w:sz w:val="24"/>
          <w:szCs w:val="24"/>
        </w:rPr>
        <w:t>Benefits</w:t>
      </w:r>
    </w:p>
    <w:p w14:paraId="6577E91A" w14:textId="6F16FE70" w:rsidR="001A3E76" w:rsidRPr="00756EF6" w:rsidRDefault="00166664">
      <w:pPr>
        <w:rPr>
          <w:rFonts w:ascii="Arial" w:hAnsi="Arial" w:cs="Arial"/>
          <w:sz w:val="24"/>
          <w:szCs w:val="24"/>
        </w:rPr>
      </w:pPr>
      <w:r w:rsidRPr="00756EF6">
        <w:rPr>
          <w:rFonts w:ascii="Arial" w:hAnsi="Arial" w:cs="Arial"/>
          <w:sz w:val="24"/>
          <w:szCs w:val="24"/>
        </w:rPr>
        <w:t>up to 20% of the overall assessment criteria.</w:t>
      </w:r>
    </w:p>
    <w:p w14:paraId="6127F9B8" w14:textId="77777777" w:rsidR="00756EF6" w:rsidRPr="00756EF6" w:rsidRDefault="00756EF6" w:rsidP="00786775">
      <w:pPr>
        <w:spacing w:after="0"/>
        <w:rPr>
          <w:rFonts w:ascii="Arial" w:hAnsi="Arial" w:cs="Arial"/>
          <w:sz w:val="24"/>
          <w:szCs w:val="24"/>
        </w:rPr>
      </w:pPr>
      <w:r w:rsidRPr="00756EF6">
        <w:rPr>
          <w:rFonts w:ascii="Arial" w:hAnsi="Arial" w:cs="Arial"/>
          <w:sz w:val="24"/>
          <w:szCs w:val="24"/>
        </w:rPr>
        <w:t>The application outlines:</w:t>
      </w:r>
    </w:p>
    <w:p w14:paraId="55A3E13B" w14:textId="26B39C91" w:rsidR="00756EF6" w:rsidRPr="00756EF6" w:rsidRDefault="00756EF6" w:rsidP="00AA1C73">
      <w:pPr>
        <w:pStyle w:val="ListParagraph"/>
        <w:numPr>
          <w:ilvl w:val="0"/>
          <w:numId w:val="27"/>
        </w:numPr>
        <w:spacing w:after="0"/>
        <w:rPr>
          <w:rFonts w:ascii="Arial" w:hAnsi="Arial" w:cs="Arial"/>
          <w:sz w:val="24"/>
          <w:szCs w:val="24"/>
        </w:rPr>
      </w:pPr>
      <w:r w:rsidRPr="00756EF6">
        <w:rPr>
          <w:rFonts w:ascii="Arial" w:hAnsi="Arial" w:cs="Arial"/>
          <w:sz w:val="24"/>
          <w:szCs w:val="24"/>
        </w:rPr>
        <w:t>the benefits that will be achieved by delivering this project and how these benefits align with the program objectives and 2024-25 program priorities.</w:t>
      </w:r>
    </w:p>
    <w:p w14:paraId="0B048907" w14:textId="7789B443" w:rsidR="00756EF6" w:rsidRPr="00756EF6" w:rsidRDefault="00756EF6" w:rsidP="00AA1C73">
      <w:pPr>
        <w:pStyle w:val="ListParagraph"/>
        <w:numPr>
          <w:ilvl w:val="0"/>
          <w:numId w:val="27"/>
        </w:numPr>
        <w:spacing w:after="0"/>
        <w:rPr>
          <w:rFonts w:ascii="Arial" w:hAnsi="Arial" w:cs="Arial"/>
          <w:sz w:val="24"/>
          <w:szCs w:val="24"/>
        </w:rPr>
      </w:pPr>
      <w:r w:rsidRPr="00756EF6">
        <w:rPr>
          <w:rFonts w:ascii="Arial" w:hAnsi="Arial" w:cs="Arial"/>
          <w:sz w:val="24"/>
          <w:szCs w:val="24"/>
        </w:rPr>
        <w:t>inclusive participation opportunities for people with disability to engage in sport and/or active recreation activities, to develop skills and have meaningful experiences.</w:t>
      </w:r>
    </w:p>
    <w:p w14:paraId="480976EF" w14:textId="2FAB147C" w:rsidR="00756EF6" w:rsidRPr="00756EF6" w:rsidRDefault="00756EF6" w:rsidP="00AA1C73">
      <w:pPr>
        <w:pStyle w:val="ListParagraph"/>
        <w:numPr>
          <w:ilvl w:val="0"/>
          <w:numId w:val="27"/>
        </w:numPr>
        <w:spacing w:after="0"/>
        <w:rPr>
          <w:rFonts w:ascii="Arial" w:hAnsi="Arial" w:cs="Arial"/>
          <w:sz w:val="24"/>
          <w:szCs w:val="24"/>
        </w:rPr>
      </w:pPr>
      <w:r w:rsidRPr="00756EF6">
        <w:rPr>
          <w:rFonts w:ascii="Arial" w:hAnsi="Arial" w:cs="Arial"/>
          <w:sz w:val="24"/>
          <w:szCs w:val="24"/>
        </w:rPr>
        <w:t>the capacity, skills and knowledge of the sport and active recreation workforce to develop and implement inclusive environments, operations and/or participation opportunities for people with disability.</w:t>
      </w:r>
    </w:p>
    <w:p w14:paraId="79CE26DB" w14:textId="6DC956D4" w:rsidR="001A3E76" w:rsidRPr="00756EF6" w:rsidRDefault="00756EF6" w:rsidP="00AA1C73">
      <w:pPr>
        <w:pStyle w:val="ListParagraph"/>
        <w:numPr>
          <w:ilvl w:val="0"/>
          <w:numId w:val="27"/>
        </w:numPr>
        <w:rPr>
          <w:rFonts w:ascii="Arial" w:hAnsi="Arial" w:cs="Arial"/>
          <w:sz w:val="24"/>
          <w:szCs w:val="24"/>
        </w:rPr>
      </w:pPr>
      <w:r w:rsidRPr="00756EF6">
        <w:rPr>
          <w:rFonts w:ascii="Arial" w:hAnsi="Arial" w:cs="Arial"/>
          <w:sz w:val="24"/>
          <w:szCs w:val="24"/>
        </w:rPr>
        <w:t>likelihood the project will contribute to end-of-program outcomes</w:t>
      </w:r>
      <w:r w:rsidR="00A703AB">
        <w:rPr>
          <w:rFonts w:ascii="Arial" w:hAnsi="Arial" w:cs="Arial"/>
          <w:sz w:val="24"/>
          <w:szCs w:val="24"/>
        </w:rPr>
        <w:t>.</w:t>
      </w:r>
    </w:p>
    <w:p w14:paraId="74DBE34F" w14:textId="0B5DCECA" w:rsidR="001A3E76" w:rsidRPr="00786775" w:rsidRDefault="004E301E" w:rsidP="004E301E">
      <w:pPr>
        <w:spacing w:after="0"/>
        <w:rPr>
          <w:rFonts w:ascii="Arial" w:hAnsi="Arial" w:cs="Arial"/>
          <w:b/>
          <w:bCs/>
          <w:sz w:val="24"/>
          <w:szCs w:val="24"/>
        </w:rPr>
      </w:pPr>
      <w:r w:rsidRPr="00786775">
        <w:rPr>
          <w:rFonts w:ascii="Arial" w:hAnsi="Arial" w:cs="Arial"/>
          <w:b/>
          <w:bCs/>
          <w:sz w:val="24"/>
          <w:szCs w:val="24"/>
        </w:rPr>
        <w:t>Partnerships</w:t>
      </w:r>
    </w:p>
    <w:p w14:paraId="2E8633ED" w14:textId="2365DAE9" w:rsidR="004E301E" w:rsidRPr="00786775" w:rsidRDefault="004E301E" w:rsidP="00786775">
      <w:pPr>
        <w:rPr>
          <w:rFonts w:ascii="Arial" w:hAnsi="Arial" w:cs="Arial"/>
          <w:sz w:val="24"/>
          <w:szCs w:val="24"/>
        </w:rPr>
      </w:pPr>
      <w:r w:rsidRPr="00786775">
        <w:rPr>
          <w:rFonts w:ascii="Arial" w:hAnsi="Arial" w:cs="Arial"/>
          <w:sz w:val="24"/>
          <w:szCs w:val="24"/>
        </w:rPr>
        <w:t>up to 15% of the overall assessment criteria.</w:t>
      </w:r>
    </w:p>
    <w:p w14:paraId="0DFF5301" w14:textId="77777777" w:rsidR="00786775" w:rsidRPr="00786775" w:rsidRDefault="00786775" w:rsidP="00786775">
      <w:pPr>
        <w:spacing w:after="0"/>
        <w:rPr>
          <w:rFonts w:ascii="Arial" w:hAnsi="Arial" w:cs="Arial"/>
          <w:sz w:val="24"/>
          <w:szCs w:val="24"/>
        </w:rPr>
      </w:pPr>
      <w:r w:rsidRPr="00786775">
        <w:rPr>
          <w:rFonts w:ascii="Arial" w:hAnsi="Arial" w:cs="Arial"/>
          <w:sz w:val="24"/>
          <w:szCs w:val="24"/>
        </w:rPr>
        <w:t>The application identifies:</w:t>
      </w:r>
    </w:p>
    <w:p w14:paraId="171FFC59" w14:textId="4FD22837" w:rsidR="00786775" w:rsidRPr="00786775" w:rsidRDefault="00786775" w:rsidP="00AA1C73">
      <w:pPr>
        <w:pStyle w:val="ListParagraph"/>
        <w:numPr>
          <w:ilvl w:val="0"/>
          <w:numId w:val="28"/>
        </w:numPr>
        <w:spacing w:after="0"/>
        <w:rPr>
          <w:rFonts w:ascii="Arial" w:hAnsi="Arial" w:cs="Arial"/>
          <w:sz w:val="24"/>
          <w:szCs w:val="24"/>
        </w:rPr>
      </w:pPr>
      <w:r w:rsidRPr="00786775">
        <w:rPr>
          <w:rFonts w:ascii="Arial" w:hAnsi="Arial" w:cs="Arial"/>
          <w:sz w:val="24"/>
          <w:szCs w:val="24"/>
        </w:rPr>
        <w:t>key stakeholders and how they will contribute to project objectives and outcomes</w:t>
      </w:r>
    </w:p>
    <w:p w14:paraId="4120918A" w14:textId="40FC739D" w:rsidR="00786775" w:rsidRPr="00786775" w:rsidRDefault="00786775" w:rsidP="00AA1C73">
      <w:pPr>
        <w:pStyle w:val="ListParagraph"/>
        <w:numPr>
          <w:ilvl w:val="0"/>
          <w:numId w:val="28"/>
        </w:numPr>
        <w:spacing w:after="0"/>
        <w:rPr>
          <w:rFonts w:ascii="Arial" w:hAnsi="Arial" w:cs="Arial"/>
          <w:sz w:val="24"/>
          <w:szCs w:val="24"/>
        </w:rPr>
      </w:pPr>
      <w:r w:rsidRPr="00786775">
        <w:rPr>
          <w:rFonts w:ascii="Arial" w:hAnsi="Arial" w:cs="Arial"/>
          <w:sz w:val="24"/>
          <w:szCs w:val="24"/>
        </w:rPr>
        <w:lastRenderedPageBreak/>
        <w:t>partnerships between sport and/or active recreation organisations</w:t>
      </w:r>
    </w:p>
    <w:p w14:paraId="197C1F3F" w14:textId="1160D272" w:rsidR="00786775" w:rsidRPr="00786775" w:rsidRDefault="00786775" w:rsidP="00AA1C73">
      <w:pPr>
        <w:pStyle w:val="ListParagraph"/>
        <w:numPr>
          <w:ilvl w:val="0"/>
          <w:numId w:val="28"/>
        </w:numPr>
        <w:spacing w:after="0"/>
        <w:rPr>
          <w:rFonts w:ascii="Arial" w:hAnsi="Arial" w:cs="Arial"/>
          <w:sz w:val="24"/>
          <w:szCs w:val="24"/>
        </w:rPr>
      </w:pPr>
      <w:r w:rsidRPr="00786775">
        <w:rPr>
          <w:rFonts w:ascii="Arial" w:hAnsi="Arial" w:cs="Arial"/>
          <w:sz w:val="24"/>
          <w:szCs w:val="24"/>
        </w:rPr>
        <w:t>regional or rural networks in the sport or active recreation sector</w:t>
      </w:r>
    </w:p>
    <w:p w14:paraId="18775A2F" w14:textId="326E5C15" w:rsidR="001A3E76" w:rsidRPr="00786775" w:rsidRDefault="00786775" w:rsidP="00AA1C73">
      <w:pPr>
        <w:pStyle w:val="ListParagraph"/>
        <w:numPr>
          <w:ilvl w:val="0"/>
          <w:numId w:val="28"/>
        </w:numPr>
        <w:spacing w:after="0"/>
        <w:rPr>
          <w:rFonts w:ascii="Arial" w:hAnsi="Arial" w:cs="Arial"/>
          <w:sz w:val="24"/>
          <w:szCs w:val="24"/>
        </w:rPr>
      </w:pPr>
      <w:r w:rsidRPr="00786775">
        <w:rPr>
          <w:rFonts w:ascii="Arial" w:hAnsi="Arial" w:cs="Arial"/>
          <w:sz w:val="24"/>
          <w:szCs w:val="24"/>
        </w:rPr>
        <w:t>place-based networks to effectively engage and support people with disability.</w:t>
      </w:r>
    </w:p>
    <w:p w14:paraId="5975B9B6" w14:textId="77777777" w:rsidR="001A3E76" w:rsidRDefault="001A3E76">
      <w:pPr>
        <w:rPr>
          <w:rFonts w:ascii="Arial" w:hAnsi="Arial" w:cs="Arial"/>
        </w:rPr>
      </w:pPr>
    </w:p>
    <w:p w14:paraId="1D75D4C1" w14:textId="77777777" w:rsidR="001A3E76" w:rsidRDefault="001A3E76">
      <w:pPr>
        <w:rPr>
          <w:rFonts w:ascii="Arial" w:hAnsi="Arial" w:cs="Arial"/>
        </w:rPr>
      </w:pPr>
    </w:p>
    <w:p w14:paraId="73352E71" w14:textId="77777777" w:rsidR="00A84A95" w:rsidRPr="0080395F" w:rsidRDefault="00A84A95" w:rsidP="00A84A95">
      <w:pPr>
        <w:spacing w:before="60" w:after="0" w:line="21" w:lineRule="atLeast"/>
        <w:rPr>
          <w:rFonts w:ascii="Arial" w:hAnsi="Arial" w:cs="Arial"/>
          <w:sz w:val="24"/>
          <w:szCs w:val="24"/>
        </w:rPr>
      </w:pPr>
      <w:r w:rsidRPr="0080395F">
        <w:rPr>
          <w:rFonts w:ascii="Arial" w:hAnsi="Arial" w:cs="Arial"/>
          <w:b/>
          <w:bCs/>
          <w:sz w:val="24"/>
          <w:szCs w:val="24"/>
        </w:rPr>
        <w:t>Capacity</w:t>
      </w:r>
      <w:r w:rsidRPr="0080395F">
        <w:rPr>
          <w:rFonts w:ascii="Arial" w:hAnsi="Arial" w:cs="Arial"/>
          <w:b/>
          <w:sz w:val="24"/>
          <w:szCs w:val="24"/>
        </w:rPr>
        <w:t xml:space="preserve"> and</w:t>
      </w:r>
      <w:r w:rsidRPr="0080395F">
        <w:rPr>
          <w:rFonts w:ascii="Arial" w:hAnsi="Arial" w:cs="Arial"/>
          <w:sz w:val="24"/>
          <w:szCs w:val="24"/>
        </w:rPr>
        <w:t xml:space="preserve"> </w:t>
      </w:r>
      <w:r w:rsidRPr="0080395F">
        <w:rPr>
          <w:rFonts w:ascii="Arial" w:hAnsi="Arial" w:cs="Arial"/>
          <w:b/>
          <w:sz w:val="24"/>
          <w:szCs w:val="24"/>
        </w:rPr>
        <w:t>capability</w:t>
      </w:r>
    </w:p>
    <w:p w14:paraId="3915E325" w14:textId="77777777" w:rsidR="00A84A95" w:rsidRPr="00786775" w:rsidRDefault="00A84A95" w:rsidP="00A84A95">
      <w:pPr>
        <w:rPr>
          <w:rFonts w:ascii="Arial" w:hAnsi="Arial" w:cs="Arial"/>
          <w:sz w:val="24"/>
          <w:szCs w:val="24"/>
        </w:rPr>
      </w:pPr>
      <w:r w:rsidRPr="00786775">
        <w:rPr>
          <w:rFonts w:ascii="Arial" w:hAnsi="Arial" w:cs="Arial"/>
          <w:sz w:val="24"/>
          <w:szCs w:val="24"/>
        </w:rPr>
        <w:t>up to 15% of the overall assessment criteria.</w:t>
      </w:r>
    </w:p>
    <w:p w14:paraId="5E2C68DD" w14:textId="77FFD00F" w:rsidR="00645E85" w:rsidRPr="00C70C48" w:rsidRDefault="00645E85" w:rsidP="00AA1C73">
      <w:pPr>
        <w:pStyle w:val="ListParagraph"/>
        <w:numPr>
          <w:ilvl w:val="0"/>
          <w:numId w:val="29"/>
        </w:numPr>
        <w:spacing w:after="0"/>
        <w:rPr>
          <w:rFonts w:ascii="Arial" w:hAnsi="Arial" w:cs="Arial"/>
          <w:sz w:val="24"/>
          <w:szCs w:val="24"/>
        </w:rPr>
      </w:pPr>
      <w:r w:rsidRPr="00C70C48">
        <w:rPr>
          <w:rFonts w:ascii="Arial" w:hAnsi="Arial" w:cs="Arial"/>
          <w:sz w:val="24"/>
          <w:szCs w:val="24"/>
        </w:rPr>
        <w:t>The organisation demonstrates their readiness, capacity, and capability to deliver the project.</w:t>
      </w:r>
    </w:p>
    <w:p w14:paraId="68BFC55E" w14:textId="7843021A" w:rsidR="00645E85" w:rsidRPr="00C70C48" w:rsidRDefault="00645E85" w:rsidP="00AA1C73">
      <w:pPr>
        <w:pStyle w:val="ListParagraph"/>
        <w:numPr>
          <w:ilvl w:val="0"/>
          <w:numId w:val="29"/>
        </w:numPr>
        <w:spacing w:after="0"/>
        <w:rPr>
          <w:rFonts w:ascii="Arial" w:hAnsi="Arial" w:cs="Arial"/>
          <w:sz w:val="24"/>
          <w:szCs w:val="24"/>
        </w:rPr>
      </w:pPr>
      <w:r w:rsidRPr="00C70C48">
        <w:rPr>
          <w:rFonts w:ascii="Arial" w:hAnsi="Arial" w:cs="Arial"/>
          <w:sz w:val="24"/>
          <w:szCs w:val="24"/>
        </w:rPr>
        <w:t>The application is supported by a detailed project plan and demonstrates how the project will be promoted and evaluated.</w:t>
      </w:r>
    </w:p>
    <w:p w14:paraId="131816C2" w14:textId="510A1C04" w:rsidR="00C70C48" w:rsidRDefault="00645E85" w:rsidP="00AA1C73">
      <w:pPr>
        <w:pStyle w:val="ListParagraph"/>
        <w:numPr>
          <w:ilvl w:val="0"/>
          <w:numId w:val="29"/>
        </w:numPr>
        <w:rPr>
          <w:rFonts w:ascii="Arial" w:hAnsi="Arial" w:cs="Arial"/>
          <w:sz w:val="24"/>
          <w:szCs w:val="24"/>
        </w:rPr>
      </w:pPr>
      <w:r w:rsidRPr="00C70C48">
        <w:rPr>
          <w:rFonts w:ascii="Arial" w:hAnsi="Arial" w:cs="Arial"/>
          <w:sz w:val="24"/>
          <w:szCs w:val="24"/>
        </w:rPr>
        <w:t>The project is based on a sound budget and represents value for money.</w:t>
      </w:r>
    </w:p>
    <w:p w14:paraId="65E77278" w14:textId="202A9379" w:rsidR="00C70C48" w:rsidRPr="0080395F" w:rsidRDefault="0080395F" w:rsidP="00C70C48">
      <w:pPr>
        <w:spacing w:after="0"/>
        <w:rPr>
          <w:rFonts w:ascii="Arial" w:hAnsi="Arial" w:cs="Arial"/>
          <w:sz w:val="24"/>
          <w:szCs w:val="24"/>
        </w:rPr>
      </w:pPr>
      <w:r w:rsidRPr="0080395F">
        <w:rPr>
          <w:rFonts w:ascii="Arial" w:hAnsi="Arial" w:cs="Arial"/>
          <w:b/>
          <w:bCs/>
          <w:sz w:val="24"/>
          <w:szCs w:val="24"/>
        </w:rPr>
        <w:t>Lasting impact</w:t>
      </w:r>
    </w:p>
    <w:p w14:paraId="6B932E5D" w14:textId="77777777" w:rsidR="0080395F" w:rsidRPr="00786775" w:rsidRDefault="0080395F" w:rsidP="0080395F">
      <w:pPr>
        <w:rPr>
          <w:rFonts w:ascii="Arial" w:hAnsi="Arial" w:cs="Arial"/>
          <w:sz w:val="24"/>
          <w:szCs w:val="24"/>
        </w:rPr>
      </w:pPr>
      <w:r w:rsidRPr="00786775">
        <w:rPr>
          <w:rFonts w:ascii="Arial" w:hAnsi="Arial" w:cs="Arial"/>
          <w:sz w:val="24"/>
          <w:szCs w:val="24"/>
        </w:rPr>
        <w:t>up to 15% of the overall assessment criteria.</w:t>
      </w:r>
    </w:p>
    <w:p w14:paraId="3881AFBB" w14:textId="47BCF0AF" w:rsidR="00145911" w:rsidRPr="00145911" w:rsidRDefault="00145911" w:rsidP="00AA1C73">
      <w:pPr>
        <w:pStyle w:val="ListParagraph"/>
        <w:numPr>
          <w:ilvl w:val="0"/>
          <w:numId w:val="30"/>
        </w:numPr>
        <w:spacing w:after="0"/>
        <w:rPr>
          <w:rFonts w:ascii="Arial" w:hAnsi="Arial" w:cs="Arial"/>
        </w:rPr>
      </w:pPr>
      <w:r w:rsidRPr="00145911">
        <w:rPr>
          <w:rFonts w:ascii="Arial" w:hAnsi="Arial" w:cs="Arial"/>
        </w:rPr>
        <w:t xml:space="preserve">The application demonstrates how the project impacts will continue beyond the 12-month funding period. </w:t>
      </w:r>
    </w:p>
    <w:p w14:paraId="3834E183" w14:textId="2D7B8AB5" w:rsidR="001A3E76" w:rsidRDefault="00145911" w:rsidP="00AA1C73">
      <w:pPr>
        <w:pStyle w:val="ListParagraph"/>
        <w:numPr>
          <w:ilvl w:val="0"/>
          <w:numId w:val="30"/>
        </w:numPr>
        <w:rPr>
          <w:rFonts w:ascii="Arial" w:hAnsi="Arial" w:cs="Arial"/>
        </w:rPr>
      </w:pPr>
      <w:r w:rsidRPr="00145911">
        <w:rPr>
          <w:rFonts w:ascii="Arial" w:hAnsi="Arial" w:cs="Arial"/>
        </w:rPr>
        <w:t>The application demonstrates sustainable, practical and tangible impacts that increase access, inclusion, choice and control, and/or builds capability among people with disability in regional or rural Victoria.</w:t>
      </w:r>
    </w:p>
    <w:p w14:paraId="1B942416" w14:textId="6D35CFDB" w:rsidR="00145911" w:rsidRPr="006411C2" w:rsidRDefault="00D07345" w:rsidP="00145911">
      <w:pPr>
        <w:spacing w:after="0"/>
        <w:rPr>
          <w:rFonts w:ascii="Arial" w:hAnsi="Arial" w:cs="Arial"/>
        </w:rPr>
      </w:pPr>
      <w:r w:rsidRPr="006411C2">
        <w:rPr>
          <w:rFonts w:ascii="Arial" w:hAnsi="Arial" w:cs="Arial"/>
          <w:b/>
          <w:bCs/>
          <w:sz w:val="24"/>
          <w:szCs w:val="24"/>
        </w:rPr>
        <w:t>Program priorities</w:t>
      </w:r>
    </w:p>
    <w:p w14:paraId="1D55955C" w14:textId="77777777" w:rsidR="00D07345" w:rsidRPr="006411C2" w:rsidRDefault="00D07345" w:rsidP="00D07345">
      <w:pPr>
        <w:rPr>
          <w:rFonts w:ascii="Arial" w:hAnsi="Arial" w:cs="Arial"/>
          <w:sz w:val="24"/>
          <w:szCs w:val="24"/>
        </w:rPr>
      </w:pPr>
      <w:r w:rsidRPr="006411C2">
        <w:rPr>
          <w:rFonts w:ascii="Arial" w:hAnsi="Arial" w:cs="Arial"/>
          <w:sz w:val="24"/>
          <w:szCs w:val="24"/>
        </w:rPr>
        <w:t>up to 15% of the overall assessment criteria.</w:t>
      </w:r>
    </w:p>
    <w:p w14:paraId="441CF406" w14:textId="180267ED" w:rsidR="006411C2" w:rsidRPr="006411C2" w:rsidRDefault="006411C2" w:rsidP="00AA1C73">
      <w:pPr>
        <w:pStyle w:val="ListParagraph"/>
        <w:numPr>
          <w:ilvl w:val="0"/>
          <w:numId w:val="31"/>
        </w:numPr>
        <w:spacing w:after="0"/>
        <w:rPr>
          <w:rFonts w:ascii="Arial" w:hAnsi="Arial" w:cs="Arial"/>
          <w:sz w:val="24"/>
          <w:szCs w:val="24"/>
        </w:rPr>
      </w:pPr>
      <w:r w:rsidRPr="006411C2">
        <w:rPr>
          <w:rFonts w:ascii="Arial" w:hAnsi="Arial" w:cs="Arial"/>
          <w:sz w:val="24"/>
          <w:szCs w:val="24"/>
        </w:rPr>
        <w:t>Projects led by or involving people with disability in the decision-making process.</w:t>
      </w:r>
    </w:p>
    <w:p w14:paraId="25CA6D9D" w14:textId="37B6B70A" w:rsidR="006411C2" w:rsidRPr="006411C2" w:rsidRDefault="006411C2" w:rsidP="00AA1C73">
      <w:pPr>
        <w:pStyle w:val="ListParagraph"/>
        <w:numPr>
          <w:ilvl w:val="0"/>
          <w:numId w:val="31"/>
        </w:numPr>
        <w:spacing w:after="0"/>
        <w:rPr>
          <w:rFonts w:ascii="Arial" w:hAnsi="Arial" w:cs="Arial"/>
          <w:sz w:val="24"/>
          <w:szCs w:val="24"/>
        </w:rPr>
      </w:pPr>
      <w:r w:rsidRPr="006411C2">
        <w:rPr>
          <w:rFonts w:ascii="Arial" w:hAnsi="Arial" w:cs="Arial"/>
          <w:sz w:val="24"/>
          <w:szCs w:val="24"/>
        </w:rPr>
        <w:t>Projects that have an intersectional approach and include women and girls, Aboriginal and Torres Strait Islander peoples, culturally and linguistically diverse communities, LGBTQIA+ and older adults.</w:t>
      </w:r>
    </w:p>
    <w:p w14:paraId="0251919E" w14:textId="3ADA31A0" w:rsidR="00A336C8" w:rsidRPr="006411C2" w:rsidRDefault="006411C2" w:rsidP="00AA1C73">
      <w:pPr>
        <w:pStyle w:val="ListParagraph"/>
        <w:numPr>
          <w:ilvl w:val="0"/>
          <w:numId w:val="31"/>
        </w:numPr>
        <w:spacing w:after="0"/>
        <w:rPr>
          <w:rFonts w:ascii="Arial" w:hAnsi="Arial" w:cs="Arial"/>
          <w:sz w:val="24"/>
          <w:szCs w:val="24"/>
        </w:rPr>
      </w:pPr>
      <w:r w:rsidRPr="006411C2">
        <w:rPr>
          <w:rFonts w:ascii="Arial" w:hAnsi="Arial" w:cs="Arial"/>
          <w:sz w:val="24"/>
          <w:szCs w:val="24"/>
        </w:rPr>
        <w:t>Organisations located in areas with high levels of socio-economic disadvantage (supported by 2021 Australian Bureau of Statistics Census data).</w:t>
      </w:r>
    </w:p>
    <w:p w14:paraId="1583CA26" w14:textId="77777777" w:rsidR="00A336C8" w:rsidRPr="007655A8" w:rsidRDefault="00A336C8">
      <w:pPr>
        <w:rPr>
          <w:rFonts w:ascii="Arial" w:hAnsi="Arial" w:cs="Arial"/>
        </w:rPr>
      </w:pPr>
    </w:p>
    <w:p w14:paraId="1414D32C" w14:textId="77777777" w:rsidR="00A336C8" w:rsidRDefault="00A336C8">
      <w:pPr>
        <w:rPr>
          <w:rFonts w:ascii="Arial" w:hAnsi="Arial" w:cs="Arial"/>
        </w:rPr>
      </w:pPr>
    </w:p>
    <w:p w14:paraId="5F834CC0" w14:textId="77777777" w:rsidR="00D2789D" w:rsidRDefault="00D2789D">
      <w:pPr>
        <w:rPr>
          <w:rFonts w:ascii="Arial" w:hAnsi="Arial" w:cs="Arial"/>
        </w:rPr>
      </w:pPr>
    </w:p>
    <w:p w14:paraId="4B02DF84" w14:textId="77777777" w:rsidR="00D2789D" w:rsidRDefault="00D2789D">
      <w:pPr>
        <w:rPr>
          <w:rFonts w:ascii="Arial" w:hAnsi="Arial" w:cs="Arial"/>
        </w:rPr>
      </w:pPr>
    </w:p>
    <w:p w14:paraId="314BC2E1" w14:textId="77777777" w:rsidR="00D2789D" w:rsidRDefault="00D2789D">
      <w:pPr>
        <w:rPr>
          <w:rFonts w:ascii="Arial" w:hAnsi="Arial" w:cs="Arial"/>
        </w:rPr>
      </w:pPr>
    </w:p>
    <w:p w14:paraId="425AC031" w14:textId="77777777" w:rsidR="00D2789D" w:rsidRDefault="00D2789D">
      <w:pPr>
        <w:rPr>
          <w:rFonts w:ascii="Arial" w:hAnsi="Arial" w:cs="Arial"/>
        </w:rPr>
      </w:pPr>
    </w:p>
    <w:p w14:paraId="49E75092" w14:textId="77777777" w:rsidR="00D2789D" w:rsidRDefault="00D2789D">
      <w:pPr>
        <w:rPr>
          <w:rFonts w:ascii="Arial" w:hAnsi="Arial" w:cs="Arial"/>
        </w:rPr>
      </w:pPr>
    </w:p>
    <w:p w14:paraId="18BD2671" w14:textId="77777777" w:rsidR="00D2789D" w:rsidRDefault="00D2789D">
      <w:pPr>
        <w:rPr>
          <w:rFonts w:ascii="Arial" w:hAnsi="Arial" w:cs="Arial"/>
        </w:rPr>
      </w:pPr>
    </w:p>
    <w:p w14:paraId="49087F9E" w14:textId="77777777" w:rsidR="00D2789D" w:rsidRPr="007655A8" w:rsidRDefault="00D2789D">
      <w:pPr>
        <w:rPr>
          <w:rFonts w:ascii="Arial" w:hAnsi="Arial" w:cs="Arial"/>
        </w:rPr>
      </w:pPr>
    </w:p>
    <w:p w14:paraId="6334BE91" w14:textId="77777777" w:rsidR="00A336C8" w:rsidRPr="007655A8" w:rsidRDefault="00A336C8">
      <w:pPr>
        <w:rPr>
          <w:rFonts w:ascii="Arial" w:hAnsi="Arial" w:cs="Arial"/>
        </w:rPr>
      </w:pPr>
    </w:p>
    <w:p w14:paraId="32096C97" w14:textId="77777777" w:rsidR="00A336C8" w:rsidRPr="007655A8" w:rsidRDefault="00A336C8">
      <w:pPr>
        <w:rPr>
          <w:rFonts w:ascii="Arial" w:hAnsi="Arial" w:cs="Arial"/>
        </w:rPr>
      </w:pPr>
    </w:p>
    <w:p w14:paraId="08BF5096" w14:textId="77777777" w:rsidR="00A336C8" w:rsidRPr="007655A8" w:rsidRDefault="00A336C8">
      <w:pPr>
        <w:rPr>
          <w:rFonts w:ascii="Arial" w:hAnsi="Arial" w:cs="Arial"/>
        </w:rPr>
      </w:pPr>
    </w:p>
    <w:p w14:paraId="0AC82716" w14:textId="77777777" w:rsidR="00DD4DD2" w:rsidRPr="007655A8" w:rsidRDefault="00DD4DD2">
      <w:pPr>
        <w:rPr>
          <w:rFonts w:ascii="Arial" w:hAnsi="Arial" w:cs="Arial"/>
        </w:rPr>
      </w:pPr>
    </w:p>
    <w:p w14:paraId="3820C00E" w14:textId="77777777" w:rsidR="00DD4DD2" w:rsidRPr="007655A8" w:rsidRDefault="00DD4DD2">
      <w:pPr>
        <w:rPr>
          <w:rFonts w:ascii="Arial" w:hAnsi="Arial" w:cs="Arial"/>
        </w:rPr>
      </w:pPr>
    </w:p>
    <w:p w14:paraId="27C1971B" w14:textId="77777777" w:rsidR="00DD4DD2" w:rsidRPr="007655A8" w:rsidRDefault="00DD4DD2">
      <w:pPr>
        <w:rPr>
          <w:rFonts w:ascii="Arial" w:hAnsi="Arial" w:cs="Arial"/>
        </w:rPr>
      </w:pPr>
    </w:p>
    <w:p w14:paraId="7E264B28" w14:textId="77777777" w:rsidR="00A336C8" w:rsidRPr="007655A8" w:rsidRDefault="00A336C8">
      <w:pPr>
        <w:rPr>
          <w:rFonts w:ascii="Arial" w:hAnsi="Arial" w:cs="Arial"/>
        </w:rPr>
      </w:pPr>
    </w:p>
    <w:p w14:paraId="0167F170" w14:textId="36E208AB" w:rsidR="00A336C8" w:rsidRPr="007655A8" w:rsidRDefault="00A336C8" w:rsidP="00A336C8">
      <w:pPr>
        <w:pStyle w:val="Heading1"/>
        <w:tabs>
          <w:tab w:val="left" w:pos="2475"/>
        </w:tabs>
        <w:ind w:left="431" w:hanging="431"/>
        <w:contextualSpacing/>
        <w:rPr>
          <w:rFonts w:ascii="Arial" w:hAnsi="Arial" w:cs="Arial"/>
          <w:b/>
          <w:bCs/>
          <w:color w:val="000000" w:themeColor="text1"/>
          <w:sz w:val="34"/>
          <w:szCs w:val="34"/>
        </w:rPr>
      </w:pPr>
      <w:bookmarkStart w:id="38" w:name="_Toc167976982"/>
      <w:bookmarkStart w:id="39" w:name="_Toc168051562"/>
      <w:bookmarkStart w:id="40" w:name="_Toc180505238"/>
      <w:r w:rsidRPr="007655A8">
        <w:rPr>
          <w:rFonts w:ascii="Arial" w:hAnsi="Arial" w:cs="Arial"/>
          <w:b/>
          <w:bCs/>
          <w:color w:val="000000" w:themeColor="text1"/>
          <w:sz w:val="34"/>
          <w:szCs w:val="34"/>
        </w:rPr>
        <w:t xml:space="preserve">9. </w:t>
      </w:r>
      <w:bookmarkEnd w:id="38"/>
      <w:bookmarkEnd w:id="39"/>
      <w:r w:rsidR="00D2789D">
        <w:rPr>
          <w:rFonts w:ascii="Arial" w:hAnsi="Arial" w:cs="Arial"/>
          <w:b/>
          <w:bCs/>
          <w:color w:val="000000" w:themeColor="text1"/>
          <w:sz w:val="34"/>
          <w:szCs w:val="34"/>
        </w:rPr>
        <w:t>Due-diligence checks</w:t>
      </w:r>
      <w:bookmarkEnd w:id="40"/>
    </w:p>
    <w:p w14:paraId="0C463B2F" w14:textId="77777777" w:rsidR="008F6950" w:rsidRPr="008F6950" w:rsidRDefault="008F6950" w:rsidP="008F6950">
      <w:pPr>
        <w:rPr>
          <w:rFonts w:ascii="Arial" w:hAnsi="Arial" w:cs="Arial"/>
          <w:sz w:val="24"/>
          <w:szCs w:val="24"/>
        </w:rPr>
      </w:pPr>
      <w:r w:rsidRPr="008F6950">
        <w:rPr>
          <w:rFonts w:ascii="Arial" w:hAnsi="Arial" w:cs="Arial"/>
          <w:sz w:val="24"/>
          <w:szCs w:val="24"/>
        </w:rPr>
        <w:t xml:space="preserve">Applicants may be subject to due diligence checks to enable the department to assess financial and other non-financial risks associated with the application. </w:t>
      </w:r>
    </w:p>
    <w:p w14:paraId="7D5930C5" w14:textId="77777777" w:rsidR="008F6950" w:rsidRPr="008F6950" w:rsidRDefault="008F6950" w:rsidP="008F6950">
      <w:pPr>
        <w:rPr>
          <w:rFonts w:ascii="Arial" w:hAnsi="Arial" w:cs="Arial"/>
          <w:sz w:val="24"/>
          <w:szCs w:val="24"/>
        </w:rPr>
      </w:pPr>
      <w:r w:rsidRPr="008F6950">
        <w:rPr>
          <w:rFonts w:ascii="Arial" w:hAnsi="Arial" w:cs="Arial"/>
          <w:sz w:val="24"/>
          <w:szCs w:val="24"/>
        </w:rPr>
        <w:t>Such checks may include:</w:t>
      </w:r>
    </w:p>
    <w:p w14:paraId="61B0E655" w14:textId="2D7EFB92" w:rsidR="008F6950" w:rsidRPr="008F6950" w:rsidRDefault="008F6950" w:rsidP="00AA1C73">
      <w:pPr>
        <w:pStyle w:val="ListParagraph"/>
        <w:numPr>
          <w:ilvl w:val="0"/>
          <w:numId w:val="32"/>
        </w:numPr>
        <w:rPr>
          <w:rFonts w:ascii="Arial" w:hAnsi="Arial" w:cs="Arial"/>
          <w:sz w:val="24"/>
          <w:szCs w:val="24"/>
        </w:rPr>
      </w:pPr>
      <w:r w:rsidRPr="008F6950">
        <w:rPr>
          <w:rFonts w:ascii="Arial" w:hAnsi="Arial" w:cs="Arial"/>
          <w:sz w:val="24"/>
          <w:szCs w:val="24"/>
        </w:rPr>
        <w:t>the potential for reputational risk to the State</w:t>
      </w:r>
      <w:r>
        <w:rPr>
          <w:rFonts w:ascii="Arial" w:hAnsi="Arial" w:cs="Arial"/>
          <w:sz w:val="24"/>
          <w:szCs w:val="24"/>
        </w:rPr>
        <w:t>.</w:t>
      </w:r>
    </w:p>
    <w:p w14:paraId="5A8132F4" w14:textId="7B85CB61" w:rsidR="008F6950" w:rsidRPr="008F6950" w:rsidRDefault="008F6950" w:rsidP="00AA1C73">
      <w:pPr>
        <w:pStyle w:val="ListParagraph"/>
        <w:numPr>
          <w:ilvl w:val="0"/>
          <w:numId w:val="32"/>
        </w:numPr>
        <w:rPr>
          <w:rFonts w:ascii="Arial" w:hAnsi="Arial" w:cs="Arial"/>
          <w:sz w:val="24"/>
          <w:szCs w:val="24"/>
        </w:rPr>
      </w:pPr>
      <w:r w:rsidRPr="008F6950">
        <w:rPr>
          <w:rFonts w:ascii="Arial" w:hAnsi="Arial" w:cs="Arial"/>
          <w:sz w:val="24"/>
          <w:szCs w:val="24"/>
        </w:rPr>
        <w:t>the risk profile, financial viability and management capacity of the applicant’s business over the duration of the proposed activity</w:t>
      </w:r>
      <w:r>
        <w:rPr>
          <w:rFonts w:ascii="Arial" w:hAnsi="Arial" w:cs="Arial"/>
          <w:sz w:val="24"/>
          <w:szCs w:val="24"/>
        </w:rPr>
        <w:t>.</w:t>
      </w:r>
    </w:p>
    <w:p w14:paraId="298C9FF2" w14:textId="02F1C91A" w:rsidR="008F6950" w:rsidRPr="008F6950" w:rsidRDefault="008F6950" w:rsidP="00AA1C73">
      <w:pPr>
        <w:pStyle w:val="ListParagraph"/>
        <w:numPr>
          <w:ilvl w:val="0"/>
          <w:numId w:val="32"/>
        </w:numPr>
        <w:rPr>
          <w:rFonts w:ascii="Arial" w:hAnsi="Arial" w:cs="Arial"/>
          <w:sz w:val="24"/>
          <w:szCs w:val="24"/>
        </w:rPr>
      </w:pPr>
      <w:r w:rsidRPr="008F6950">
        <w:rPr>
          <w:rFonts w:ascii="Arial" w:hAnsi="Arial" w:cs="Arial"/>
          <w:sz w:val="24"/>
          <w:szCs w:val="24"/>
        </w:rPr>
        <w:t>where the proposal has already been fully funded by the applicant through other means</w:t>
      </w:r>
      <w:r>
        <w:rPr>
          <w:rFonts w:ascii="Arial" w:hAnsi="Arial" w:cs="Arial"/>
          <w:sz w:val="24"/>
          <w:szCs w:val="24"/>
        </w:rPr>
        <w:t>.</w:t>
      </w:r>
    </w:p>
    <w:p w14:paraId="12E0D092" w14:textId="62270405" w:rsidR="008F6950" w:rsidRPr="008F6950" w:rsidRDefault="008F6950" w:rsidP="00AA1C73">
      <w:pPr>
        <w:pStyle w:val="ListParagraph"/>
        <w:numPr>
          <w:ilvl w:val="0"/>
          <w:numId w:val="32"/>
        </w:numPr>
        <w:rPr>
          <w:rFonts w:ascii="Arial" w:hAnsi="Arial" w:cs="Arial"/>
          <w:sz w:val="24"/>
          <w:szCs w:val="24"/>
        </w:rPr>
      </w:pPr>
      <w:r w:rsidRPr="008F6950">
        <w:rPr>
          <w:rFonts w:ascii="Arial" w:hAnsi="Arial" w:cs="Arial"/>
          <w:sz w:val="24"/>
          <w:szCs w:val="24"/>
        </w:rPr>
        <w:t xml:space="preserve">the delivery performance of other grants contracted with the Victorian Government and whether the applicant has failed to meet key contractual obligations. </w:t>
      </w:r>
    </w:p>
    <w:p w14:paraId="55AE39B8" w14:textId="77777777" w:rsidR="008F6950" w:rsidRPr="008F6950" w:rsidRDefault="008F6950" w:rsidP="008F6950">
      <w:pPr>
        <w:rPr>
          <w:rFonts w:ascii="Arial" w:hAnsi="Arial" w:cs="Arial"/>
          <w:sz w:val="24"/>
          <w:szCs w:val="24"/>
        </w:rPr>
      </w:pPr>
      <w:r w:rsidRPr="008F6950">
        <w:rPr>
          <w:rFonts w:ascii="Arial" w:hAnsi="Arial" w:cs="Arial"/>
          <w:sz w:val="24"/>
          <w:szCs w:val="24"/>
        </w:rPr>
        <w:t xml:space="preserve">Outcomes from such assessments may be </w:t>
      </w:r>
      <w:proofErr w:type="gramStart"/>
      <w:r w:rsidRPr="008F6950">
        <w:rPr>
          <w:rFonts w:ascii="Arial" w:hAnsi="Arial" w:cs="Arial"/>
          <w:sz w:val="24"/>
          <w:szCs w:val="24"/>
        </w:rPr>
        <w:t>taken into account</w:t>
      </w:r>
      <w:proofErr w:type="gramEnd"/>
      <w:r w:rsidRPr="008F6950">
        <w:rPr>
          <w:rFonts w:ascii="Arial" w:hAnsi="Arial" w:cs="Arial"/>
          <w:sz w:val="24"/>
          <w:szCs w:val="24"/>
        </w:rPr>
        <w:t xml:space="preserve"> in any decision to recommend or award a grant and in contracting with successful applicants.</w:t>
      </w:r>
    </w:p>
    <w:p w14:paraId="079539AC" w14:textId="17E92907" w:rsidR="00A336C8" w:rsidRPr="008F6950" w:rsidRDefault="008F6950" w:rsidP="008F6950">
      <w:pPr>
        <w:rPr>
          <w:rFonts w:ascii="Arial" w:hAnsi="Arial" w:cs="Arial"/>
          <w:sz w:val="24"/>
          <w:szCs w:val="24"/>
        </w:rPr>
      </w:pPr>
      <w:r w:rsidRPr="008F6950">
        <w:rPr>
          <w:rFonts w:ascii="Arial" w:hAnsi="Arial" w:cs="Arial"/>
          <w:sz w:val="24"/>
          <w:szCs w:val="24"/>
        </w:rPr>
        <w:t>The Department may at any time, remove an applicant from the application and assessment process, if in the Department’s opinion, association with the applicant may bring the Department, a Minister or the State of Victoria into disrepute.</w:t>
      </w:r>
    </w:p>
    <w:p w14:paraId="524C9CF7" w14:textId="77777777" w:rsidR="00A336C8" w:rsidRPr="007655A8" w:rsidRDefault="00A336C8">
      <w:pPr>
        <w:rPr>
          <w:rFonts w:ascii="Arial" w:hAnsi="Arial" w:cs="Arial"/>
        </w:rPr>
      </w:pPr>
    </w:p>
    <w:p w14:paraId="04863E5D" w14:textId="77777777" w:rsidR="00D33CFD" w:rsidRPr="007655A8" w:rsidRDefault="00D33CFD">
      <w:pPr>
        <w:rPr>
          <w:rFonts w:ascii="Arial" w:hAnsi="Arial" w:cs="Arial"/>
        </w:rPr>
      </w:pPr>
    </w:p>
    <w:p w14:paraId="049F7999" w14:textId="77777777" w:rsidR="00D33CFD" w:rsidRPr="007655A8" w:rsidRDefault="00D33CFD">
      <w:pPr>
        <w:rPr>
          <w:rFonts w:ascii="Arial" w:hAnsi="Arial" w:cs="Arial"/>
        </w:rPr>
      </w:pPr>
    </w:p>
    <w:p w14:paraId="11D154C5" w14:textId="77777777" w:rsidR="00A336C8" w:rsidRPr="007655A8" w:rsidRDefault="00A336C8">
      <w:pPr>
        <w:rPr>
          <w:rFonts w:ascii="Arial" w:hAnsi="Arial" w:cs="Arial"/>
        </w:rPr>
      </w:pPr>
    </w:p>
    <w:p w14:paraId="75423DBF" w14:textId="77777777" w:rsidR="00A336C8" w:rsidRPr="007655A8" w:rsidRDefault="00A336C8">
      <w:pPr>
        <w:rPr>
          <w:rFonts w:ascii="Arial" w:hAnsi="Arial" w:cs="Arial"/>
        </w:rPr>
      </w:pPr>
    </w:p>
    <w:p w14:paraId="21D01BA4" w14:textId="77777777" w:rsidR="00A336C8" w:rsidRPr="007655A8" w:rsidRDefault="00A336C8">
      <w:pPr>
        <w:rPr>
          <w:rFonts w:ascii="Arial" w:hAnsi="Arial" w:cs="Arial"/>
        </w:rPr>
      </w:pPr>
    </w:p>
    <w:p w14:paraId="55A306D1" w14:textId="77777777" w:rsidR="00A336C8" w:rsidRPr="007655A8" w:rsidRDefault="00A336C8">
      <w:pPr>
        <w:rPr>
          <w:rFonts w:ascii="Arial" w:hAnsi="Arial" w:cs="Arial"/>
        </w:rPr>
      </w:pPr>
    </w:p>
    <w:p w14:paraId="1D304CEB" w14:textId="77777777" w:rsidR="00A336C8" w:rsidRPr="007655A8" w:rsidRDefault="00A336C8">
      <w:pPr>
        <w:rPr>
          <w:rFonts w:ascii="Arial" w:hAnsi="Arial" w:cs="Arial"/>
        </w:rPr>
      </w:pPr>
    </w:p>
    <w:p w14:paraId="60D1938F" w14:textId="77777777" w:rsidR="00A336C8" w:rsidRPr="007655A8" w:rsidRDefault="00A336C8">
      <w:pPr>
        <w:rPr>
          <w:rFonts w:ascii="Arial" w:hAnsi="Arial" w:cs="Arial"/>
        </w:rPr>
      </w:pPr>
    </w:p>
    <w:p w14:paraId="7D807066" w14:textId="77777777" w:rsidR="00A336C8" w:rsidRPr="007655A8" w:rsidRDefault="00A336C8">
      <w:pPr>
        <w:rPr>
          <w:rFonts w:ascii="Arial" w:hAnsi="Arial" w:cs="Arial"/>
        </w:rPr>
      </w:pPr>
    </w:p>
    <w:p w14:paraId="117964CC" w14:textId="77777777" w:rsidR="00A336C8" w:rsidRDefault="00A336C8">
      <w:pPr>
        <w:rPr>
          <w:rFonts w:ascii="Arial" w:hAnsi="Arial" w:cs="Arial"/>
        </w:rPr>
      </w:pPr>
    </w:p>
    <w:p w14:paraId="3078E799" w14:textId="77777777" w:rsidR="008F6950" w:rsidRDefault="008F6950">
      <w:pPr>
        <w:rPr>
          <w:rFonts w:ascii="Arial" w:hAnsi="Arial" w:cs="Arial"/>
        </w:rPr>
      </w:pPr>
    </w:p>
    <w:p w14:paraId="6EF3E3DD" w14:textId="77777777" w:rsidR="008F6950" w:rsidRDefault="008F6950">
      <w:pPr>
        <w:rPr>
          <w:rFonts w:ascii="Arial" w:hAnsi="Arial" w:cs="Arial"/>
        </w:rPr>
      </w:pPr>
    </w:p>
    <w:p w14:paraId="0E0456FC" w14:textId="77777777" w:rsidR="008F6950" w:rsidRDefault="008F6950">
      <w:pPr>
        <w:rPr>
          <w:rFonts w:ascii="Arial" w:hAnsi="Arial" w:cs="Arial"/>
        </w:rPr>
      </w:pPr>
    </w:p>
    <w:p w14:paraId="1A9652BB" w14:textId="77777777" w:rsidR="008F6950" w:rsidRDefault="008F6950">
      <w:pPr>
        <w:rPr>
          <w:rFonts w:ascii="Arial" w:hAnsi="Arial" w:cs="Arial"/>
        </w:rPr>
      </w:pPr>
    </w:p>
    <w:p w14:paraId="015B6501" w14:textId="77777777" w:rsidR="008F6950" w:rsidRDefault="008F6950">
      <w:pPr>
        <w:rPr>
          <w:rFonts w:ascii="Arial" w:hAnsi="Arial" w:cs="Arial"/>
        </w:rPr>
      </w:pPr>
    </w:p>
    <w:p w14:paraId="2C33745D" w14:textId="77777777" w:rsidR="008F6950" w:rsidRDefault="008F6950">
      <w:pPr>
        <w:rPr>
          <w:rFonts w:ascii="Arial" w:hAnsi="Arial" w:cs="Arial"/>
        </w:rPr>
      </w:pPr>
    </w:p>
    <w:p w14:paraId="3808F782" w14:textId="77777777" w:rsidR="00596214" w:rsidRPr="007655A8" w:rsidRDefault="00596214">
      <w:pPr>
        <w:rPr>
          <w:rFonts w:ascii="Arial" w:hAnsi="Arial" w:cs="Arial"/>
        </w:rPr>
      </w:pPr>
    </w:p>
    <w:p w14:paraId="35A1EB78" w14:textId="54F38DE4" w:rsidR="00A336C8" w:rsidRPr="007655A8" w:rsidRDefault="00A336C8" w:rsidP="00A336C8">
      <w:pPr>
        <w:pStyle w:val="Heading1"/>
        <w:ind w:left="431" w:hanging="431"/>
        <w:contextualSpacing/>
        <w:rPr>
          <w:rFonts w:ascii="Arial" w:hAnsi="Arial" w:cs="Arial"/>
          <w:b/>
          <w:bCs/>
          <w:color w:val="000000" w:themeColor="text1"/>
          <w:sz w:val="34"/>
          <w:szCs w:val="34"/>
        </w:rPr>
      </w:pPr>
      <w:bookmarkStart w:id="41" w:name="_Toc167976983"/>
      <w:bookmarkStart w:id="42" w:name="_Toc168051563"/>
      <w:bookmarkStart w:id="43" w:name="_Toc180505239"/>
      <w:r w:rsidRPr="007655A8">
        <w:rPr>
          <w:rFonts w:ascii="Arial" w:hAnsi="Arial" w:cs="Arial"/>
          <w:b/>
          <w:bCs/>
          <w:color w:val="000000" w:themeColor="text1"/>
          <w:sz w:val="34"/>
          <w:szCs w:val="34"/>
        </w:rPr>
        <w:t xml:space="preserve">10. </w:t>
      </w:r>
      <w:bookmarkEnd w:id="41"/>
      <w:bookmarkEnd w:id="42"/>
      <w:r w:rsidR="008F6950">
        <w:rPr>
          <w:rFonts w:ascii="Arial" w:hAnsi="Arial" w:cs="Arial"/>
          <w:b/>
          <w:bCs/>
          <w:color w:val="000000" w:themeColor="text1"/>
          <w:sz w:val="34"/>
          <w:szCs w:val="34"/>
        </w:rPr>
        <w:t>What your application needs to include</w:t>
      </w:r>
      <w:bookmarkEnd w:id="43"/>
    </w:p>
    <w:p w14:paraId="7BDCDBD4" w14:textId="77777777" w:rsidR="00C355D4" w:rsidRPr="00C355D4" w:rsidRDefault="00C355D4" w:rsidP="00C355D4">
      <w:pPr>
        <w:spacing w:after="120" w:line="276" w:lineRule="auto"/>
        <w:rPr>
          <w:rFonts w:ascii="Arial" w:hAnsi="Arial" w:cs="Arial"/>
          <w:sz w:val="24"/>
          <w:szCs w:val="24"/>
          <w:lang w:val="en-GB"/>
        </w:rPr>
      </w:pPr>
      <w:r w:rsidRPr="00C355D4">
        <w:rPr>
          <w:rFonts w:ascii="Arial" w:eastAsia="Arial" w:hAnsi="Arial" w:cs="Arial"/>
          <w:color w:val="000000" w:themeColor="text1"/>
          <w:sz w:val="24"/>
          <w:szCs w:val="24"/>
        </w:rPr>
        <w:t>To be considered for funding, applicants must provide project details</w:t>
      </w:r>
      <w:r w:rsidRPr="00C355D4">
        <w:rPr>
          <w:rFonts w:ascii="Arial" w:hAnsi="Arial" w:cs="Arial"/>
          <w:sz w:val="24"/>
          <w:szCs w:val="24"/>
          <w:lang w:val="en-GB"/>
        </w:rPr>
        <w:t xml:space="preserve"> that fully illustrate the type of project they want to undertake and the associated costs.</w:t>
      </w:r>
    </w:p>
    <w:p w14:paraId="2642985D" w14:textId="2B411321" w:rsidR="002D0201" w:rsidRPr="00F934CB" w:rsidRDefault="002D0201" w:rsidP="002D0201">
      <w:pPr>
        <w:pStyle w:val="Heading2"/>
        <w:rPr>
          <w:rFonts w:ascii="Arial" w:hAnsi="Arial" w:cs="Arial"/>
          <w:b/>
          <w:bCs/>
          <w:color w:val="auto"/>
        </w:rPr>
      </w:pPr>
      <w:bookmarkStart w:id="44" w:name="_Toc180505240"/>
      <w:r>
        <w:rPr>
          <w:rFonts w:ascii="Arial" w:hAnsi="Arial" w:cs="Arial"/>
          <w:b/>
          <w:bCs/>
          <w:color w:val="auto"/>
        </w:rPr>
        <w:t>10.1</w:t>
      </w:r>
      <w:r w:rsidRPr="00F934CB">
        <w:rPr>
          <w:rFonts w:ascii="Arial" w:hAnsi="Arial" w:cs="Arial"/>
          <w:b/>
          <w:bCs/>
          <w:color w:val="auto"/>
        </w:rPr>
        <w:t xml:space="preserve"> </w:t>
      </w:r>
      <w:r>
        <w:rPr>
          <w:rFonts w:ascii="Arial" w:hAnsi="Arial" w:cs="Arial"/>
          <w:b/>
          <w:bCs/>
          <w:color w:val="auto"/>
          <w:sz w:val="28"/>
          <w:szCs w:val="28"/>
        </w:rPr>
        <w:t>Mandatory Support Documentation</w:t>
      </w:r>
      <w:bookmarkEnd w:id="44"/>
    </w:p>
    <w:p w14:paraId="519406C4" w14:textId="77777777" w:rsidR="00C355D4" w:rsidRPr="00C355D4" w:rsidRDefault="00C355D4" w:rsidP="00C355D4">
      <w:pPr>
        <w:spacing w:after="120" w:line="276" w:lineRule="auto"/>
        <w:rPr>
          <w:rFonts w:ascii="Arial" w:hAnsi="Arial" w:cs="Arial"/>
          <w:b/>
          <w:bCs/>
          <w:sz w:val="28"/>
          <w:szCs w:val="28"/>
        </w:rPr>
      </w:pPr>
      <w:r w:rsidRPr="00C355D4">
        <w:rPr>
          <w:rFonts w:ascii="Arial" w:eastAsia="Arial" w:hAnsi="Arial" w:cs="Arial"/>
          <w:color w:val="000000" w:themeColor="text1"/>
          <w:sz w:val="24"/>
          <w:szCs w:val="24"/>
        </w:rPr>
        <w:t xml:space="preserve">A completed project plan, budget and relevant quotes </w:t>
      </w:r>
      <w:r w:rsidRPr="00C355D4">
        <w:rPr>
          <w:rFonts w:ascii="Arial" w:eastAsia="Arial" w:hAnsi="Arial" w:cs="Arial"/>
          <w:b/>
          <w:bCs/>
          <w:color w:val="000000" w:themeColor="text1"/>
          <w:sz w:val="24"/>
          <w:szCs w:val="24"/>
        </w:rPr>
        <w:t>must be submitted with each application</w:t>
      </w:r>
      <w:r w:rsidRPr="00C355D4">
        <w:rPr>
          <w:rFonts w:ascii="Arial" w:eastAsia="Arial" w:hAnsi="Arial" w:cs="Arial"/>
          <w:color w:val="000000" w:themeColor="text1"/>
          <w:sz w:val="24"/>
          <w:szCs w:val="24"/>
        </w:rPr>
        <w:t>.</w:t>
      </w:r>
    </w:p>
    <w:p w14:paraId="58E984EA" w14:textId="2717E955" w:rsidR="00A336C8" w:rsidRPr="006409CF" w:rsidRDefault="00E070AE" w:rsidP="00E070AE">
      <w:pPr>
        <w:rPr>
          <w:rFonts w:ascii="Arial" w:hAnsi="Arial" w:cs="Arial"/>
          <w:b/>
          <w:color w:val="A75F60"/>
          <w:kern w:val="0"/>
          <w:sz w:val="24"/>
          <w:szCs w:val="24"/>
          <w14:ligatures w14:val="none"/>
        </w:rPr>
      </w:pPr>
      <w:r w:rsidRPr="006409CF">
        <w:rPr>
          <w:rFonts w:ascii="Arial" w:hAnsi="Arial" w:cs="Arial"/>
          <w:b/>
          <w:color w:val="A75F60"/>
          <w:kern w:val="0"/>
          <w:sz w:val="24"/>
          <w:szCs w:val="24"/>
          <w14:ligatures w14:val="none"/>
        </w:rPr>
        <w:t>Project Plan</w:t>
      </w:r>
    </w:p>
    <w:p w14:paraId="4BFD6E25" w14:textId="1A9B7A9D" w:rsidR="00290C6E" w:rsidRPr="00412D97" w:rsidRDefault="00290C6E" w:rsidP="00290C6E">
      <w:pPr>
        <w:spacing w:before="120" w:after="120" w:line="276" w:lineRule="auto"/>
        <w:contextualSpacing/>
        <w:rPr>
          <w:rFonts w:ascii="Arial" w:hAnsi="Arial" w:cs="Arial"/>
          <w:sz w:val="24"/>
          <w:szCs w:val="24"/>
        </w:rPr>
      </w:pPr>
      <w:r w:rsidRPr="00412D97">
        <w:rPr>
          <w:rFonts w:ascii="Arial" w:hAnsi="Arial" w:cs="Arial"/>
          <w:sz w:val="24"/>
          <w:szCs w:val="24"/>
        </w:rPr>
        <w:t>The following template can be used to create a project plan however applicants may submit their own:</w:t>
      </w:r>
      <w:r w:rsidR="00412D97">
        <w:rPr>
          <w:rFonts w:ascii="Arial" w:hAnsi="Arial" w:cs="Arial"/>
          <w:sz w:val="24"/>
          <w:szCs w:val="24"/>
        </w:rPr>
        <w:t xml:space="preserve"> </w:t>
      </w:r>
      <w:hyperlink r:id="rId36" w:history="1">
        <w:r w:rsidRPr="00680DB0">
          <w:rPr>
            <w:rStyle w:val="Hyperlink"/>
            <w:rFonts w:cs="Arial"/>
            <w:color w:val="215E99" w:themeColor="text2" w:themeTint="BF"/>
            <w:szCs w:val="24"/>
          </w:rPr>
          <w:t>Project Plan Template</w:t>
        </w:r>
      </w:hyperlink>
      <w:r w:rsidR="00412D97" w:rsidRPr="00412D97">
        <w:rPr>
          <w:rStyle w:val="Hyperlink"/>
          <w:rFonts w:cs="Arial"/>
          <w:bCs/>
          <w:color w:val="auto"/>
          <w:szCs w:val="24"/>
          <w:u w:val="none"/>
        </w:rPr>
        <w:t>.</w:t>
      </w:r>
      <w:r w:rsidR="00412D97" w:rsidRPr="00412D97">
        <w:rPr>
          <w:rStyle w:val="Hyperlink"/>
          <w:rFonts w:cs="Arial"/>
          <w:b/>
          <w:szCs w:val="24"/>
          <w:u w:val="none"/>
        </w:rPr>
        <w:t xml:space="preserve"> </w:t>
      </w:r>
      <w:r w:rsidRPr="00412D97">
        <w:rPr>
          <w:rFonts w:ascii="Arial" w:hAnsi="Arial" w:cs="Arial"/>
          <w:sz w:val="24"/>
          <w:szCs w:val="24"/>
        </w:rPr>
        <w:t xml:space="preserve">Project plans must include the following information: </w:t>
      </w:r>
    </w:p>
    <w:p w14:paraId="547770DC" w14:textId="77777777" w:rsidR="00290C6E" w:rsidRPr="00412D97" w:rsidRDefault="00290C6E" w:rsidP="00AA1C73">
      <w:pPr>
        <w:pStyle w:val="ListParagraph"/>
        <w:numPr>
          <w:ilvl w:val="0"/>
          <w:numId w:val="33"/>
        </w:numPr>
        <w:suppressAutoHyphens/>
        <w:autoSpaceDE w:val="0"/>
        <w:autoSpaceDN w:val="0"/>
        <w:adjustRightInd w:val="0"/>
        <w:spacing w:before="120" w:after="120" w:line="276" w:lineRule="auto"/>
        <w:ind w:left="357" w:hanging="357"/>
        <w:textAlignment w:val="center"/>
        <w:rPr>
          <w:rFonts w:ascii="Arial" w:hAnsi="Arial" w:cs="Arial"/>
          <w:sz w:val="24"/>
          <w:szCs w:val="24"/>
        </w:rPr>
      </w:pPr>
      <w:r w:rsidRPr="00412D97">
        <w:rPr>
          <w:rFonts w:ascii="Arial" w:hAnsi="Arial" w:cs="Arial"/>
          <w:sz w:val="24"/>
          <w:szCs w:val="24"/>
        </w:rPr>
        <w:t>Project name.</w:t>
      </w:r>
    </w:p>
    <w:p w14:paraId="05318596" w14:textId="7A575C11" w:rsidR="00290C6E" w:rsidRPr="00412D97" w:rsidRDefault="00942913" w:rsidP="00AA1C73">
      <w:pPr>
        <w:pStyle w:val="ListParagraph"/>
        <w:numPr>
          <w:ilvl w:val="0"/>
          <w:numId w:val="33"/>
        </w:numPr>
        <w:suppressAutoHyphens/>
        <w:autoSpaceDE w:val="0"/>
        <w:autoSpaceDN w:val="0"/>
        <w:adjustRightInd w:val="0"/>
        <w:spacing w:before="120" w:after="120" w:line="276" w:lineRule="auto"/>
        <w:ind w:left="357" w:hanging="357"/>
        <w:textAlignment w:val="center"/>
        <w:rPr>
          <w:rFonts w:ascii="Arial" w:hAnsi="Arial" w:cs="Arial"/>
          <w:sz w:val="24"/>
          <w:szCs w:val="24"/>
        </w:rPr>
      </w:pPr>
      <w:r>
        <w:rPr>
          <w:rFonts w:ascii="Arial" w:hAnsi="Arial" w:cs="Arial"/>
          <w:sz w:val="24"/>
          <w:szCs w:val="24"/>
        </w:rPr>
        <w:t>P</w:t>
      </w:r>
      <w:r w:rsidR="00290C6E" w:rsidRPr="00412D97">
        <w:rPr>
          <w:rFonts w:ascii="Arial" w:hAnsi="Arial" w:cs="Arial"/>
          <w:sz w:val="24"/>
          <w:szCs w:val="24"/>
        </w:rPr>
        <w:t>roject overview</w:t>
      </w:r>
      <w:r>
        <w:rPr>
          <w:rFonts w:ascii="Arial" w:hAnsi="Arial" w:cs="Arial"/>
          <w:sz w:val="24"/>
          <w:szCs w:val="24"/>
        </w:rPr>
        <w:t xml:space="preserve"> and description</w:t>
      </w:r>
      <w:r w:rsidR="00290C6E" w:rsidRPr="00412D97">
        <w:rPr>
          <w:rFonts w:ascii="Arial" w:hAnsi="Arial" w:cs="Arial"/>
          <w:sz w:val="24"/>
          <w:szCs w:val="24"/>
        </w:rPr>
        <w:t xml:space="preserve"> with any outlined commitments.</w:t>
      </w:r>
    </w:p>
    <w:p w14:paraId="57DE80EA" w14:textId="77777777" w:rsidR="00290C6E" w:rsidRPr="00412D97" w:rsidRDefault="00290C6E" w:rsidP="00AA1C73">
      <w:pPr>
        <w:pStyle w:val="ListParagraph"/>
        <w:numPr>
          <w:ilvl w:val="0"/>
          <w:numId w:val="33"/>
        </w:numPr>
        <w:suppressAutoHyphens/>
        <w:autoSpaceDE w:val="0"/>
        <w:autoSpaceDN w:val="0"/>
        <w:adjustRightInd w:val="0"/>
        <w:spacing w:before="120" w:after="120" w:line="276" w:lineRule="auto"/>
        <w:ind w:left="357" w:hanging="357"/>
        <w:textAlignment w:val="center"/>
        <w:rPr>
          <w:rFonts w:ascii="Arial" w:hAnsi="Arial" w:cs="Arial"/>
          <w:sz w:val="24"/>
          <w:szCs w:val="24"/>
        </w:rPr>
      </w:pPr>
      <w:r w:rsidRPr="00412D97">
        <w:rPr>
          <w:rFonts w:ascii="Arial" w:hAnsi="Arial" w:cs="Arial"/>
          <w:sz w:val="24"/>
          <w:szCs w:val="24"/>
        </w:rPr>
        <w:t>Location project is occurring or impacting.</w:t>
      </w:r>
    </w:p>
    <w:p w14:paraId="0E047E68" w14:textId="77777777" w:rsidR="00290C6E" w:rsidRPr="00412D97" w:rsidRDefault="00290C6E" w:rsidP="00AA1C73">
      <w:pPr>
        <w:pStyle w:val="ListParagraph"/>
        <w:numPr>
          <w:ilvl w:val="0"/>
          <w:numId w:val="33"/>
        </w:numPr>
        <w:suppressAutoHyphens/>
        <w:autoSpaceDE w:val="0"/>
        <w:autoSpaceDN w:val="0"/>
        <w:adjustRightInd w:val="0"/>
        <w:spacing w:before="120" w:after="120" w:line="276" w:lineRule="auto"/>
        <w:ind w:left="357" w:hanging="357"/>
        <w:textAlignment w:val="center"/>
        <w:rPr>
          <w:rFonts w:ascii="Arial" w:hAnsi="Arial" w:cs="Arial"/>
          <w:sz w:val="24"/>
          <w:szCs w:val="24"/>
        </w:rPr>
      </w:pPr>
      <w:r w:rsidRPr="00412D97">
        <w:rPr>
          <w:rFonts w:ascii="Arial" w:hAnsi="Arial" w:cs="Arial"/>
          <w:sz w:val="24"/>
          <w:szCs w:val="24"/>
        </w:rPr>
        <w:t>Budget including cost estimates.</w:t>
      </w:r>
    </w:p>
    <w:p w14:paraId="5D7216C0" w14:textId="77777777" w:rsidR="00290C6E" w:rsidRPr="00412D97" w:rsidRDefault="00290C6E" w:rsidP="00AA1C73">
      <w:pPr>
        <w:pStyle w:val="ListParagraph"/>
        <w:numPr>
          <w:ilvl w:val="0"/>
          <w:numId w:val="33"/>
        </w:numPr>
        <w:suppressAutoHyphens/>
        <w:autoSpaceDE w:val="0"/>
        <w:autoSpaceDN w:val="0"/>
        <w:adjustRightInd w:val="0"/>
        <w:spacing w:before="120" w:after="120" w:line="276" w:lineRule="auto"/>
        <w:ind w:left="357" w:hanging="357"/>
        <w:textAlignment w:val="center"/>
        <w:rPr>
          <w:rFonts w:ascii="Arial" w:hAnsi="Arial" w:cs="Arial"/>
          <w:sz w:val="24"/>
          <w:szCs w:val="24"/>
        </w:rPr>
      </w:pPr>
      <w:r w:rsidRPr="00412D97">
        <w:rPr>
          <w:rFonts w:ascii="Arial" w:hAnsi="Arial" w:cs="Arial"/>
          <w:sz w:val="24"/>
          <w:szCs w:val="24"/>
        </w:rPr>
        <w:t>A list of key stakeholders and project beneficiaries including any established project partners or community organisations.</w:t>
      </w:r>
    </w:p>
    <w:p w14:paraId="7CDF9BB6" w14:textId="77777777" w:rsidR="00290C6E" w:rsidRPr="00412D97" w:rsidRDefault="00290C6E" w:rsidP="00AA1C73">
      <w:pPr>
        <w:pStyle w:val="ListParagraph"/>
        <w:numPr>
          <w:ilvl w:val="0"/>
          <w:numId w:val="33"/>
        </w:numPr>
        <w:suppressAutoHyphens/>
        <w:autoSpaceDE w:val="0"/>
        <w:autoSpaceDN w:val="0"/>
        <w:adjustRightInd w:val="0"/>
        <w:spacing w:before="120" w:after="120" w:line="276" w:lineRule="auto"/>
        <w:ind w:left="357" w:hanging="357"/>
        <w:textAlignment w:val="center"/>
        <w:rPr>
          <w:rFonts w:ascii="Arial" w:hAnsi="Arial" w:cs="Arial"/>
          <w:sz w:val="24"/>
          <w:szCs w:val="24"/>
        </w:rPr>
      </w:pPr>
      <w:r w:rsidRPr="00412D97">
        <w:rPr>
          <w:rFonts w:ascii="Arial" w:hAnsi="Arial" w:cs="Arial"/>
          <w:sz w:val="24"/>
          <w:szCs w:val="24"/>
        </w:rPr>
        <w:t>Project timelines.</w:t>
      </w:r>
    </w:p>
    <w:p w14:paraId="29659EC3" w14:textId="77777777" w:rsidR="00290C6E" w:rsidRPr="00412D97" w:rsidRDefault="00290C6E" w:rsidP="00AA1C73">
      <w:pPr>
        <w:pStyle w:val="ListParagraph"/>
        <w:numPr>
          <w:ilvl w:val="0"/>
          <w:numId w:val="33"/>
        </w:numPr>
        <w:suppressAutoHyphens/>
        <w:autoSpaceDE w:val="0"/>
        <w:autoSpaceDN w:val="0"/>
        <w:adjustRightInd w:val="0"/>
        <w:spacing w:before="120" w:after="120" w:line="276" w:lineRule="auto"/>
        <w:ind w:left="357" w:hanging="357"/>
        <w:textAlignment w:val="center"/>
        <w:rPr>
          <w:rFonts w:ascii="Arial" w:hAnsi="Arial" w:cs="Arial"/>
          <w:sz w:val="24"/>
          <w:szCs w:val="24"/>
        </w:rPr>
      </w:pPr>
      <w:r w:rsidRPr="00412D97">
        <w:rPr>
          <w:rFonts w:ascii="Arial" w:hAnsi="Arial" w:cs="Arial"/>
          <w:sz w:val="24"/>
          <w:szCs w:val="24"/>
        </w:rPr>
        <w:t>Estimated grant agreement evaluation report date (post project completion date).</w:t>
      </w:r>
    </w:p>
    <w:p w14:paraId="4AB93585" w14:textId="3A886C3E" w:rsidR="00A336C8" w:rsidRPr="00D33D59" w:rsidRDefault="00290C6E" w:rsidP="00AA1C73">
      <w:pPr>
        <w:pStyle w:val="ListParagraph"/>
        <w:numPr>
          <w:ilvl w:val="0"/>
          <w:numId w:val="33"/>
        </w:numPr>
        <w:rPr>
          <w:rFonts w:ascii="Arial" w:hAnsi="Arial" w:cs="Arial"/>
          <w:sz w:val="24"/>
          <w:szCs w:val="24"/>
        </w:rPr>
      </w:pPr>
      <w:r w:rsidRPr="00D33D59">
        <w:rPr>
          <w:rFonts w:ascii="Arial" w:hAnsi="Arial" w:cs="Arial"/>
          <w:sz w:val="24"/>
          <w:szCs w:val="24"/>
        </w:rPr>
        <w:t>Outcomes.</w:t>
      </w:r>
    </w:p>
    <w:p w14:paraId="474B08CA" w14:textId="3956EB1B" w:rsidR="00A336C8" w:rsidRPr="00BA3BCC" w:rsidRDefault="00BA3BCC">
      <w:pPr>
        <w:rPr>
          <w:rFonts w:ascii="Arial" w:hAnsi="Arial" w:cs="Arial"/>
          <w:b/>
          <w:color w:val="A75F60"/>
          <w:kern w:val="0"/>
          <w:sz w:val="24"/>
          <w:szCs w:val="24"/>
          <w14:ligatures w14:val="none"/>
        </w:rPr>
      </w:pPr>
      <w:r w:rsidRPr="00BA3BCC">
        <w:rPr>
          <w:rFonts w:ascii="Arial" w:hAnsi="Arial" w:cs="Arial"/>
          <w:b/>
          <w:color w:val="A75F60"/>
          <w:kern w:val="0"/>
          <w:sz w:val="24"/>
          <w:szCs w:val="24"/>
          <w14:ligatures w14:val="none"/>
        </w:rPr>
        <w:t>Budget</w:t>
      </w:r>
    </w:p>
    <w:p w14:paraId="3542535E" w14:textId="77777777" w:rsidR="000B7B12" w:rsidRPr="008C2DAA" w:rsidRDefault="000B7B12" w:rsidP="00BD724D">
      <w:pPr>
        <w:spacing w:after="0"/>
        <w:rPr>
          <w:rFonts w:ascii="Arial" w:hAnsi="Arial" w:cs="Arial"/>
          <w:sz w:val="24"/>
          <w:szCs w:val="24"/>
        </w:rPr>
      </w:pPr>
      <w:r w:rsidRPr="008C2DAA">
        <w:rPr>
          <w:rFonts w:ascii="Arial" w:hAnsi="Arial" w:cs="Arial"/>
          <w:sz w:val="24"/>
          <w:szCs w:val="24"/>
        </w:rPr>
        <w:t>The project budget should include all income and expenses related to the application.</w:t>
      </w:r>
    </w:p>
    <w:p w14:paraId="4C851125" w14:textId="77777777" w:rsidR="000B7B12" w:rsidRPr="008C2DAA" w:rsidRDefault="000B7B12" w:rsidP="00BD724D">
      <w:pPr>
        <w:spacing w:after="0"/>
        <w:rPr>
          <w:rFonts w:ascii="Arial" w:hAnsi="Arial" w:cs="Arial"/>
          <w:sz w:val="24"/>
          <w:szCs w:val="24"/>
        </w:rPr>
      </w:pPr>
      <w:r w:rsidRPr="008C2DAA">
        <w:rPr>
          <w:rFonts w:ascii="Arial" w:hAnsi="Arial" w:cs="Arial"/>
          <w:sz w:val="24"/>
          <w:szCs w:val="24"/>
        </w:rPr>
        <w:t xml:space="preserve">Additional details such as in-kind costs and other funding contributions should be included where relevant. </w:t>
      </w:r>
    </w:p>
    <w:p w14:paraId="27EF83AC" w14:textId="77777777" w:rsidR="000B7B12" w:rsidRPr="008C2DAA" w:rsidRDefault="000B7B12" w:rsidP="00BD724D">
      <w:pPr>
        <w:rPr>
          <w:rFonts w:ascii="Arial" w:hAnsi="Arial" w:cs="Arial"/>
          <w:sz w:val="24"/>
          <w:szCs w:val="24"/>
        </w:rPr>
      </w:pPr>
      <w:r w:rsidRPr="008C2DAA">
        <w:rPr>
          <w:rFonts w:ascii="Arial" w:hAnsi="Arial" w:cs="Arial"/>
          <w:sz w:val="24"/>
          <w:szCs w:val="24"/>
        </w:rPr>
        <w:t xml:space="preserve">Where only an approximation in spending can be noted in advance, a detailed list highlighting these estimated costs can be submitted. </w:t>
      </w:r>
    </w:p>
    <w:p w14:paraId="2A9B1F0C" w14:textId="77777777" w:rsidR="000B7B12" w:rsidRPr="008C2DAA" w:rsidRDefault="000B7B12" w:rsidP="00BD724D">
      <w:pPr>
        <w:spacing w:after="0"/>
        <w:rPr>
          <w:rFonts w:ascii="Arial" w:hAnsi="Arial" w:cs="Arial"/>
          <w:sz w:val="24"/>
          <w:szCs w:val="24"/>
        </w:rPr>
      </w:pPr>
      <w:r w:rsidRPr="008C2DAA">
        <w:rPr>
          <w:rFonts w:ascii="Arial" w:hAnsi="Arial" w:cs="Arial"/>
          <w:sz w:val="24"/>
          <w:szCs w:val="24"/>
        </w:rPr>
        <w:t>These costs may include:</w:t>
      </w:r>
    </w:p>
    <w:p w14:paraId="1C02E6BA" w14:textId="2AE68F4B" w:rsidR="000B7B12" w:rsidRPr="008C2DAA" w:rsidRDefault="000B7B12" w:rsidP="00AA1C73">
      <w:pPr>
        <w:pStyle w:val="ListParagraph"/>
        <w:numPr>
          <w:ilvl w:val="0"/>
          <w:numId w:val="34"/>
        </w:numPr>
        <w:spacing w:after="0"/>
        <w:rPr>
          <w:rFonts w:ascii="Arial" w:hAnsi="Arial" w:cs="Arial"/>
          <w:sz w:val="24"/>
          <w:szCs w:val="24"/>
        </w:rPr>
      </w:pPr>
      <w:r w:rsidRPr="008C2DAA">
        <w:rPr>
          <w:rFonts w:ascii="Arial" w:hAnsi="Arial" w:cs="Arial"/>
          <w:sz w:val="24"/>
          <w:szCs w:val="24"/>
        </w:rPr>
        <w:t>Fuel or transit.</w:t>
      </w:r>
    </w:p>
    <w:p w14:paraId="365A3F78" w14:textId="199AF04B" w:rsidR="000B7B12" w:rsidRPr="008C2DAA" w:rsidRDefault="000B7B12" w:rsidP="00AA1C73">
      <w:pPr>
        <w:pStyle w:val="ListParagraph"/>
        <w:numPr>
          <w:ilvl w:val="0"/>
          <w:numId w:val="34"/>
        </w:numPr>
        <w:spacing w:after="0"/>
        <w:rPr>
          <w:rFonts w:ascii="Arial" w:hAnsi="Arial" w:cs="Arial"/>
          <w:sz w:val="24"/>
          <w:szCs w:val="24"/>
        </w:rPr>
      </w:pPr>
      <w:r w:rsidRPr="008C2DAA">
        <w:rPr>
          <w:rFonts w:ascii="Arial" w:hAnsi="Arial" w:cs="Arial"/>
          <w:sz w:val="24"/>
          <w:szCs w:val="24"/>
        </w:rPr>
        <w:t>Leases or hire arrangements.</w:t>
      </w:r>
    </w:p>
    <w:p w14:paraId="3F41A686" w14:textId="107ED1CB" w:rsidR="000B7B12" w:rsidRPr="008C2DAA" w:rsidRDefault="000B7B12" w:rsidP="00AA1C73">
      <w:pPr>
        <w:pStyle w:val="ListParagraph"/>
        <w:numPr>
          <w:ilvl w:val="0"/>
          <w:numId w:val="34"/>
        </w:numPr>
        <w:spacing w:after="0"/>
        <w:rPr>
          <w:rFonts w:ascii="Arial" w:hAnsi="Arial" w:cs="Arial"/>
          <w:sz w:val="24"/>
          <w:szCs w:val="24"/>
        </w:rPr>
      </w:pPr>
      <w:r w:rsidRPr="008C2DAA">
        <w:rPr>
          <w:rFonts w:ascii="Arial" w:hAnsi="Arial" w:cs="Arial"/>
          <w:sz w:val="24"/>
          <w:szCs w:val="24"/>
        </w:rPr>
        <w:t>Promotional material estimates.</w:t>
      </w:r>
    </w:p>
    <w:p w14:paraId="549E4AE7" w14:textId="64132E8C" w:rsidR="000B7B12" w:rsidRPr="008C2DAA" w:rsidRDefault="000B7B12" w:rsidP="00AA1C73">
      <w:pPr>
        <w:pStyle w:val="ListParagraph"/>
        <w:numPr>
          <w:ilvl w:val="0"/>
          <w:numId w:val="34"/>
        </w:numPr>
        <w:spacing w:after="0"/>
        <w:rPr>
          <w:rFonts w:ascii="Arial" w:hAnsi="Arial" w:cs="Arial"/>
          <w:sz w:val="24"/>
          <w:szCs w:val="24"/>
        </w:rPr>
      </w:pPr>
      <w:r w:rsidRPr="008C2DAA">
        <w:rPr>
          <w:rFonts w:ascii="Arial" w:hAnsi="Arial" w:cs="Arial"/>
          <w:sz w:val="24"/>
          <w:szCs w:val="24"/>
        </w:rPr>
        <w:t>Maintenance or up-keep estimates.</w:t>
      </w:r>
    </w:p>
    <w:p w14:paraId="63709483" w14:textId="0EB18FDE" w:rsidR="00A336C8" w:rsidRPr="008C2DAA" w:rsidRDefault="000B7B12" w:rsidP="00AA1C73">
      <w:pPr>
        <w:pStyle w:val="ListParagraph"/>
        <w:numPr>
          <w:ilvl w:val="0"/>
          <w:numId w:val="34"/>
        </w:numPr>
        <w:rPr>
          <w:rFonts w:ascii="Arial" w:hAnsi="Arial" w:cs="Arial"/>
          <w:sz w:val="24"/>
          <w:szCs w:val="24"/>
        </w:rPr>
      </w:pPr>
      <w:r w:rsidRPr="008C2DAA">
        <w:rPr>
          <w:rFonts w:ascii="Arial" w:hAnsi="Arial" w:cs="Arial"/>
          <w:sz w:val="24"/>
          <w:szCs w:val="24"/>
        </w:rPr>
        <w:t>Wage estimates or salaries.</w:t>
      </w:r>
    </w:p>
    <w:p w14:paraId="61A1DCE0" w14:textId="588381BA" w:rsidR="00A336C8" w:rsidRPr="0038780D" w:rsidRDefault="0038780D">
      <w:pPr>
        <w:rPr>
          <w:rFonts w:ascii="Arial" w:hAnsi="Arial" w:cs="Arial"/>
          <w:b/>
          <w:color w:val="A75F60"/>
          <w:kern w:val="0"/>
          <w:sz w:val="24"/>
          <w:szCs w:val="24"/>
          <w14:ligatures w14:val="none"/>
        </w:rPr>
      </w:pPr>
      <w:r w:rsidRPr="0038780D">
        <w:rPr>
          <w:rFonts w:ascii="Arial" w:hAnsi="Arial" w:cs="Arial"/>
          <w:b/>
          <w:color w:val="A75F60"/>
          <w:kern w:val="0"/>
          <w:sz w:val="24"/>
          <w:szCs w:val="24"/>
          <w14:ligatures w14:val="none"/>
        </w:rPr>
        <w:t>Quotes</w:t>
      </w:r>
    </w:p>
    <w:p w14:paraId="46EDD347" w14:textId="7F184B31" w:rsidR="000E153B" w:rsidRPr="000E153B" w:rsidRDefault="000E153B" w:rsidP="000E153B">
      <w:pPr>
        <w:spacing w:after="0"/>
        <w:rPr>
          <w:rFonts w:ascii="Arial" w:hAnsi="Arial" w:cs="Arial"/>
          <w:sz w:val="24"/>
          <w:szCs w:val="24"/>
        </w:rPr>
      </w:pPr>
      <w:r w:rsidRPr="000E153B">
        <w:rPr>
          <w:rFonts w:ascii="Arial" w:hAnsi="Arial" w:cs="Arial"/>
          <w:sz w:val="24"/>
          <w:szCs w:val="24"/>
        </w:rPr>
        <w:t>Quotes must correspond to costs to be funded.</w:t>
      </w:r>
      <w:r>
        <w:rPr>
          <w:rFonts w:ascii="Arial" w:hAnsi="Arial" w:cs="Arial"/>
          <w:sz w:val="24"/>
          <w:szCs w:val="24"/>
        </w:rPr>
        <w:t xml:space="preserve"> </w:t>
      </w:r>
      <w:r w:rsidRPr="000E153B">
        <w:rPr>
          <w:rFonts w:ascii="Arial" w:hAnsi="Arial" w:cs="Arial"/>
          <w:sz w:val="24"/>
          <w:szCs w:val="24"/>
        </w:rPr>
        <w:t>Quotes should:</w:t>
      </w:r>
    </w:p>
    <w:p w14:paraId="2CCF3053" w14:textId="62099BCC" w:rsidR="000E153B" w:rsidRPr="000E153B" w:rsidRDefault="000E153B" w:rsidP="00AA1C73">
      <w:pPr>
        <w:pStyle w:val="ListParagraph"/>
        <w:numPr>
          <w:ilvl w:val="0"/>
          <w:numId w:val="35"/>
        </w:numPr>
        <w:spacing w:after="0"/>
        <w:rPr>
          <w:rFonts w:ascii="Arial" w:hAnsi="Arial" w:cs="Arial"/>
          <w:sz w:val="24"/>
          <w:szCs w:val="24"/>
        </w:rPr>
      </w:pPr>
      <w:r w:rsidRPr="000E153B">
        <w:rPr>
          <w:rFonts w:ascii="Arial" w:hAnsi="Arial" w:cs="Arial"/>
          <w:sz w:val="24"/>
          <w:szCs w:val="24"/>
        </w:rPr>
        <w:t>Be equal to, or greater than, the total amount of funding requested.</w:t>
      </w:r>
    </w:p>
    <w:p w14:paraId="237D985A" w14:textId="25AACAD6" w:rsidR="000E153B" w:rsidRPr="000E153B" w:rsidRDefault="000E153B" w:rsidP="00AA1C73">
      <w:pPr>
        <w:pStyle w:val="ListParagraph"/>
        <w:numPr>
          <w:ilvl w:val="0"/>
          <w:numId w:val="35"/>
        </w:numPr>
        <w:spacing w:after="0"/>
        <w:rPr>
          <w:rFonts w:ascii="Arial" w:hAnsi="Arial" w:cs="Arial"/>
          <w:sz w:val="24"/>
          <w:szCs w:val="24"/>
        </w:rPr>
      </w:pPr>
      <w:r w:rsidRPr="000E153B">
        <w:rPr>
          <w:rFonts w:ascii="Arial" w:hAnsi="Arial" w:cs="Arial"/>
          <w:sz w:val="24"/>
          <w:szCs w:val="24"/>
        </w:rPr>
        <w:t>Be dated from 30 October 2024.</w:t>
      </w:r>
    </w:p>
    <w:p w14:paraId="244A7104" w14:textId="24343289" w:rsidR="000E153B" w:rsidRPr="000E153B" w:rsidRDefault="000E153B" w:rsidP="00AA1C73">
      <w:pPr>
        <w:pStyle w:val="ListParagraph"/>
        <w:numPr>
          <w:ilvl w:val="0"/>
          <w:numId w:val="35"/>
        </w:numPr>
        <w:spacing w:after="0"/>
        <w:rPr>
          <w:rFonts w:ascii="Arial" w:hAnsi="Arial" w:cs="Arial"/>
          <w:sz w:val="24"/>
          <w:szCs w:val="24"/>
        </w:rPr>
      </w:pPr>
      <w:r w:rsidRPr="000E153B">
        <w:rPr>
          <w:rFonts w:ascii="Arial" w:hAnsi="Arial" w:cs="Arial"/>
          <w:sz w:val="24"/>
          <w:szCs w:val="24"/>
        </w:rPr>
        <w:lastRenderedPageBreak/>
        <w:t>Include the following details: item, description, quantity, unit and total costs and the supplier’s business details (business name, ABN, and/or website).</w:t>
      </w:r>
    </w:p>
    <w:p w14:paraId="56DE6265" w14:textId="6C2E92A5" w:rsidR="000E153B" w:rsidRPr="000E153B" w:rsidRDefault="005C1B17" w:rsidP="00AA1C73">
      <w:pPr>
        <w:pStyle w:val="ListParagraph"/>
        <w:numPr>
          <w:ilvl w:val="0"/>
          <w:numId w:val="35"/>
        </w:numPr>
        <w:spacing w:after="0"/>
        <w:rPr>
          <w:rFonts w:ascii="Arial" w:hAnsi="Arial" w:cs="Arial"/>
          <w:sz w:val="24"/>
          <w:szCs w:val="24"/>
        </w:rPr>
      </w:pPr>
      <w:r>
        <w:rPr>
          <w:rFonts w:ascii="Arial" w:hAnsi="Arial" w:cs="Arial"/>
          <w:sz w:val="24"/>
          <w:szCs w:val="24"/>
        </w:rPr>
        <w:t>B</w:t>
      </w:r>
      <w:r w:rsidR="000E153B" w:rsidRPr="000E153B">
        <w:rPr>
          <w:rFonts w:ascii="Arial" w:hAnsi="Arial" w:cs="Arial"/>
          <w:sz w:val="24"/>
          <w:szCs w:val="24"/>
        </w:rPr>
        <w:t>e unpaid – existing activities, services, or projects that have already commenced or have been completed will not be funded.</w:t>
      </w:r>
    </w:p>
    <w:p w14:paraId="2C71A285" w14:textId="77777777" w:rsidR="000E153B" w:rsidRPr="000E153B" w:rsidRDefault="000E153B" w:rsidP="000E153B">
      <w:pPr>
        <w:spacing w:after="0"/>
        <w:rPr>
          <w:rFonts w:ascii="Arial" w:hAnsi="Arial" w:cs="Arial"/>
          <w:sz w:val="24"/>
          <w:szCs w:val="24"/>
        </w:rPr>
      </w:pPr>
      <w:r w:rsidRPr="000E153B">
        <w:rPr>
          <w:rFonts w:ascii="Arial" w:hAnsi="Arial" w:cs="Arial"/>
          <w:sz w:val="24"/>
          <w:szCs w:val="24"/>
        </w:rPr>
        <w:t>Quotes may also be:</w:t>
      </w:r>
    </w:p>
    <w:p w14:paraId="2DC54314" w14:textId="51BCC139" w:rsidR="00A336C8" w:rsidRPr="005C1B17" w:rsidRDefault="000E153B" w:rsidP="00AA1C73">
      <w:pPr>
        <w:pStyle w:val="ListParagraph"/>
        <w:numPr>
          <w:ilvl w:val="0"/>
          <w:numId w:val="36"/>
        </w:numPr>
        <w:spacing w:after="0"/>
        <w:rPr>
          <w:rFonts w:ascii="Arial" w:hAnsi="Arial" w:cs="Arial"/>
          <w:sz w:val="24"/>
          <w:szCs w:val="24"/>
        </w:rPr>
      </w:pPr>
      <w:r w:rsidRPr="005C1B17">
        <w:rPr>
          <w:rFonts w:ascii="Arial" w:hAnsi="Arial" w:cs="Arial"/>
          <w:sz w:val="24"/>
          <w:szCs w:val="24"/>
        </w:rPr>
        <w:t>Website shopping carts, unpaid invoices, email confirmations and screen shots, but must include the details listed above.</w:t>
      </w:r>
    </w:p>
    <w:p w14:paraId="401880E4" w14:textId="4600338A" w:rsidR="002D0201" w:rsidRPr="00F934CB" w:rsidRDefault="002D0201" w:rsidP="002D0201">
      <w:pPr>
        <w:pStyle w:val="Heading2"/>
        <w:rPr>
          <w:rFonts w:ascii="Arial" w:hAnsi="Arial" w:cs="Arial"/>
          <w:b/>
          <w:bCs/>
          <w:color w:val="auto"/>
        </w:rPr>
      </w:pPr>
      <w:bookmarkStart w:id="45" w:name="_Toc180505241"/>
      <w:r>
        <w:rPr>
          <w:rFonts w:ascii="Arial" w:hAnsi="Arial" w:cs="Arial"/>
          <w:b/>
          <w:bCs/>
          <w:color w:val="auto"/>
        </w:rPr>
        <w:t>10.2</w:t>
      </w:r>
      <w:r w:rsidRPr="00F934CB">
        <w:rPr>
          <w:rFonts w:ascii="Arial" w:hAnsi="Arial" w:cs="Arial"/>
          <w:b/>
          <w:bCs/>
          <w:color w:val="auto"/>
        </w:rPr>
        <w:t xml:space="preserve"> </w:t>
      </w:r>
      <w:r>
        <w:rPr>
          <w:rFonts w:ascii="Arial" w:hAnsi="Arial" w:cs="Arial"/>
          <w:b/>
          <w:bCs/>
          <w:color w:val="auto"/>
          <w:sz w:val="28"/>
          <w:szCs w:val="28"/>
        </w:rPr>
        <w:t>Other Support Documentation</w:t>
      </w:r>
      <w:bookmarkEnd w:id="45"/>
    </w:p>
    <w:p w14:paraId="5A0DC5B8" w14:textId="75AE08FE" w:rsidR="00A336C8" w:rsidRPr="009762D7" w:rsidRDefault="009762D7">
      <w:pPr>
        <w:rPr>
          <w:rFonts w:ascii="Arial" w:hAnsi="Arial" w:cs="Arial"/>
          <w:sz w:val="24"/>
          <w:szCs w:val="24"/>
        </w:rPr>
      </w:pPr>
      <w:r w:rsidRPr="009762D7">
        <w:rPr>
          <w:rFonts w:ascii="Arial" w:hAnsi="Arial" w:cs="Arial"/>
          <w:sz w:val="24"/>
          <w:szCs w:val="24"/>
        </w:rPr>
        <w:t>Applicants should provide letters of support, partnership agreements or endorsements from local organisations or community leaders where relevant. This other support documentation is not mandatory but may improve the likelihood of a successful application.</w:t>
      </w:r>
    </w:p>
    <w:p w14:paraId="563E104B" w14:textId="77777777" w:rsidR="00A336C8" w:rsidRPr="007655A8" w:rsidRDefault="00A336C8">
      <w:pPr>
        <w:rPr>
          <w:rFonts w:ascii="Arial" w:hAnsi="Arial" w:cs="Arial"/>
        </w:rPr>
      </w:pPr>
    </w:p>
    <w:p w14:paraId="7F7D0062" w14:textId="77777777" w:rsidR="00A336C8" w:rsidRPr="007655A8" w:rsidRDefault="00A336C8">
      <w:pPr>
        <w:rPr>
          <w:rFonts w:ascii="Arial" w:hAnsi="Arial" w:cs="Arial"/>
        </w:rPr>
      </w:pPr>
    </w:p>
    <w:p w14:paraId="72FFFC14" w14:textId="77777777" w:rsidR="00A336C8" w:rsidRPr="007655A8" w:rsidRDefault="00A336C8">
      <w:pPr>
        <w:rPr>
          <w:rFonts w:ascii="Arial" w:hAnsi="Arial" w:cs="Arial"/>
        </w:rPr>
      </w:pPr>
    </w:p>
    <w:p w14:paraId="1B7B1039" w14:textId="77777777" w:rsidR="00A336C8" w:rsidRPr="007655A8" w:rsidRDefault="00A336C8">
      <w:pPr>
        <w:rPr>
          <w:rFonts w:ascii="Arial" w:hAnsi="Arial" w:cs="Arial"/>
        </w:rPr>
      </w:pPr>
    </w:p>
    <w:p w14:paraId="79B0B8C0" w14:textId="77777777" w:rsidR="00A336C8" w:rsidRPr="007655A8" w:rsidRDefault="00A336C8">
      <w:pPr>
        <w:rPr>
          <w:rFonts w:ascii="Arial" w:hAnsi="Arial" w:cs="Arial"/>
        </w:rPr>
      </w:pPr>
    </w:p>
    <w:p w14:paraId="74BC336C" w14:textId="77777777" w:rsidR="00A336C8" w:rsidRPr="007655A8" w:rsidRDefault="00A336C8">
      <w:pPr>
        <w:rPr>
          <w:rFonts w:ascii="Arial" w:hAnsi="Arial" w:cs="Arial"/>
        </w:rPr>
      </w:pPr>
    </w:p>
    <w:p w14:paraId="6D7EF6A4" w14:textId="77777777" w:rsidR="00A336C8" w:rsidRPr="007655A8" w:rsidRDefault="00A336C8">
      <w:pPr>
        <w:rPr>
          <w:rFonts w:ascii="Arial" w:hAnsi="Arial" w:cs="Arial"/>
        </w:rPr>
      </w:pPr>
    </w:p>
    <w:p w14:paraId="46640045" w14:textId="77777777" w:rsidR="00A336C8" w:rsidRPr="007655A8" w:rsidRDefault="00A336C8">
      <w:pPr>
        <w:rPr>
          <w:rFonts w:ascii="Arial" w:hAnsi="Arial" w:cs="Arial"/>
        </w:rPr>
      </w:pPr>
    </w:p>
    <w:p w14:paraId="7CE99E52" w14:textId="77777777" w:rsidR="00A336C8" w:rsidRPr="007655A8" w:rsidRDefault="00A336C8">
      <w:pPr>
        <w:rPr>
          <w:rFonts w:ascii="Arial" w:hAnsi="Arial" w:cs="Arial"/>
        </w:rPr>
      </w:pPr>
    </w:p>
    <w:p w14:paraId="2148EC19" w14:textId="77777777" w:rsidR="00A336C8" w:rsidRPr="007655A8" w:rsidRDefault="00A336C8">
      <w:pPr>
        <w:rPr>
          <w:rFonts w:ascii="Arial" w:hAnsi="Arial" w:cs="Arial"/>
        </w:rPr>
      </w:pPr>
    </w:p>
    <w:p w14:paraId="6EC40743" w14:textId="77777777" w:rsidR="00A336C8" w:rsidRPr="007655A8" w:rsidRDefault="00A336C8">
      <w:pPr>
        <w:rPr>
          <w:rFonts w:ascii="Arial" w:hAnsi="Arial" w:cs="Arial"/>
        </w:rPr>
      </w:pPr>
    </w:p>
    <w:p w14:paraId="486FA2E6" w14:textId="77777777" w:rsidR="00A336C8" w:rsidRPr="007655A8" w:rsidRDefault="00A336C8">
      <w:pPr>
        <w:rPr>
          <w:rFonts w:ascii="Arial" w:hAnsi="Arial" w:cs="Arial"/>
        </w:rPr>
      </w:pPr>
    </w:p>
    <w:p w14:paraId="2C21F5E1" w14:textId="77777777" w:rsidR="00A336C8" w:rsidRPr="007655A8" w:rsidRDefault="00A336C8">
      <w:pPr>
        <w:rPr>
          <w:rFonts w:ascii="Arial" w:hAnsi="Arial" w:cs="Arial"/>
        </w:rPr>
      </w:pPr>
    </w:p>
    <w:p w14:paraId="653E2A8B" w14:textId="77777777" w:rsidR="00A336C8" w:rsidRPr="007655A8" w:rsidRDefault="00A336C8">
      <w:pPr>
        <w:rPr>
          <w:rFonts w:ascii="Arial" w:hAnsi="Arial" w:cs="Arial"/>
        </w:rPr>
      </w:pPr>
    </w:p>
    <w:p w14:paraId="31C98495" w14:textId="77777777" w:rsidR="00A336C8" w:rsidRDefault="00A336C8">
      <w:pPr>
        <w:rPr>
          <w:rFonts w:ascii="Arial" w:hAnsi="Arial" w:cs="Arial"/>
        </w:rPr>
      </w:pPr>
    </w:p>
    <w:p w14:paraId="6A1F8522" w14:textId="77777777" w:rsidR="009762D7" w:rsidRDefault="009762D7">
      <w:pPr>
        <w:rPr>
          <w:rFonts w:ascii="Arial" w:hAnsi="Arial" w:cs="Arial"/>
        </w:rPr>
      </w:pPr>
    </w:p>
    <w:p w14:paraId="71B6EF75" w14:textId="77777777" w:rsidR="009762D7" w:rsidRDefault="009762D7">
      <w:pPr>
        <w:rPr>
          <w:rFonts w:ascii="Arial" w:hAnsi="Arial" w:cs="Arial"/>
        </w:rPr>
      </w:pPr>
    </w:p>
    <w:p w14:paraId="6B29E291" w14:textId="77777777" w:rsidR="009762D7" w:rsidRDefault="009762D7">
      <w:pPr>
        <w:rPr>
          <w:rFonts w:ascii="Arial" w:hAnsi="Arial" w:cs="Arial"/>
        </w:rPr>
      </w:pPr>
    </w:p>
    <w:p w14:paraId="7E618FE0" w14:textId="77777777" w:rsidR="009762D7" w:rsidRDefault="009762D7">
      <w:pPr>
        <w:rPr>
          <w:rFonts w:ascii="Arial" w:hAnsi="Arial" w:cs="Arial"/>
        </w:rPr>
      </w:pPr>
    </w:p>
    <w:p w14:paraId="0CE127C4" w14:textId="77777777" w:rsidR="009762D7" w:rsidRDefault="009762D7">
      <w:pPr>
        <w:rPr>
          <w:rFonts w:ascii="Arial" w:hAnsi="Arial" w:cs="Arial"/>
        </w:rPr>
      </w:pPr>
    </w:p>
    <w:p w14:paraId="53DF3958" w14:textId="77777777" w:rsidR="009762D7" w:rsidRDefault="009762D7">
      <w:pPr>
        <w:rPr>
          <w:rFonts w:ascii="Arial" w:hAnsi="Arial" w:cs="Arial"/>
        </w:rPr>
      </w:pPr>
    </w:p>
    <w:p w14:paraId="50F48C57" w14:textId="77777777" w:rsidR="009762D7" w:rsidRDefault="009762D7">
      <w:pPr>
        <w:rPr>
          <w:rFonts w:ascii="Arial" w:hAnsi="Arial" w:cs="Arial"/>
        </w:rPr>
      </w:pPr>
    </w:p>
    <w:p w14:paraId="1E5E857A" w14:textId="77777777" w:rsidR="009762D7" w:rsidRDefault="009762D7">
      <w:pPr>
        <w:rPr>
          <w:rFonts w:ascii="Arial" w:hAnsi="Arial" w:cs="Arial"/>
        </w:rPr>
      </w:pPr>
    </w:p>
    <w:p w14:paraId="78BAEE17" w14:textId="77777777" w:rsidR="009762D7" w:rsidRDefault="009762D7">
      <w:pPr>
        <w:rPr>
          <w:rFonts w:ascii="Arial" w:hAnsi="Arial" w:cs="Arial"/>
        </w:rPr>
      </w:pPr>
    </w:p>
    <w:p w14:paraId="207823AD" w14:textId="77777777" w:rsidR="009762D7" w:rsidRDefault="009762D7">
      <w:pPr>
        <w:rPr>
          <w:rFonts w:ascii="Arial" w:hAnsi="Arial" w:cs="Arial"/>
        </w:rPr>
      </w:pPr>
    </w:p>
    <w:p w14:paraId="1BD67DD3" w14:textId="77777777" w:rsidR="009762D7" w:rsidRDefault="009762D7">
      <w:pPr>
        <w:rPr>
          <w:rFonts w:ascii="Arial" w:hAnsi="Arial" w:cs="Arial"/>
        </w:rPr>
      </w:pPr>
    </w:p>
    <w:p w14:paraId="7C249972" w14:textId="77777777" w:rsidR="009762D7" w:rsidRDefault="009762D7">
      <w:pPr>
        <w:rPr>
          <w:rFonts w:ascii="Arial" w:hAnsi="Arial" w:cs="Arial"/>
        </w:rPr>
      </w:pPr>
    </w:p>
    <w:p w14:paraId="28A5881C" w14:textId="77777777" w:rsidR="009762D7" w:rsidRPr="007655A8" w:rsidRDefault="009762D7">
      <w:pPr>
        <w:rPr>
          <w:rFonts w:ascii="Arial" w:hAnsi="Arial" w:cs="Arial"/>
        </w:rPr>
      </w:pPr>
    </w:p>
    <w:p w14:paraId="53AEBE2F" w14:textId="0A87DE55" w:rsidR="00A336C8" w:rsidRPr="007655A8" w:rsidRDefault="00A336C8" w:rsidP="00A336C8">
      <w:pPr>
        <w:pStyle w:val="Heading1"/>
        <w:spacing w:before="100" w:beforeAutospacing="1"/>
        <w:contextualSpacing/>
        <w:rPr>
          <w:rFonts w:ascii="Arial" w:hAnsi="Arial" w:cs="Arial"/>
          <w:b/>
          <w:bCs/>
          <w:color w:val="000000" w:themeColor="text1"/>
          <w:sz w:val="34"/>
          <w:szCs w:val="34"/>
        </w:rPr>
      </w:pPr>
      <w:bookmarkStart w:id="46" w:name="_Toc167976984"/>
      <w:bookmarkStart w:id="47" w:name="_Toc168051564"/>
      <w:bookmarkStart w:id="48" w:name="_Toc180505242"/>
      <w:r w:rsidRPr="007655A8">
        <w:rPr>
          <w:rFonts w:ascii="Arial" w:hAnsi="Arial" w:cs="Arial"/>
          <w:b/>
          <w:bCs/>
          <w:color w:val="000000" w:themeColor="text1"/>
          <w:sz w:val="34"/>
          <w:szCs w:val="34"/>
        </w:rPr>
        <w:t xml:space="preserve">11. </w:t>
      </w:r>
      <w:bookmarkEnd w:id="46"/>
      <w:bookmarkEnd w:id="47"/>
      <w:r w:rsidR="009762D7">
        <w:rPr>
          <w:rFonts w:ascii="Arial" w:hAnsi="Arial" w:cs="Arial"/>
          <w:b/>
          <w:bCs/>
          <w:color w:val="000000" w:themeColor="text1"/>
          <w:sz w:val="34"/>
          <w:szCs w:val="34"/>
        </w:rPr>
        <w:t>Child abuse insurance</w:t>
      </w:r>
      <w:bookmarkEnd w:id="48"/>
    </w:p>
    <w:p w14:paraId="72E203B8" w14:textId="77777777" w:rsidR="00CE01DF" w:rsidRPr="00CE01DF" w:rsidRDefault="00CE01DF" w:rsidP="00CE01DF">
      <w:pPr>
        <w:spacing w:after="120" w:line="276" w:lineRule="auto"/>
        <w:rPr>
          <w:rFonts w:ascii="Arial" w:eastAsia="Arial" w:hAnsi="Arial" w:cs="Arial"/>
          <w:color w:val="000000" w:themeColor="text1"/>
          <w:sz w:val="24"/>
          <w:szCs w:val="24"/>
        </w:rPr>
      </w:pPr>
      <w:r w:rsidRPr="00CE01DF">
        <w:rPr>
          <w:rFonts w:ascii="Arial" w:eastAsia="Arial" w:hAnsi="Arial" w:cs="Arial"/>
          <w:color w:val="000000" w:themeColor="text1"/>
          <w:sz w:val="24"/>
          <w:szCs w:val="24"/>
        </w:rPr>
        <w:t xml:space="preserve">Child abuse insurance is required if your project will deliver ‘services to children’. </w:t>
      </w:r>
    </w:p>
    <w:p w14:paraId="63B5A087" w14:textId="77777777" w:rsidR="00CE01DF" w:rsidRPr="00CE01DF" w:rsidRDefault="00CE01DF" w:rsidP="00CE01DF">
      <w:pPr>
        <w:spacing w:after="120" w:line="276" w:lineRule="auto"/>
        <w:rPr>
          <w:rFonts w:ascii="Arial" w:eastAsia="Arial" w:hAnsi="Arial" w:cs="Arial"/>
          <w:color w:val="000000" w:themeColor="text1"/>
          <w:sz w:val="24"/>
          <w:szCs w:val="24"/>
        </w:rPr>
      </w:pPr>
      <w:r w:rsidRPr="00CE01DF">
        <w:rPr>
          <w:rFonts w:ascii="Arial" w:eastAsia="Arial" w:hAnsi="Arial" w:cs="Arial"/>
          <w:color w:val="000000" w:themeColor="text1"/>
          <w:sz w:val="24"/>
          <w:szCs w:val="24"/>
        </w:rPr>
        <w:t>‘Services to children’ means services provided by a non-government organisation that is responsible for the supervision of, or authority over, a child under the age of 18 years on a recurring basis. This includes providing:</w:t>
      </w:r>
    </w:p>
    <w:p w14:paraId="49DC5075" w14:textId="1658BC49" w:rsidR="00CE01DF" w:rsidRPr="00CE01DF" w:rsidRDefault="00AA0223"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hAnsi="Arial" w:cs="Arial"/>
          <w:sz w:val="24"/>
        </w:rPr>
      </w:pPr>
      <w:r w:rsidRPr="00CE01DF">
        <w:rPr>
          <w:rFonts w:ascii="Arial" w:hAnsi="Arial" w:cs="Arial"/>
          <w:sz w:val="24"/>
        </w:rPr>
        <w:t>C</w:t>
      </w:r>
      <w:r w:rsidR="00CE01DF" w:rsidRPr="00CE01DF">
        <w:rPr>
          <w:rFonts w:ascii="Arial" w:hAnsi="Arial" w:cs="Arial"/>
          <w:sz w:val="24"/>
        </w:rPr>
        <w:t>are</w:t>
      </w:r>
      <w:r>
        <w:rPr>
          <w:rFonts w:ascii="Arial" w:hAnsi="Arial" w:cs="Arial"/>
          <w:sz w:val="24"/>
        </w:rPr>
        <w:t>.</w:t>
      </w:r>
    </w:p>
    <w:p w14:paraId="2407642F" w14:textId="4BCC553A" w:rsidR="00CE01DF" w:rsidRPr="00CE01DF" w:rsidRDefault="00AA0223"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hAnsi="Arial" w:cs="Arial"/>
          <w:sz w:val="24"/>
        </w:rPr>
      </w:pPr>
      <w:r w:rsidRPr="00CE01DF">
        <w:rPr>
          <w:rFonts w:ascii="Arial" w:hAnsi="Arial" w:cs="Arial"/>
          <w:sz w:val="24"/>
        </w:rPr>
        <w:t>E</w:t>
      </w:r>
      <w:r w:rsidR="00CE01DF" w:rsidRPr="00CE01DF">
        <w:rPr>
          <w:rFonts w:ascii="Arial" w:hAnsi="Arial" w:cs="Arial"/>
          <w:sz w:val="24"/>
        </w:rPr>
        <w:t>ducation</w:t>
      </w:r>
      <w:r>
        <w:rPr>
          <w:rFonts w:ascii="Arial" w:hAnsi="Arial" w:cs="Arial"/>
          <w:sz w:val="24"/>
        </w:rPr>
        <w:t>.</w:t>
      </w:r>
    </w:p>
    <w:p w14:paraId="4A9B2415" w14:textId="6B7574EC" w:rsidR="00CE01DF" w:rsidRPr="00CE01DF" w:rsidRDefault="00AA0223" w:rsidP="00AA1C73">
      <w:pPr>
        <w:pStyle w:val="ListParagraph"/>
        <w:numPr>
          <w:ilvl w:val="0"/>
          <w:numId w:val="3"/>
        </w:numPr>
        <w:suppressAutoHyphens/>
        <w:autoSpaceDE w:val="0"/>
        <w:autoSpaceDN w:val="0"/>
        <w:adjustRightInd w:val="0"/>
        <w:spacing w:after="120" w:line="252" w:lineRule="auto"/>
        <w:ind w:left="555" w:hanging="357"/>
        <w:textAlignment w:val="center"/>
        <w:rPr>
          <w:rFonts w:ascii="Arial" w:hAnsi="Arial" w:cs="Arial"/>
          <w:sz w:val="24"/>
        </w:rPr>
      </w:pPr>
      <w:r>
        <w:rPr>
          <w:rFonts w:ascii="Arial" w:hAnsi="Arial" w:cs="Arial"/>
          <w:sz w:val="24"/>
        </w:rPr>
        <w:t>S</w:t>
      </w:r>
      <w:r w:rsidR="00CE01DF" w:rsidRPr="00CE01DF">
        <w:rPr>
          <w:rFonts w:ascii="Arial" w:hAnsi="Arial" w:cs="Arial"/>
          <w:sz w:val="24"/>
        </w:rPr>
        <w:t>ervices or activities.</w:t>
      </w:r>
    </w:p>
    <w:p w14:paraId="3CC41EA2" w14:textId="77777777" w:rsidR="00CE01DF" w:rsidRPr="00CE01DF" w:rsidRDefault="00CE01DF" w:rsidP="00CE01DF">
      <w:pPr>
        <w:spacing w:after="120" w:line="276" w:lineRule="auto"/>
        <w:rPr>
          <w:rFonts w:ascii="Arial" w:eastAsia="Arial" w:hAnsi="Arial" w:cs="Arial"/>
          <w:color w:val="000000" w:themeColor="text1"/>
          <w:sz w:val="24"/>
        </w:rPr>
      </w:pPr>
      <w:r w:rsidRPr="00CE01DF">
        <w:rPr>
          <w:rFonts w:ascii="Arial" w:eastAsia="Arial" w:hAnsi="Arial" w:cs="Arial"/>
          <w:color w:val="000000" w:themeColor="text1"/>
          <w:sz w:val="24"/>
        </w:rPr>
        <w:t>In this context, services to children does not include one-off activities, nor incidental or ad hoc contact with children.</w:t>
      </w:r>
    </w:p>
    <w:p w14:paraId="0A176FFA" w14:textId="2106DB7D" w:rsidR="00A336C8" w:rsidRPr="00C12646" w:rsidRDefault="00C12646">
      <w:pPr>
        <w:rPr>
          <w:rFonts w:ascii="Arial" w:hAnsi="Arial" w:cs="Arial"/>
          <w:b/>
          <w:bCs/>
          <w:sz w:val="24"/>
          <w:szCs w:val="24"/>
        </w:rPr>
      </w:pPr>
      <w:r w:rsidRPr="00C12646">
        <w:rPr>
          <w:rFonts w:ascii="Arial" w:hAnsi="Arial" w:cs="Arial"/>
          <w:b/>
          <w:bCs/>
          <w:sz w:val="24"/>
          <w:szCs w:val="24"/>
        </w:rPr>
        <w:t>Is child abuse insurance required for my project?</w:t>
      </w:r>
    </w:p>
    <w:p w14:paraId="1B3DCB3F" w14:textId="77777777" w:rsidR="00B030ED" w:rsidRPr="00AA0223" w:rsidRDefault="00B030ED" w:rsidP="00AA1C73">
      <w:pPr>
        <w:pStyle w:val="ListParagraph"/>
        <w:numPr>
          <w:ilvl w:val="0"/>
          <w:numId w:val="36"/>
        </w:numPr>
        <w:rPr>
          <w:rFonts w:ascii="Arial" w:hAnsi="Arial" w:cs="Arial"/>
          <w:sz w:val="24"/>
          <w:szCs w:val="24"/>
        </w:rPr>
      </w:pPr>
      <w:r w:rsidRPr="00AA0223">
        <w:rPr>
          <w:rFonts w:ascii="Arial" w:hAnsi="Arial" w:cs="Arial"/>
          <w:sz w:val="24"/>
          <w:szCs w:val="24"/>
        </w:rPr>
        <w:t>Category 1 – child abuse insurance is not required.</w:t>
      </w:r>
    </w:p>
    <w:p w14:paraId="3608F41E" w14:textId="7D0AC179" w:rsidR="00B030ED" w:rsidRPr="00AA0223" w:rsidRDefault="00B030ED" w:rsidP="00AA1C73">
      <w:pPr>
        <w:pStyle w:val="ListParagraph"/>
        <w:numPr>
          <w:ilvl w:val="0"/>
          <w:numId w:val="36"/>
        </w:numPr>
        <w:rPr>
          <w:rFonts w:ascii="Arial" w:hAnsi="Arial" w:cs="Arial"/>
          <w:b/>
          <w:sz w:val="24"/>
          <w:szCs w:val="24"/>
        </w:rPr>
      </w:pPr>
      <w:r w:rsidRPr="00AA0223">
        <w:rPr>
          <w:rFonts w:ascii="Arial" w:hAnsi="Arial" w:cs="Arial"/>
          <w:sz w:val="24"/>
          <w:szCs w:val="24"/>
        </w:rPr>
        <w:t>Category 2 –</w:t>
      </w:r>
      <w:r w:rsidR="00C36DEA" w:rsidRPr="00AA0223">
        <w:rPr>
          <w:rFonts w:ascii="Arial" w:hAnsi="Arial" w:cs="Arial"/>
          <w:sz w:val="24"/>
          <w:szCs w:val="24"/>
        </w:rPr>
        <w:t xml:space="preserve"> </w:t>
      </w:r>
      <w:r w:rsidRPr="00AA0223">
        <w:rPr>
          <w:rFonts w:ascii="Arial" w:hAnsi="Arial" w:cs="Arial"/>
          <w:sz w:val="24"/>
          <w:szCs w:val="24"/>
        </w:rPr>
        <w:t xml:space="preserve">required where the grant funds will be directly used to </w:t>
      </w:r>
      <w:r w:rsidRPr="00AA0223">
        <w:rPr>
          <w:rFonts w:ascii="Arial" w:hAnsi="Arial" w:cs="Arial"/>
          <w:b/>
          <w:sz w:val="24"/>
          <w:szCs w:val="24"/>
        </w:rPr>
        <w:t>deliver projects or programs to children under the age of 18 years on a recurring basis</w:t>
      </w:r>
      <w:r w:rsidR="00C36DEA" w:rsidRPr="00AA0223">
        <w:rPr>
          <w:rFonts w:ascii="Arial" w:hAnsi="Arial" w:cs="Arial"/>
          <w:b/>
          <w:sz w:val="24"/>
          <w:szCs w:val="24"/>
        </w:rPr>
        <w:t>.</w:t>
      </w:r>
    </w:p>
    <w:p w14:paraId="178F5D66" w14:textId="7EA43824" w:rsidR="00B030ED" w:rsidRPr="00AA0223" w:rsidRDefault="00B030ED" w:rsidP="00AA1C73">
      <w:pPr>
        <w:pStyle w:val="ListParagraph"/>
        <w:numPr>
          <w:ilvl w:val="0"/>
          <w:numId w:val="36"/>
        </w:numPr>
        <w:rPr>
          <w:rFonts w:ascii="Arial" w:hAnsi="Arial" w:cs="Arial"/>
          <w:b/>
          <w:sz w:val="24"/>
          <w:szCs w:val="24"/>
        </w:rPr>
      </w:pPr>
      <w:r w:rsidRPr="00AA0223">
        <w:rPr>
          <w:rFonts w:ascii="Arial" w:hAnsi="Arial" w:cs="Arial"/>
          <w:sz w:val="24"/>
          <w:szCs w:val="24"/>
        </w:rPr>
        <w:t xml:space="preserve">Category 3 –required where the grant funds will be directly used to </w:t>
      </w:r>
      <w:r w:rsidRPr="00AA0223">
        <w:rPr>
          <w:rFonts w:ascii="Arial" w:hAnsi="Arial" w:cs="Arial"/>
          <w:b/>
          <w:sz w:val="24"/>
          <w:szCs w:val="24"/>
        </w:rPr>
        <w:t>deliver projects or programs to children under the age of 18 years on a recurring basis</w:t>
      </w:r>
      <w:r w:rsidR="00C36DEA" w:rsidRPr="00AA0223">
        <w:rPr>
          <w:rFonts w:ascii="Arial" w:hAnsi="Arial" w:cs="Arial"/>
          <w:b/>
          <w:sz w:val="24"/>
          <w:szCs w:val="24"/>
        </w:rPr>
        <w:t>.</w:t>
      </w:r>
    </w:p>
    <w:p w14:paraId="4B480260" w14:textId="77777777" w:rsidR="00274613" w:rsidRPr="00274613" w:rsidRDefault="00274613" w:rsidP="00274613">
      <w:pPr>
        <w:rPr>
          <w:rFonts w:ascii="Arial" w:hAnsi="Arial" w:cs="Arial"/>
          <w:b/>
          <w:bCs/>
          <w:sz w:val="24"/>
          <w:szCs w:val="24"/>
        </w:rPr>
      </w:pPr>
      <w:r w:rsidRPr="00274613">
        <w:rPr>
          <w:rFonts w:ascii="Arial" w:hAnsi="Arial" w:cs="Arial"/>
          <w:b/>
          <w:bCs/>
          <w:sz w:val="24"/>
          <w:szCs w:val="24"/>
        </w:rPr>
        <w:t>Child abuse insurance requirement</w:t>
      </w:r>
    </w:p>
    <w:p w14:paraId="248FFFB5" w14:textId="77777777" w:rsidR="00274613" w:rsidRPr="00274613" w:rsidRDefault="00274613" w:rsidP="00274613">
      <w:pPr>
        <w:rPr>
          <w:rFonts w:ascii="Arial" w:hAnsi="Arial" w:cs="Arial"/>
          <w:sz w:val="24"/>
          <w:szCs w:val="24"/>
        </w:rPr>
      </w:pPr>
      <w:r w:rsidRPr="00274613">
        <w:rPr>
          <w:rFonts w:ascii="Arial" w:hAnsi="Arial" w:cs="Arial"/>
          <w:sz w:val="24"/>
          <w:szCs w:val="24"/>
        </w:rPr>
        <w:t>For projects that require the applicant to hold child abuse insurance, the applicant must:</w:t>
      </w:r>
    </w:p>
    <w:p w14:paraId="43518CA2" w14:textId="3AAC2473" w:rsidR="00274613" w:rsidRPr="00274613" w:rsidRDefault="00274613" w:rsidP="00AA1C73">
      <w:pPr>
        <w:pStyle w:val="ListParagraph"/>
        <w:numPr>
          <w:ilvl w:val="0"/>
          <w:numId w:val="37"/>
        </w:numPr>
        <w:rPr>
          <w:rFonts w:ascii="Arial" w:hAnsi="Arial" w:cs="Arial"/>
          <w:sz w:val="24"/>
          <w:szCs w:val="24"/>
        </w:rPr>
      </w:pPr>
      <w:r w:rsidRPr="00274613">
        <w:rPr>
          <w:rFonts w:ascii="Arial" w:hAnsi="Arial" w:cs="Arial"/>
          <w:sz w:val="24"/>
          <w:szCs w:val="24"/>
        </w:rPr>
        <w:t>have child abuse insurance with a minimum insured amount of $5 million per claim and $10 million in the aggregate, exclusive of public liability insurance</w:t>
      </w:r>
    </w:p>
    <w:p w14:paraId="7714F33B" w14:textId="78FF2C89" w:rsidR="00A336C8" w:rsidRPr="00274613" w:rsidRDefault="00274613" w:rsidP="00AA1C73">
      <w:pPr>
        <w:pStyle w:val="ListParagraph"/>
        <w:numPr>
          <w:ilvl w:val="0"/>
          <w:numId w:val="37"/>
        </w:numPr>
        <w:rPr>
          <w:rFonts w:ascii="Arial" w:hAnsi="Arial" w:cs="Arial"/>
          <w:sz w:val="24"/>
          <w:szCs w:val="24"/>
        </w:rPr>
      </w:pPr>
      <w:r w:rsidRPr="00274613">
        <w:rPr>
          <w:rFonts w:ascii="Arial" w:hAnsi="Arial" w:cs="Arial"/>
          <w:sz w:val="24"/>
          <w:szCs w:val="24"/>
        </w:rPr>
        <w:t>provide Sport and Recreation Victoria with written advice from the insurance provider, uploaded to the grant application. The whole insurance policy will be required, not solely the certificate of currency.</w:t>
      </w:r>
    </w:p>
    <w:p w14:paraId="70574D4F" w14:textId="77777777" w:rsidR="00A336C8" w:rsidRPr="007655A8" w:rsidRDefault="00A336C8">
      <w:pPr>
        <w:rPr>
          <w:rFonts w:ascii="Arial" w:hAnsi="Arial" w:cs="Arial"/>
        </w:rPr>
      </w:pPr>
    </w:p>
    <w:p w14:paraId="3C91B75B" w14:textId="77777777" w:rsidR="00A336C8" w:rsidRPr="007655A8" w:rsidRDefault="00A336C8">
      <w:pPr>
        <w:rPr>
          <w:rFonts w:ascii="Arial" w:hAnsi="Arial" w:cs="Arial"/>
        </w:rPr>
      </w:pPr>
    </w:p>
    <w:p w14:paraId="0FC80C90" w14:textId="77777777" w:rsidR="00A336C8" w:rsidRPr="007655A8" w:rsidRDefault="00A336C8">
      <w:pPr>
        <w:rPr>
          <w:rFonts w:ascii="Arial" w:hAnsi="Arial" w:cs="Arial"/>
        </w:rPr>
      </w:pPr>
    </w:p>
    <w:p w14:paraId="17FC1834" w14:textId="77777777" w:rsidR="00A336C8" w:rsidRPr="007655A8" w:rsidRDefault="00A336C8">
      <w:pPr>
        <w:rPr>
          <w:rFonts w:ascii="Arial" w:hAnsi="Arial" w:cs="Arial"/>
        </w:rPr>
      </w:pPr>
    </w:p>
    <w:p w14:paraId="55F330D0" w14:textId="77777777" w:rsidR="00A336C8" w:rsidRPr="007655A8" w:rsidRDefault="00A336C8">
      <w:pPr>
        <w:rPr>
          <w:rFonts w:ascii="Arial" w:hAnsi="Arial" w:cs="Arial"/>
        </w:rPr>
      </w:pPr>
    </w:p>
    <w:p w14:paraId="59E81A33" w14:textId="77777777" w:rsidR="00A336C8" w:rsidRPr="007655A8" w:rsidRDefault="00A336C8">
      <w:pPr>
        <w:rPr>
          <w:rFonts w:ascii="Arial" w:hAnsi="Arial" w:cs="Arial"/>
        </w:rPr>
      </w:pPr>
    </w:p>
    <w:p w14:paraId="5732FADA" w14:textId="77777777" w:rsidR="00A336C8" w:rsidRPr="007655A8" w:rsidRDefault="00A336C8">
      <w:pPr>
        <w:rPr>
          <w:rFonts w:ascii="Arial" w:hAnsi="Arial" w:cs="Arial"/>
        </w:rPr>
      </w:pPr>
    </w:p>
    <w:p w14:paraId="5B808ADB" w14:textId="77777777" w:rsidR="00A336C8" w:rsidRPr="007655A8" w:rsidRDefault="00A336C8">
      <w:pPr>
        <w:rPr>
          <w:rFonts w:ascii="Arial" w:hAnsi="Arial" w:cs="Arial"/>
        </w:rPr>
      </w:pPr>
    </w:p>
    <w:p w14:paraId="354DBCD9" w14:textId="77777777" w:rsidR="00A336C8" w:rsidRPr="007655A8" w:rsidRDefault="00A336C8">
      <w:pPr>
        <w:rPr>
          <w:rFonts w:ascii="Arial" w:hAnsi="Arial" w:cs="Arial"/>
        </w:rPr>
      </w:pPr>
    </w:p>
    <w:p w14:paraId="3761E60E" w14:textId="77777777" w:rsidR="00A336C8" w:rsidRPr="007655A8" w:rsidRDefault="00A336C8">
      <w:pPr>
        <w:rPr>
          <w:rFonts w:ascii="Arial" w:hAnsi="Arial" w:cs="Arial"/>
        </w:rPr>
      </w:pPr>
    </w:p>
    <w:p w14:paraId="03783550" w14:textId="77777777" w:rsidR="00A336C8" w:rsidRPr="007655A8" w:rsidRDefault="00A336C8">
      <w:pPr>
        <w:rPr>
          <w:rFonts w:ascii="Arial" w:hAnsi="Arial" w:cs="Arial"/>
        </w:rPr>
      </w:pPr>
    </w:p>
    <w:p w14:paraId="115D0BF6" w14:textId="77777777" w:rsidR="00A336C8" w:rsidRPr="007655A8" w:rsidRDefault="00A336C8">
      <w:pPr>
        <w:rPr>
          <w:rFonts w:ascii="Arial" w:hAnsi="Arial" w:cs="Arial"/>
        </w:rPr>
      </w:pPr>
    </w:p>
    <w:p w14:paraId="62280734" w14:textId="77777777" w:rsidR="00A336C8" w:rsidRPr="007655A8" w:rsidRDefault="00A336C8">
      <w:pPr>
        <w:rPr>
          <w:rFonts w:ascii="Arial" w:hAnsi="Arial" w:cs="Arial"/>
        </w:rPr>
      </w:pPr>
    </w:p>
    <w:p w14:paraId="23FE3DA8" w14:textId="33C33EB8" w:rsidR="00A336C8" w:rsidRDefault="00A336C8" w:rsidP="00A336C8">
      <w:pPr>
        <w:pStyle w:val="Heading1"/>
        <w:spacing w:before="100" w:beforeAutospacing="1"/>
        <w:contextualSpacing/>
        <w:rPr>
          <w:rFonts w:ascii="Arial" w:hAnsi="Arial" w:cs="Arial"/>
          <w:b/>
          <w:bCs/>
          <w:color w:val="000000" w:themeColor="text1"/>
          <w:sz w:val="34"/>
          <w:szCs w:val="34"/>
        </w:rPr>
      </w:pPr>
      <w:bookmarkStart w:id="49" w:name="_Toc167976986"/>
      <w:bookmarkStart w:id="50" w:name="_Toc168051565"/>
      <w:bookmarkStart w:id="51" w:name="_Toc180505243"/>
      <w:r w:rsidRPr="007655A8">
        <w:rPr>
          <w:rFonts w:ascii="Arial" w:hAnsi="Arial" w:cs="Arial"/>
          <w:b/>
          <w:bCs/>
          <w:color w:val="000000" w:themeColor="text1"/>
          <w:sz w:val="34"/>
          <w:szCs w:val="34"/>
        </w:rPr>
        <w:t xml:space="preserve">12. </w:t>
      </w:r>
      <w:bookmarkEnd w:id="49"/>
      <w:bookmarkEnd w:id="50"/>
      <w:r w:rsidR="00757448">
        <w:rPr>
          <w:rFonts w:ascii="Arial" w:hAnsi="Arial" w:cs="Arial"/>
          <w:b/>
          <w:bCs/>
          <w:color w:val="000000" w:themeColor="text1"/>
          <w:sz w:val="34"/>
          <w:szCs w:val="34"/>
        </w:rPr>
        <w:t>How to apply</w:t>
      </w:r>
      <w:bookmarkEnd w:id="51"/>
    </w:p>
    <w:p w14:paraId="75A70307" w14:textId="77777777" w:rsidR="00757448" w:rsidRPr="00757448" w:rsidRDefault="00757448" w:rsidP="00757448">
      <w:pPr>
        <w:keepNext/>
        <w:suppressAutoHyphens/>
        <w:spacing w:before="240" w:after="120" w:line="276" w:lineRule="auto"/>
        <w:rPr>
          <w:rFonts w:ascii="Arial" w:eastAsia="MS Mincho" w:hAnsi="Arial" w:cs="Arial"/>
          <w:b/>
          <w:spacing w:val="-4"/>
          <w:kern w:val="0"/>
          <w:sz w:val="28"/>
          <w:szCs w:val="28"/>
          <w14:ligatures w14:val="none"/>
        </w:rPr>
      </w:pPr>
      <w:r w:rsidRPr="00757448">
        <w:rPr>
          <w:rFonts w:ascii="Arial" w:eastAsia="MS Mincho" w:hAnsi="Arial" w:cs="Arial"/>
          <w:b/>
          <w:spacing w:val="-4"/>
          <w:kern w:val="0"/>
          <w:sz w:val="28"/>
          <w:szCs w:val="28"/>
          <w14:ligatures w14:val="none"/>
        </w:rPr>
        <w:t>Applicants must submit a completed online application via the Department’s Grants Portal</w:t>
      </w:r>
    </w:p>
    <w:p w14:paraId="232C2219" w14:textId="77777777" w:rsidR="00757448" w:rsidRPr="00757448" w:rsidRDefault="00757448"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0"/>
          <w14:ligatures w14:val="none"/>
        </w:rPr>
      </w:pPr>
      <w:r w:rsidRPr="00757448">
        <w:rPr>
          <w:rFonts w:ascii="Arial" w:eastAsia="Times" w:hAnsi="Arial" w:cs="Arial"/>
          <w:kern w:val="0"/>
          <w:sz w:val="24"/>
          <w:szCs w:val="20"/>
          <w14:ligatures w14:val="none"/>
        </w:rPr>
        <w:t xml:space="preserve">To start a new application, </w:t>
      </w:r>
      <w:r w:rsidRPr="00757448">
        <w:rPr>
          <w:rFonts w:ascii="Arial" w:eastAsia="Times" w:hAnsi="Arial" w:cs="Arial"/>
          <w:color w:val="000000"/>
          <w:kern w:val="0"/>
          <w:sz w:val="24"/>
          <w:szCs w:val="24"/>
          <w14:ligatures w14:val="none"/>
        </w:rPr>
        <w:t>visit</w:t>
      </w:r>
      <w:r w:rsidRPr="00757448">
        <w:rPr>
          <w:rFonts w:ascii="Arial" w:eastAsia="Times" w:hAnsi="Arial" w:cs="Arial"/>
          <w:kern w:val="0"/>
          <w:sz w:val="24"/>
          <w:szCs w:val="20"/>
          <w14:ligatures w14:val="none"/>
        </w:rPr>
        <w:t xml:space="preserve"> the </w:t>
      </w:r>
      <w:hyperlink r:id="rId37" w:tooltip="Link to Sport and Recreation Victoria website" w:history="1">
        <w:r w:rsidRPr="00757448">
          <w:rPr>
            <w:rStyle w:val="Hyperlink"/>
            <w:rFonts w:cs="Arial"/>
            <w:color w:val="215E99" w:themeColor="text2" w:themeTint="BF"/>
            <w:szCs w:val="24"/>
          </w:rPr>
          <w:t>Regional All Abilities Participation Grants webpage</w:t>
        </w:r>
      </w:hyperlink>
      <w:r w:rsidRPr="00757448">
        <w:rPr>
          <w:rFonts w:ascii="Arial" w:eastAsia="Times" w:hAnsi="Arial" w:cs="Arial"/>
          <w:kern w:val="0"/>
          <w:sz w:val="24"/>
          <w:szCs w:val="24"/>
          <w14:ligatures w14:val="none"/>
        </w:rPr>
        <w:t xml:space="preserve"> and</w:t>
      </w:r>
      <w:r w:rsidRPr="00757448">
        <w:rPr>
          <w:rFonts w:ascii="Arial" w:eastAsia="Times" w:hAnsi="Arial" w:cs="Arial"/>
          <w:kern w:val="0"/>
          <w:sz w:val="24"/>
          <w:szCs w:val="20"/>
          <w14:ligatures w14:val="none"/>
        </w:rPr>
        <w:t xml:space="preserve"> click on ‘Start a new application’ for the category you wish to apply for. When prompted, log-in using an existing Grants Portal account or create a new account.</w:t>
      </w:r>
    </w:p>
    <w:p w14:paraId="6F24EAFA" w14:textId="77777777" w:rsidR="00757448" w:rsidRPr="00757448" w:rsidRDefault="00757448"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0"/>
          <w14:ligatures w14:val="none"/>
        </w:rPr>
      </w:pPr>
      <w:r w:rsidRPr="00757448">
        <w:rPr>
          <w:rFonts w:ascii="Arial" w:eastAsia="Times" w:hAnsi="Arial" w:cs="Arial"/>
          <w:kern w:val="0"/>
          <w:sz w:val="24"/>
          <w:szCs w:val="20"/>
          <w14:ligatures w14:val="none"/>
        </w:rPr>
        <w:t xml:space="preserve">Draft applications can be </w:t>
      </w:r>
      <w:r w:rsidRPr="00757448">
        <w:rPr>
          <w:rFonts w:ascii="Arial" w:eastAsia="Times" w:hAnsi="Arial" w:cs="Arial"/>
          <w:color w:val="000000"/>
          <w:kern w:val="0"/>
          <w:sz w:val="24"/>
          <w:szCs w:val="24"/>
          <w14:ligatures w14:val="none"/>
        </w:rPr>
        <w:t>saved</w:t>
      </w:r>
      <w:r w:rsidRPr="00757448">
        <w:rPr>
          <w:rFonts w:ascii="Arial" w:eastAsia="Times" w:hAnsi="Arial" w:cs="Arial"/>
          <w:kern w:val="0"/>
          <w:sz w:val="24"/>
          <w:szCs w:val="20"/>
          <w14:ligatures w14:val="none"/>
        </w:rPr>
        <w:t xml:space="preserve"> for </w:t>
      </w:r>
      <w:r w:rsidRPr="00757448">
        <w:rPr>
          <w:rFonts w:ascii="Arial" w:eastAsia="Times" w:hAnsi="Arial" w:cs="Times New Roman"/>
          <w:kern w:val="0"/>
          <w:sz w:val="24"/>
          <w:szCs w:val="20"/>
          <w14:ligatures w14:val="none"/>
        </w:rPr>
        <w:t xml:space="preserve">a later time </w:t>
      </w:r>
      <w:r w:rsidRPr="00757448">
        <w:rPr>
          <w:rFonts w:ascii="Arial" w:eastAsia="Times" w:hAnsi="Arial" w:cs="Arial"/>
          <w:kern w:val="0"/>
          <w:sz w:val="24"/>
          <w:szCs w:val="20"/>
          <w14:ligatures w14:val="none"/>
        </w:rPr>
        <w:t xml:space="preserve">but must be submitted before the advertised closing date and time. Saved applications can be accessed by logging into the </w:t>
      </w:r>
      <w:hyperlink r:id="rId38" w:tooltip="Link to Department’s Grants Portal webpage" w:history="1">
        <w:r w:rsidRPr="00757448">
          <w:rPr>
            <w:rFonts w:ascii="Arial" w:eastAsia="Times" w:hAnsi="Arial" w:cs="Arial"/>
            <w:color w:val="004C97"/>
            <w:kern w:val="0"/>
            <w:sz w:val="24"/>
            <w:szCs w:val="20"/>
            <w:u w:val="single"/>
            <w14:ligatures w14:val="none"/>
          </w:rPr>
          <w:t>Department’s Grants Portal</w:t>
        </w:r>
      </w:hyperlink>
      <w:r w:rsidRPr="00757448">
        <w:rPr>
          <w:rFonts w:ascii="Arial" w:eastAsia="Times" w:hAnsi="Arial" w:cs="Arial"/>
          <w:kern w:val="0"/>
          <w:sz w:val="24"/>
          <w:szCs w:val="20"/>
          <w14:ligatures w14:val="none"/>
        </w:rPr>
        <w:t>.</w:t>
      </w:r>
    </w:p>
    <w:p w14:paraId="7657671D" w14:textId="77777777" w:rsidR="00757448" w:rsidRPr="00757448" w:rsidRDefault="00757448"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0"/>
          <w14:ligatures w14:val="none"/>
        </w:rPr>
      </w:pPr>
      <w:r w:rsidRPr="00757448">
        <w:rPr>
          <w:rFonts w:ascii="Arial" w:eastAsia="Times" w:hAnsi="Arial" w:cs="Arial"/>
          <w:kern w:val="0"/>
          <w:sz w:val="24"/>
          <w:szCs w:val="20"/>
          <w14:ligatures w14:val="none"/>
        </w:rPr>
        <w:t xml:space="preserve">An automated </w:t>
      </w:r>
      <w:r w:rsidRPr="00757448">
        <w:rPr>
          <w:rFonts w:ascii="Arial" w:eastAsia="Times" w:hAnsi="Arial" w:cs="Arial"/>
          <w:color w:val="000000"/>
          <w:kern w:val="0"/>
          <w:sz w:val="24"/>
          <w:szCs w:val="24"/>
          <w14:ligatures w14:val="none"/>
        </w:rPr>
        <w:t>email</w:t>
      </w:r>
      <w:r w:rsidRPr="00757448">
        <w:rPr>
          <w:rFonts w:ascii="Arial" w:eastAsia="Times" w:hAnsi="Arial" w:cs="Arial"/>
          <w:kern w:val="0"/>
          <w:sz w:val="24"/>
          <w:szCs w:val="20"/>
          <w14:ligatures w14:val="none"/>
        </w:rPr>
        <w:t xml:space="preserve"> confirming the application submission is issued immediately after you press submit. If you do not receive this confirmation email, please immediately contact </w:t>
      </w:r>
      <w:hyperlink r:id="rId39" w:tooltip="Link to Sport and Recreation Victoria email address" w:history="1">
        <w:r w:rsidRPr="00757448">
          <w:rPr>
            <w:rFonts w:ascii="Arial" w:eastAsia="Times" w:hAnsi="Arial" w:cs="Arial"/>
            <w:color w:val="004C97"/>
            <w:kern w:val="0"/>
            <w:sz w:val="24"/>
            <w:szCs w:val="20"/>
            <w:u w:val="single"/>
            <w14:ligatures w14:val="none"/>
          </w:rPr>
          <w:t>Sport and Recreation Victoria</w:t>
        </w:r>
      </w:hyperlink>
      <w:r w:rsidRPr="00757448">
        <w:rPr>
          <w:rFonts w:ascii="Arial" w:eastAsia="Times" w:hAnsi="Arial" w:cs="Arial"/>
          <w:kern w:val="0"/>
          <w:sz w:val="24"/>
          <w:szCs w:val="20"/>
          <w14:ligatures w14:val="none"/>
        </w:rPr>
        <w:t xml:space="preserve"> and quote your application reference number.</w:t>
      </w:r>
    </w:p>
    <w:p w14:paraId="121BABC3" w14:textId="77777777" w:rsidR="00757448" w:rsidRPr="00757448" w:rsidRDefault="00757448" w:rsidP="00757448">
      <w:pPr>
        <w:keepNext/>
        <w:suppressAutoHyphens/>
        <w:spacing w:before="120" w:after="120" w:line="276" w:lineRule="auto"/>
        <w:rPr>
          <w:rFonts w:ascii="Arial" w:eastAsia="MS Mincho" w:hAnsi="Arial" w:cs="Arial"/>
          <w:b/>
          <w:spacing w:val="-4"/>
          <w:kern w:val="0"/>
          <w:sz w:val="28"/>
          <w:szCs w:val="28"/>
          <w14:ligatures w14:val="none"/>
        </w:rPr>
      </w:pPr>
      <w:r w:rsidRPr="00757448">
        <w:rPr>
          <w:rFonts w:ascii="Arial" w:eastAsia="MS Mincho" w:hAnsi="Arial" w:cs="Arial"/>
          <w:b/>
          <w:spacing w:val="-4"/>
          <w:kern w:val="0"/>
          <w:sz w:val="28"/>
          <w:szCs w:val="28"/>
          <w14:ligatures w14:val="none"/>
        </w:rPr>
        <w:t>Applicants should note the following in relation to third-party grant writers</w:t>
      </w:r>
    </w:p>
    <w:p w14:paraId="4A9924CA" w14:textId="77777777" w:rsidR="00757448" w:rsidRPr="00757448" w:rsidRDefault="00757448" w:rsidP="00AA1C73">
      <w:pPr>
        <w:numPr>
          <w:ilvl w:val="0"/>
          <w:numId w:val="1"/>
        </w:numPr>
        <w:suppressAutoHyphens/>
        <w:autoSpaceDE w:val="0"/>
        <w:autoSpaceDN w:val="0"/>
        <w:adjustRightInd w:val="0"/>
        <w:spacing w:before="120" w:after="120" w:line="276" w:lineRule="auto"/>
        <w:ind w:left="425" w:hanging="425"/>
        <w:textAlignment w:val="center"/>
        <w:rPr>
          <w:rFonts w:ascii="Arial" w:eastAsia="MS Mincho" w:hAnsi="Arial" w:cs="Arial"/>
          <w:spacing w:val="-4"/>
          <w:kern w:val="0"/>
          <w:sz w:val="24"/>
          <w:szCs w:val="24"/>
          <w14:ligatures w14:val="none"/>
        </w:rPr>
      </w:pPr>
      <w:r w:rsidRPr="00757448">
        <w:rPr>
          <w:rFonts w:ascii="Arial" w:eastAsia="MS Mincho" w:hAnsi="Arial" w:cs="Arial"/>
          <w:spacing w:val="-4"/>
          <w:kern w:val="0"/>
          <w:sz w:val="24"/>
          <w:szCs w:val="24"/>
          <w14:ligatures w14:val="none"/>
        </w:rPr>
        <w:t>Applicants may seek the support of a third-party grant writer or consultant to develop their application, however applications are not accepted directly from third parties.</w:t>
      </w:r>
    </w:p>
    <w:p w14:paraId="70254820" w14:textId="77777777" w:rsidR="00757448" w:rsidRPr="00757448" w:rsidRDefault="00757448" w:rsidP="00AA1C73">
      <w:pPr>
        <w:numPr>
          <w:ilvl w:val="0"/>
          <w:numId w:val="1"/>
        </w:numPr>
        <w:suppressAutoHyphens/>
        <w:autoSpaceDE w:val="0"/>
        <w:autoSpaceDN w:val="0"/>
        <w:adjustRightInd w:val="0"/>
        <w:spacing w:before="120" w:after="120" w:line="276" w:lineRule="auto"/>
        <w:ind w:left="425" w:hanging="425"/>
        <w:textAlignment w:val="center"/>
        <w:rPr>
          <w:rFonts w:ascii="Arial" w:eastAsia="MS Mincho" w:hAnsi="Arial" w:cs="Arial"/>
          <w:spacing w:val="-4"/>
          <w:kern w:val="0"/>
          <w:sz w:val="24"/>
          <w:szCs w:val="24"/>
          <w14:ligatures w14:val="none"/>
        </w:rPr>
      </w:pPr>
      <w:r w:rsidRPr="00757448">
        <w:rPr>
          <w:rFonts w:ascii="Arial" w:eastAsia="MS Mincho" w:hAnsi="Arial" w:cs="Arial"/>
          <w:spacing w:val="-4"/>
          <w:kern w:val="0"/>
          <w:sz w:val="24"/>
          <w:szCs w:val="24"/>
          <w14:ligatures w14:val="none"/>
        </w:rPr>
        <w:t xml:space="preserve">Applicants must submit their own applications and agree to the funding terms and </w:t>
      </w:r>
      <w:hyperlink r:id="rId40" w:history="1">
        <w:r w:rsidRPr="00757448">
          <w:rPr>
            <w:rStyle w:val="Hyperlink"/>
            <w:rFonts w:cs="Arial"/>
            <w:color w:val="215E99" w:themeColor="text2" w:themeTint="BF"/>
            <w:szCs w:val="24"/>
          </w:rPr>
          <w:t>conditions of grant</w:t>
        </w:r>
      </w:hyperlink>
      <w:r w:rsidRPr="00757448">
        <w:rPr>
          <w:rFonts w:ascii="Arial" w:eastAsia="MS Mincho" w:hAnsi="Arial" w:cs="Arial"/>
          <w:spacing w:val="-4"/>
          <w:kern w:val="0"/>
          <w:sz w:val="24"/>
          <w:szCs w:val="24"/>
          <w14:ligatures w14:val="none"/>
        </w:rPr>
        <w:t>.</w:t>
      </w:r>
    </w:p>
    <w:p w14:paraId="614CDF4C" w14:textId="77777777" w:rsidR="00757448" w:rsidRPr="00757448" w:rsidRDefault="00757448" w:rsidP="00AA1C73">
      <w:pPr>
        <w:numPr>
          <w:ilvl w:val="0"/>
          <w:numId w:val="1"/>
        </w:numPr>
        <w:suppressAutoHyphens/>
        <w:autoSpaceDE w:val="0"/>
        <w:autoSpaceDN w:val="0"/>
        <w:adjustRightInd w:val="0"/>
        <w:spacing w:before="120" w:after="120" w:line="276" w:lineRule="auto"/>
        <w:ind w:left="425" w:hanging="425"/>
        <w:textAlignment w:val="center"/>
        <w:rPr>
          <w:rFonts w:ascii="Arial" w:eastAsia="MS Mincho" w:hAnsi="Arial" w:cs="Arial"/>
          <w:spacing w:val="-4"/>
          <w:kern w:val="0"/>
          <w:sz w:val="24"/>
          <w:szCs w:val="24"/>
          <w14:ligatures w14:val="none"/>
        </w:rPr>
      </w:pPr>
      <w:r w:rsidRPr="00757448">
        <w:rPr>
          <w:rFonts w:ascii="Arial" w:eastAsia="MS Mincho" w:hAnsi="Arial" w:cs="Arial"/>
          <w:spacing w:val="-4"/>
          <w:kern w:val="0"/>
          <w:sz w:val="24"/>
          <w:szCs w:val="24"/>
          <w14:ligatures w14:val="none"/>
        </w:rPr>
        <w:t>The Department will only liaise with the authorised representative of the applicant.</w:t>
      </w:r>
    </w:p>
    <w:p w14:paraId="57F1EA3D" w14:textId="77777777" w:rsidR="00A336C8" w:rsidRPr="007655A8" w:rsidRDefault="00A336C8">
      <w:pPr>
        <w:rPr>
          <w:rFonts w:ascii="Arial" w:hAnsi="Arial" w:cs="Arial"/>
        </w:rPr>
      </w:pPr>
    </w:p>
    <w:p w14:paraId="7359A732" w14:textId="77777777" w:rsidR="00A336C8" w:rsidRPr="007655A8" w:rsidRDefault="00A336C8">
      <w:pPr>
        <w:rPr>
          <w:rFonts w:ascii="Arial" w:hAnsi="Arial" w:cs="Arial"/>
        </w:rPr>
      </w:pPr>
    </w:p>
    <w:p w14:paraId="52D97BF8" w14:textId="77777777" w:rsidR="00A336C8" w:rsidRPr="007655A8" w:rsidRDefault="00A336C8">
      <w:pPr>
        <w:rPr>
          <w:rFonts w:ascii="Arial" w:hAnsi="Arial" w:cs="Arial"/>
        </w:rPr>
      </w:pPr>
    </w:p>
    <w:p w14:paraId="4BEDDA85" w14:textId="77777777" w:rsidR="00A336C8" w:rsidRPr="007655A8" w:rsidRDefault="00A336C8">
      <w:pPr>
        <w:rPr>
          <w:rFonts w:ascii="Arial" w:hAnsi="Arial" w:cs="Arial"/>
        </w:rPr>
      </w:pPr>
    </w:p>
    <w:p w14:paraId="31B3DE53" w14:textId="77777777" w:rsidR="00A336C8" w:rsidRPr="007655A8" w:rsidRDefault="00A336C8">
      <w:pPr>
        <w:rPr>
          <w:rFonts w:ascii="Arial" w:hAnsi="Arial" w:cs="Arial"/>
        </w:rPr>
      </w:pPr>
    </w:p>
    <w:p w14:paraId="25FEC477" w14:textId="77777777" w:rsidR="00A336C8" w:rsidRPr="007655A8" w:rsidRDefault="00A336C8">
      <w:pPr>
        <w:rPr>
          <w:rFonts w:ascii="Arial" w:hAnsi="Arial" w:cs="Arial"/>
        </w:rPr>
      </w:pPr>
    </w:p>
    <w:p w14:paraId="2A38C33B" w14:textId="77777777" w:rsidR="00A336C8" w:rsidRPr="007655A8" w:rsidRDefault="00A336C8">
      <w:pPr>
        <w:rPr>
          <w:rFonts w:ascii="Arial" w:hAnsi="Arial" w:cs="Arial"/>
        </w:rPr>
      </w:pPr>
    </w:p>
    <w:p w14:paraId="33C14E62" w14:textId="77777777" w:rsidR="00A336C8" w:rsidRPr="007655A8" w:rsidRDefault="00A336C8">
      <w:pPr>
        <w:rPr>
          <w:rFonts w:ascii="Arial" w:hAnsi="Arial" w:cs="Arial"/>
        </w:rPr>
      </w:pPr>
    </w:p>
    <w:p w14:paraId="11EE3079" w14:textId="77777777" w:rsidR="00A336C8" w:rsidRPr="007655A8" w:rsidRDefault="00A336C8">
      <w:pPr>
        <w:rPr>
          <w:rFonts w:ascii="Arial" w:hAnsi="Arial" w:cs="Arial"/>
        </w:rPr>
      </w:pPr>
    </w:p>
    <w:p w14:paraId="47487AA6" w14:textId="77777777" w:rsidR="00A336C8" w:rsidRPr="007655A8" w:rsidRDefault="00A336C8">
      <w:pPr>
        <w:rPr>
          <w:rFonts w:ascii="Arial" w:hAnsi="Arial" w:cs="Arial"/>
        </w:rPr>
      </w:pPr>
    </w:p>
    <w:p w14:paraId="13A71EBC" w14:textId="77777777" w:rsidR="00A336C8" w:rsidRPr="007655A8" w:rsidRDefault="00A336C8">
      <w:pPr>
        <w:rPr>
          <w:rFonts w:ascii="Arial" w:hAnsi="Arial" w:cs="Arial"/>
        </w:rPr>
      </w:pPr>
    </w:p>
    <w:p w14:paraId="3BE749B0" w14:textId="77777777" w:rsidR="00A336C8" w:rsidRPr="007655A8" w:rsidRDefault="00A336C8">
      <w:pPr>
        <w:rPr>
          <w:rFonts w:ascii="Arial" w:hAnsi="Arial" w:cs="Arial"/>
        </w:rPr>
      </w:pPr>
    </w:p>
    <w:p w14:paraId="0AD3B02D" w14:textId="77777777" w:rsidR="00A336C8" w:rsidRPr="007655A8" w:rsidRDefault="00A336C8">
      <w:pPr>
        <w:rPr>
          <w:rFonts w:ascii="Arial" w:hAnsi="Arial" w:cs="Arial"/>
        </w:rPr>
      </w:pPr>
    </w:p>
    <w:p w14:paraId="6DFC63C0" w14:textId="77777777" w:rsidR="00A336C8" w:rsidRDefault="00A336C8">
      <w:pPr>
        <w:rPr>
          <w:rFonts w:ascii="Arial" w:hAnsi="Arial" w:cs="Arial"/>
        </w:rPr>
      </w:pPr>
    </w:p>
    <w:p w14:paraId="75FCD073" w14:textId="77777777" w:rsidR="007655A8" w:rsidRPr="007655A8" w:rsidRDefault="007655A8">
      <w:pPr>
        <w:rPr>
          <w:rFonts w:ascii="Arial" w:hAnsi="Arial" w:cs="Arial"/>
        </w:rPr>
      </w:pPr>
    </w:p>
    <w:p w14:paraId="3A162BCD" w14:textId="77777777" w:rsidR="00A336C8" w:rsidRPr="007655A8" w:rsidRDefault="00A336C8">
      <w:pPr>
        <w:rPr>
          <w:rFonts w:ascii="Arial" w:hAnsi="Arial" w:cs="Arial"/>
        </w:rPr>
      </w:pPr>
    </w:p>
    <w:p w14:paraId="0409F7D5" w14:textId="2EA92B7A" w:rsidR="00A336C8" w:rsidRPr="007655A8" w:rsidRDefault="00A336C8" w:rsidP="00A336C8">
      <w:pPr>
        <w:pStyle w:val="Heading1"/>
        <w:spacing w:before="100" w:beforeAutospacing="1"/>
        <w:contextualSpacing/>
        <w:rPr>
          <w:rFonts w:ascii="Arial" w:hAnsi="Arial" w:cs="Arial"/>
          <w:b/>
          <w:bCs/>
          <w:color w:val="000000" w:themeColor="text1"/>
          <w:sz w:val="34"/>
          <w:szCs w:val="34"/>
        </w:rPr>
      </w:pPr>
      <w:bookmarkStart w:id="52" w:name="_Toc167976988"/>
      <w:bookmarkStart w:id="53" w:name="_Toc168051566"/>
      <w:bookmarkStart w:id="54" w:name="_Toc180505244"/>
      <w:r w:rsidRPr="007655A8">
        <w:rPr>
          <w:rFonts w:ascii="Arial" w:hAnsi="Arial" w:cs="Arial"/>
          <w:b/>
          <w:bCs/>
          <w:color w:val="000000" w:themeColor="text1"/>
          <w:sz w:val="34"/>
          <w:szCs w:val="34"/>
        </w:rPr>
        <w:t xml:space="preserve">13. </w:t>
      </w:r>
      <w:bookmarkEnd w:id="52"/>
      <w:bookmarkEnd w:id="53"/>
      <w:r w:rsidR="001B54D2">
        <w:rPr>
          <w:rFonts w:ascii="Arial" w:hAnsi="Arial" w:cs="Arial"/>
          <w:b/>
          <w:bCs/>
          <w:color w:val="000000" w:themeColor="text1"/>
          <w:sz w:val="34"/>
          <w:szCs w:val="34"/>
        </w:rPr>
        <w:t>Conditions that apply to applications and funding</w:t>
      </w:r>
      <w:bookmarkEnd w:id="54"/>
    </w:p>
    <w:p w14:paraId="2B4330D0" w14:textId="77777777" w:rsidR="00377C6C" w:rsidRPr="00377C6C" w:rsidRDefault="00377C6C" w:rsidP="00377C6C">
      <w:pPr>
        <w:suppressAutoHyphens/>
        <w:autoSpaceDE w:val="0"/>
        <w:autoSpaceDN w:val="0"/>
        <w:adjustRightInd w:val="0"/>
        <w:spacing w:before="240" w:after="120" w:line="276" w:lineRule="auto"/>
        <w:textAlignment w:val="center"/>
        <w:rPr>
          <w:rFonts w:ascii="Arial" w:eastAsia="Arial" w:hAnsi="Arial" w:cs="Arial"/>
          <w:color w:val="000000"/>
          <w:kern w:val="0"/>
          <w:sz w:val="24"/>
          <w:szCs w:val="24"/>
          <w14:ligatures w14:val="none"/>
        </w:rPr>
      </w:pPr>
      <w:r w:rsidRPr="00377C6C">
        <w:rPr>
          <w:rFonts w:ascii="Arial" w:eastAsia="Arial" w:hAnsi="Arial" w:cs="Arial"/>
          <w:color w:val="000000"/>
          <w:kern w:val="0"/>
          <w:sz w:val="24"/>
          <w:szCs w:val="24"/>
          <w14:ligatures w14:val="none"/>
        </w:rPr>
        <w:t xml:space="preserve">The following conditions together with the detailed </w:t>
      </w:r>
      <w:hyperlink r:id="rId41" w:history="1">
        <w:r w:rsidRPr="00377C6C">
          <w:rPr>
            <w:rFonts w:ascii="Arial" w:eastAsia="Arial" w:hAnsi="Arial" w:cs="Arial"/>
            <w:color w:val="004C97"/>
            <w:kern w:val="0"/>
            <w:sz w:val="24"/>
            <w:szCs w:val="24"/>
            <w:u w:val="single"/>
            <w14:ligatures w14:val="none"/>
          </w:rPr>
          <w:t>conditions of grant</w:t>
        </w:r>
      </w:hyperlink>
      <w:r w:rsidRPr="00377C6C">
        <w:rPr>
          <w:rFonts w:ascii="Arial" w:eastAsia="Arial" w:hAnsi="Arial" w:cs="Arial"/>
          <w:color w:val="000000"/>
          <w:kern w:val="0"/>
          <w:sz w:val="24"/>
          <w:szCs w:val="24"/>
          <w14:ligatures w14:val="none"/>
        </w:rPr>
        <w:t xml:space="preserve"> will apply to projects for which a grant is provided.</w:t>
      </w:r>
    </w:p>
    <w:p w14:paraId="4BB45D93" w14:textId="77777777" w:rsidR="00377C6C" w:rsidRPr="00377C6C" w:rsidRDefault="00377C6C" w:rsidP="00AA1C73">
      <w:pPr>
        <w:numPr>
          <w:ilvl w:val="0"/>
          <w:numId w:val="2"/>
        </w:numPr>
        <w:suppressAutoHyphens/>
        <w:autoSpaceDE w:val="0"/>
        <w:autoSpaceDN w:val="0"/>
        <w:adjustRightInd w:val="0"/>
        <w:spacing w:before="120" w:after="120" w:line="276" w:lineRule="auto"/>
        <w:ind w:left="410" w:hanging="410"/>
        <w:textAlignment w:val="center"/>
        <w:rPr>
          <w:rFonts w:ascii="Arial" w:eastAsia="Times" w:hAnsi="Arial" w:cs="Arial"/>
          <w:kern w:val="0"/>
          <w:sz w:val="24"/>
          <w:szCs w:val="20"/>
          <w14:ligatures w14:val="none"/>
        </w:rPr>
      </w:pPr>
      <w:r w:rsidRPr="00377C6C">
        <w:rPr>
          <w:rFonts w:ascii="Arial" w:eastAsia="Times" w:hAnsi="Arial" w:cs="Arial"/>
          <w:kern w:val="0"/>
          <w:sz w:val="24"/>
          <w:szCs w:val="20"/>
          <w14:ligatures w14:val="none"/>
        </w:rPr>
        <w:t xml:space="preserve">As </w:t>
      </w:r>
      <w:r w:rsidRPr="00377C6C">
        <w:rPr>
          <w:rFonts w:ascii="Arial" w:eastAsia="Times" w:hAnsi="Arial" w:cs="Arial"/>
          <w:bCs/>
          <w:color w:val="000000"/>
          <w:kern w:val="0"/>
          <w:sz w:val="24"/>
          <w:szCs w:val="24"/>
          <w14:ligatures w14:val="none"/>
        </w:rPr>
        <w:t>part</w:t>
      </w:r>
      <w:r w:rsidRPr="00377C6C">
        <w:rPr>
          <w:rFonts w:ascii="Arial" w:eastAsia="Times" w:hAnsi="Arial" w:cs="Arial"/>
          <w:kern w:val="0"/>
          <w:sz w:val="24"/>
          <w:szCs w:val="20"/>
          <w14:ligatures w14:val="none"/>
        </w:rPr>
        <w:t xml:space="preserve"> of the application process, an authorised representative of the applicant must accept and agree to be bound by the terms and</w:t>
      </w:r>
      <w:r w:rsidRPr="00377C6C">
        <w:rPr>
          <w:rFonts w:ascii="Arial" w:eastAsia="Times" w:hAnsi="Arial" w:cs="Times New Roman"/>
          <w:kern w:val="0"/>
          <w:sz w:val="24"/>
          <w:szCs w:val="20"/>
          <w14:ligatures w14:val="none"/>
        </w:rPr>
        <w:t xml:space="preserve"> </w:t>
      </w:r>
      <w:hyperlink r:id="rId42" w:history="1">
        <w:r w:rsidRPr="00377C6C">
          <w:rPr>
            <w:rFonts w:ascii="Arial" w:eastAsia="Times" w:hAnsi="Arial" w:cs="Arial"/>
            <w:color w:val="004C97"/>
            <w:kern w:val="0"/>
            <w:sz w:val="24"/>
            <w:szCs w:val="20"/>
            <w:u w:val="single"/>
            <w14:ligatures w14:val="none"/>
          </w:rPr>
          <w:t>conditions of grant</w:t>
        </w:r>
      </w:hyperlink>
      <w:r w:rsidRPr="00377C6C">
        <w:rPr>
          <w:rFonts w:ascii="Arial" w:eastAsia="Times" w:hAnsi="Arial" w:cs="Arial"/>
          <w:color w:val="004C97"/>
          <w:kern w:val="0"/>
          <w:sz w:val="24"/>
          <w:szCs w:val="20"/>
          <w:u w:val="single"/>
          <w14:ligatures w14:val="none"/>
        </w:rPr>
        <w:t xml:space="preserve"> </w:t>
      </w:r>
      <w:r w:rsidRPr="00377C6C">
        <w:rPr>
          <w:rFonts w:ascii="Arial" w:eastAsia="Times" w:hAnsi="Arial" w:cs="Arial"/>
          <w:kern w:val="0"/>
          <w:sz w:val="24"/>
          <w:szCs w:val="20"/>
          <w14:ligatures w14:val="none"/>
        </w:rPr>
        <w:t xml:space="preserve">and these guidelines. By completing the </w:t>
      </w:r>
      <w:r w:rsidRPr="00377C6C">
        <w:rPr>
          <w:rFonts w:ascii="Arial" w:eastAsia="Times" w:hAnsi="Arial" w:cs="Times New Roman"/>
          <w:kern w:val="0"/>
          <w:sz w:val="24"/>
          <w:szCs w:val="20"/>
          <w14:ligatures w14:val="none"/>
        </w:rPr>
        <w:t>application</w:t>
      </w:r>
      <w:r w:rsidRPr="00377C6C">
        <w:rPr>
          <w:rFonts w:ascii="Arial" w:eastAsia="Times" w:hAnsi="Arial" w:cs="Arial"/>
          <w:kern w:val="0"/>
          <w:sz w:val="24"/>
          <w:szCs w:val="20"/>
          <w14:ligatures w14:val="none"/>
        </w:rPr>
        <w:t xml:space="preserve"> form the applicant is making an offer to the Department and will be bound by the terms of the offer if accepted by the Department.</w:t>
      </w:r>
    </w:p>
    <w:p w14:paraId="6176AB37" w14:textId="77777777" w:rsidR="00377C6C" w:rsidRPr="00377C6C" w:rsidRDefault="00377C6C" w:rsidP="00AA1C73">
      <w:pPr>
        <w:numPr>
          <w:ilvl w:val="0"/>
          <w:numId w:val="2"/>
        </w:numPr>
        <w:suppressAutoHyphens/>
        <w:autoSpaceDE w:val="0"/>
        <w:autoSpaceDN w:val="0"/>
        <w:adjustRightInd w:val="0"/>
        <w:spacing w:before="120" w:after="120" w:line="276" w:lineRule="auto"/>
        <w:ind w:left="410" w:hanging="410"/>
        <w:textAlignment w:val="center"/>
        <w:rPr>
          <w:rFonts w:ascii="Arial" w:eastAsia="Times" w:hAnsi="Arial" w:cs="Arial"/>
          <w:kern w:val="0"/>
          <w:sz w:val="24"/>
          <w:szCs w:val="20"/>
          <w14:ligatures w14:val="none"/>
        </w:rPr>
      </w:pPr>
      <w:r w:rsidRPr="00377C6C">
        <w:rPr>
          <w:rFonts w:ascii="Arial" w:eastAsia="Times" w:hAnsi="Arial" w:cs="Arial"/>
          <w:kern w:val="0"/>
          <w:sz w:val="24"/>
          <w:szCs w:val="20"/>
          <w14:ligatures w14:val="none"/>
        </w:rPr>
        <w:t xml:space="preserve">If an </w:t>
      </w:r>
      <w:r w:rsidRPr="00377C6C">
        <w:rPr>
          <w:rFonts w:ascii="Arial" w:eastAsia="Times" w:hAnsi="Arial" w:cs="Arial"/>
          <w:bCs/>
          <w:color w:val="000000"/>
          <w:kern w:val="0"/>
          <w:sz w:val="24"/>
          <w:szCs w:val="24"/>
          <w14:ligatures w14:val="none"/>
        </w:rPr>
        <w:t>application</w:t>
      </w:r>
      <w:r w:rsidRPr="00377C6C">
        <w:rPr>
          <w:rFonts w:ascii="Arial" w:eastAsia="Times" w:hAnsi="Arial" w:cs="Arial"/>
          <w:kern w:val="0"/>
          <w:sz w:val="24"/>
          <w:szCs w:val="20"/>
          <w14:ligatures w14:val="none"/>
        </w:rPr>
        <w:t xml:space="preserve"> is successful, the Department will notify the applicant’s authorised representative via </w:t>
      </w:r>
      <w:r w:rsidRPr="00377C6C">
        <w:rPr>
          <w:rFonts w:ascii="Arial" w:eastAsia="Times" w:hAnsi="Arial" w:cs="Times New Roman"/>
          <w:kern w:val="0"/>
          <w:sz w:val="24"/>
          <w:szCs w:val="20"/>
          <w14:ligatures w14:val="none"/>
        </w:rPr>
        <w:t>an</w:t>
      </w:r>
      <w:r w:rsidRPr="00377C6C">
        <w:rPr>
          <w:rFonts w:ascii="Arial" w:eastAsia="Times" w:hAnsi="Arial" w:cs="Arial"/>
          <w:kern w:val="0"/>
          <w:sz w:val="24"/>
          <w:szCs w:val="20"/>
          <w14:ligatures w14:val="none"/>
        </w:rPr>
        <w:t xml:space="preserve"> Email of Acceptance. This will form an agreement between the applicant and the Department on the terms contained in the application, the Email of Acceptance, these guidelines, and the </w:t>
      </w:r>
      <w:hyperlink r:id="rId43" w:history="1">
        <w:r w:rsidRPr="00377C6C">
          <w:rPr>
            <w:rFonts w:ascii="Arial" w:eastAsia="Times" w:hAnsi="Arial" w:cs="Arial"/>
            <w:color w:val="004C97"/>
            <w:kern w:val="0"/>
            <w:sz w:val="24"/>
            <w:szCs w:val="20"/>
            <w:u w:val="single"/>
            <w14:ligatures w14:val="none"/>
          </w:rPr>
          <w:t>conditions of grant</w:t>
        </w:r>
      </w:hyperlink>
      <w:r w:rsidRPr="00377C6C">
        <w:rPr>
          <w:rFonts w:ascii="Arial" w:eastAsia="Times" w:hAnsi="Arial" w:cs="Arial"/>
          <w:kern w:val="0"/>
          <w:sz w:val="24"/>
          <w:szCs w:val="20"/>
          <w14:ligatures w14:val="none"/>
        </w:rPr>
        <w:t>. An authorised representative of the applicant will need to acknowledge the Email of Acceptance.</w:t>
      </w:r>
    </w:p>
    <w:p w14:paraId="20933C84" w14:textId="77777777" w:rsidR="00377C6C" w:rsidRPr="00377C6C" w:rsidRDefault="00377C6C" w:rsidP="00AA1C73">
      <w:pPr>
        <w:numPr>
          <w:ilvl w:val="0"/>
          <w:numId w:val="2"/>
        </w:numPr>
        <w:suppressAutoHyphens/>
        <w:autoSpaceDE w:val="0"/>
        <w:autoSpaceDN w:val="0"/>
        <w:adjustRightInd w:val="0"/>
        <w:spacing w:before="120" w:after="120" w:line="276" w:lineRule="auto"/>
        <w:ind w:left="410" w:hanging="410"/>
        <w:textAlignment w:val="center"/>
        <w:rPr>
          <w:rFonts w:ascii="Arial" w:eastAsia="Times" w:hAnsi="Arial" w:cs="Arial"/>
          <w:kern w:val="0"/>
          <w:sz w:val="24"/>
          <w:szCs w:val="20"/>
          <w14:ligatures w14:val="none"/>
        </w:rPr>
      </w:pPr>
      <w:r w:rsidRPr="00377C6C">
        <w:rPr>
          <w:rFonts w:ascii="Arial" w:eastAsia="Times" w:hAnsi="Arial" w:cs="Arial"/>
          <w:kern w:val="0"/>
          <w:sz w:val="24"/>
          <w:szCs w:val="20"/>
          <w14:ligatures w14:val="none"/>
        </w:rPr>
        <w:t xml:space="preserve">The </w:t>
      </w:r>
      <w:r w:rsidRPr="00377C6C">
        <w:rPr>
          <w:rFonts w:ascii="Arial" w:eastAsia="Times" w:hAnsi="Arial" w:cs="Arial"/>
          <w:bCs/>
          <w:color w:val="000000"/>
          <w:kern w:val="0"/>
          <w:sz w:val="24"/>
          <w:szCs w:val="24"/>
          <w14:ligatures w14:val="none"/>
        </w:rPr>
        <w:t>applicant</w:t>
      </w:r>
      <w:r w:rsidRPr="00377C6C">
        <w:rPr>
          <w:rFonts w:ascii="Arial" w:eastAsia="Times" w:hAnsi="Arial" w:cs="Arial"/>
          <w:kern w:val="0"/>
          <w:sz w:val="24"/>
          <w:szCs w:val="20"/>
          <w14:ligatures w14:val="none"/>
        </w:rPr>
        <w:t xml:space="preserve"> must </w:t>
      </w:r>
      <w:r w:rsidRPr="00377C6C">
        <w:rPr>
          <w:rFonts w:ascii="Arial" w:eastAsia="Times" w:hAnsi="Arial" w:cs="Times New Roman"/>
          <w:kern w:val="0"/>
          <w:sz w:val="24"/>
          <w:szCs w:val="20"/>
          <w14:ligatures w14:val="none"/>
        </w:rPr>
        <w:t>complete</w:t>
      </w:r>
      <w:r w:rsidRPr="00377C6C">
        <w:rPr>
          <w:rFonts w:ascii="Arial" w:eastAsia="Times" w:hAnsi="Arial" w:cs="Arial"/>
          <w:kern w:val="0"/>
          <w:sz w:val="24"/>
          <w:szCs w:val="20"/>
          <w14:ligatures w14:val="none"/>
        </w:rPr>
        <w:t xml:space="preserve"> the project and spend the grant funds within 12 months of acknowledging the Email of Acceptance. Any unspent funds must be returned to the Department.</w:t>
      </w:r>
    </w:p>
    <w:p w14:paraId="4B855E22" w14:textId="77777777" w:rsidR="00377C6C" w:rsidRDefault="00377C6C" w:rsidP="00AA1C73">
      <w:pPr>
        <w:numPr>
          <w:ilvl w:val="0"/>
          <w:numId w:val="2"/>
        </w:numPr>
        <w:suppressAutoHyphens/>
        <w:autoSpaceDE w:val="0"/>
        <w:autoSpaceDN w:val="0"/>
        <w:adjustRightInd w:val="0"/>
        <w:spacing w:before="120" w:after="120" w:line="276" w:lineRule="auto"/>
        <w:ind w:left="410" w:hanging="410"/>
        <w:textAlignment w:val="center"/>
        <w:rPr>
          <w:rFonts w:ascii="Arial" w:eastAsia="Times" w:hAnsi="Arial" w:cs="Arial"/>
          <w:kern w:val="0"/>
          <w:sz w:val="24"/>
          <w:szCs w:val="20"/>
          <w14:ligatures w14:val="none"/>
        </w:rPr>
      </w:pPr>
      <w:r w:rsidRPr="00377C6C">
        <w:rPr>
          <w:rFonts w:ascii="Arial" w:eastAsia="Times" w:hAnsi="Arial" w:cs="Arial"/>
          <w:bCs/>
          <w:color w:val="000000"/>
          <w:kern w:val="0"/>
          <w:sz w:val="24"/>
          <w:szCs w:val="24"/>
          <w14:ligatures w14:val="none"/>
        </w:rPr>
        <w:t>Funds</w:t>
      </w:r>
      <w:r w:rsidRPr="00377C6C">
        <w:rPr>
          <w:rFonts w:ascii="Arial" w:eastAsia="Times" w:hAnsi="Arial" w:cs="Arial"/>
          <w:kern w:val="0"/>
          <w:sz w:val="24"/>
          <w:szCs w:val="20"/>
          <w14:ligatures w14:val="none"/>
        </w:rPr>
        <w:t xml:space="preserve"> must be spent on the project/items as described in the application. Any proposed variation to the </w:t>
      </w:r>
      <w:r w:rsidRPr="00377C6C">
        <w:rPr>
          <w:rFonts w:ascii="Arial" w:eastAsia="Times" w:hAnsi="Arial" w:cs="Times New Roman"/>
          <w:kern w:val="0"/>
          <w:sz w:val="24"/>
          <w:szCs w:val="20"/>
          <w14:ligatures w14:val="none"/>
        </w:rPr>
        <w:t>approved</w:t>
      </w:r>
      <w:r w:rsidRPr="00377C6C">
        <w:rPr>
          <w:rFonts w:ascii="Arial" w:eastAsia="Times" w:hAnsi="Arial" w:cs="Arial"/>
          <w:kern w:val="0"/>
          <w:sz w:val="24"/>
          <w:szCs w:val="20"/>
          <w14:ligatures w14:val="none"/>
        </w:rPr>
        <w:t xml:space="preserve"> project must be submitted to the Department for approval prior to implementation or purchase.</w:t>
      </w:r>
    </w:p>
    <w:p w14:paraId="7AF9D28F" w14:textId="77777777" w:rsidR="00367987" w:rsidRPr="00367987" w:rsidRDefault="00367987" w:rsidP="00367987">
      <w:pPr>
        <w:suppressAutoHyphens/>
        <w:autoSpaceDE w:val="0"/>
        <w:autoSpaceDN w:val="0"/>
        <w:adjustRightInd w:val="0"/>
        <w:spacing w:before="240" w:after="240" w:line="220" w:lineRule="atLeast"/>
        <w:textAlignment w:val="center"/>
        <w:rPr>
          <w:rFonts w:ascii="Arial" w:eastAsia="Arial" w:hAnsi="Arial" w:cs="Arial"/>
          <w:color w:val="000000"/>
          <w:kern w:val="0"/>
          <w:sz w:val="28"/>
          <w:szCs w:val="28"/>
          <w14:ligatures w14:val="none"/>
        </w:rPr>
      </w:pPr>
      <w:r w:rsidRPr="00367987">
        <w:rPr>
          <w:rFonts w:ascii="Arial" w:eastAsia="Arial" w:hAnsi="Arial" w:cs="Arial"/>
          <w:b/>
          <w:color w:val="000000"/>
          <w:kern w:val="0"/>
          <w:sz w:val="28"/>
          <w:szCs w:val="28"/>
          <w14:ligatures w14:val="none"/>
        </w:rPr>
        <w:t>Where an auspice arrangement is required</w:t>
      </w:r>
    </w:p>
    <w:p w14:paraId="5D0FB12F" w14:textId="77777777" w:rsidR="00367987" w:rsidRPr="00367987" w:rsidRDefault="00367987"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367987">
        <w:rPr>
          <w:rFonts w:ascii="Arial" w:eastAsia="Times" w:hAnsi="Arial" w:cs="Arial"/>
          <w:kern w:val="0"/>
          <w:sz w:val="24"/>
          <w:szCs w:val="24"/>
          <w14:ligatures w14:val="none"/>
        </w:rPr>
        <w:t xml:space="preserve">The </w:t>
      </w:r>
      <w:r w:rsidRPr="00367987">
        <w:rPr>
          <w:rFonts w:ascii="Arial" w:eastAsia="Times" w:hAnsi="Arial" w:cs="Arial"/>
          <w:bCs/>
          <w:color w:val="000000"/>
          <w:kern w:val="0"/>
          <w:sz w:val="24"/>
          <w:szCs w:val="24"/>
          <w14:ligatures w14:val="none"/>
        </w:rPr>
        <w:t>auspice</w:t>
      </w:r>
      <w:r w:rsidRPr="00367987">
        <w:rPr>
          <w:rFonts w:ascii="Arial" w:eastAsia="Times" w:hAnsi="Arial" w:cs="Arial"/>
          <w:kern w:val="0"/>
          <w:sz w:val="24"/>
          <w:szCs w:val="24"/>
          <w14:ligatures w14:val="none"/>
        </w:rPr>
        <w:t xml:space="preserve"> organisation must enter into a Grant Agreement with the Department after the Department notifies the relevant applicant that its application is successful.</w:t>
      </w:r>
    </w:p>
    <w:p w14:paraId="3E0D2E04" w14:textId="77777777" w:rsidR="00367987" w:rsidRPr="00367987" w:rsidRDefault="00367987"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367987">
        <w:rPr>
          <w:rFonts w:ascii="Arial" w:eastAsia="Times" w:hAnsi="Arial" w:cs="Arial"/>
          <w:kern w:val="0"/>
          <w:sz w:val="24"/>
          <w:szCs w:val="24"/>
          <w14:ligatures w14:val="none"/>
        </w:rPr>
        <w:t xml:space="preserve">The Grant </w:t>
      </w:r>
      <w:r w:rsidRPr="00367987">
        <w:rPr>
          <w:rFonts w:ascii="Arial" w:eastAsia="Times" w:hAnsi="Arial" w:cs="Arial"/>
          <w:bCs/>
          <w:color w:val="000000"/>
          <w:kern w:val="0"/>
          <w:sz w:val="24"/>
          <w:szCs w:val="24"/>
          <w14:ligatures w14:val="none"/>
        </w:rPr>
        <w:t>Agreement</w:t>
      </w:r>
      <w:r w:rsidRPr="00367987">
        <w:rPr>
          <w:rFonts w:ascii="Arial" w:eastAsia="Times" w:hAnsi="Arial" w:cs="Arial"/>
          <w:kern w:val="0"/>
          <w:sz w:val="24"/>
          <w:szCs w:val="24"/>
          <w14:ligatures w14:val="none"/>
        </w:rPr>
        <w:t xml:space="preserve"> sets out the commitments and obligations of the parties and the general terms and conditions of funding. </w:t>
      </w:r>
    </w:p>
    <w:p w14:paraId="1AAB3668" w14:textId="77777777" w:rsidR="00367987" w:rsidRPr="00367987" w:rsidRDefault="00367987"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367987">
        <w:rPr>
          <w:rFonts w:ascii="Arial" w:eastAsia="Times" w:hAnsi="Arial" w:cs="Arial"/>
          <w:kern w:val="0"/>
          <w:sz w:val="24"/>
          <w:szCs w:val="24"/>
          <w14:ligatures w14:val="none"/>
        </w:rPr>
        <w:t xml:space="preserve">Different </w:t>
      </w:r>
      <w:r w:rsidRPr="00367987">
        <w:rPr>
          <w:rFonts w:ascii="Arial" w:eastAsia="Times" w:hAnsi="Arial" w:cs="Arial"/>
          <w:bCs/>
          <w:color w:val="000000"/>
          <w:kern w:val="0"/>
          <w:sz w:val="24"/>
          <w:szCs w:val="24"/>
          <w14:ligatures w14:val="none"/>
        </w:rPr>
        <w:t>terms</w:t>
      </w:r>
      <w:r w:rsidRPr="00367987">
        <w:rPr>
          <w:rFonts w:ascii="Arial" w:eastAsia="Times" w:hAnsi="Arial" w:cs="Arial"/>
          <w:kern w:val="0"/>
          <w:sz w:val="24"/>
          <w:szCs w:val="24"/>
          <w14:ligatures w14:val="none"/>
        </w:rPr>
        <w:t xml:space="preserve"> and conditions apply to different types of grants and grant recipients. The terms and conditions as set out in the Grant Agreement are not negotiable.</w:t>
      </w:r>
    </w:p>
    <w:p w14:paraId="28B9CCFD" w14:textId="77777777" w:rsidR="00367987" w:rsidRPr="00377C6C" w:rsidRDefault="00367987" w:rsidP="00367987">
      <w:pPr>
        <w:suppressAutoHyphens/>
        <w:autoSpaceDE w:val="0"/>
        <w:autoSpaceDN w:val="0"/>
        <w:adjustRightInd w:val="0"/>
        <w:spacing w:before="120" w:after="120" w:line="276" w:lineRule="auto"/>
        <w:textAlignment w:val="center"/>
        <w:rPr>
          <w:rFonts w:ascii="Arial" w:eastAsia="Times" w:hAnsi="Arial" w:cs="Arial"/>
          <w:kern w:val="0"/>
          <w:sz w:val="24"/>
          <w:szCs w:val="20"/>
          <w14:ligatures w14:val="none"/>
        </w:rPr>
      </w:pPr>
    </w:p>
    <w:p w14:paraId="72B8EAA9" w14:textId="77777777" w:rsidR="00A336C8" w:rsidRPr="007655A8" w:rsidRDefault="00A336C8">
      <w:pPr>
        <w:rPr>
          <w:rFonts w:ascii="Arial" w:hAnsi="Arial" w:cs="Arial"/>
        </w:rPr>
      </w:pPr>
    </w:p>
    <w:p w14:paraId="56875E00" w14:textId="77777777" w:rsidR="00A336C8" w:rsidRPr="007655A8" w:rsidRDefault="00A336C8">
      <w:pPr>
        <w:rPr>
          <w:rFonts w:ascii="Arial" w:hAnsi="Arial" w:cs="Arial"/>
        </w:rPr>
      </w:pPr>
    </w:p>
    <w:p w14:paraId="5B187D21" w14:textId="77777777" w:rsidR="00A336C8" w:rsidRPr="007655A8" w:rsidRDefault="00A336C8">
      <w:pPr>
        <w:rPr>
          <w:rFonts w:ascii="Arial" w:hAnsi="Arial" w:cs="Arial"/>
        </w:rPr>
      </w:pPr>
    </w:p>
    <w:p w14:paraId="723A1B55" w14:textId="77777777" w:rsidR="00A336C8" w:rsidRPr="007655A8" w:rsidRDefault="00A336C8">
      <w:pPr>
        <w:rPr>
          <w:rFonts w:ascii="Arial" w:hAnsi="Arial" w:cs="Arial"/>
        </w:rPr>
      </w:pPr>
    </w:p>
    <w:p w14:paraId="7D4B52B9" w14:textId="77777777" w:rsidR="00A336C8" w:rsidRPr="007655A8" w:rsidRDefault="00A336C8">
      <w:pPr>
        <w:rPr>
          <w:rFonts w:ascii="Arial" w:hAnsi="Arial" w:cs="Arial"/>
        </w:rPr>
      </w:pPr>
    </w:p>
    <w:p w14:paraId="2E923EE4" w14:textId="77777777" w:rsidR="00A336C8" w:rsidRPr="007655A8" w:rsidRDefault="00A336C8">
      <w:pPr>
        <w:rPr>
          <w:rFonts w:ascii="Arial" w:hAnsi="Arial" w:cs="Arial"/>
        </w:rPr>
      </w:pPr>
    </w:p>
    <w:p w14:paraId="3C6961F6" w14:textId="77777777" w:rsidR="00A336C8" w:rsidRPr="007655A8" w:rsidRDefault="00A336C8">
      <w:pPr>
        <w:rPr>
          <w:rFonts w:ascii="Arial" w:hAnsi="Arial" w:cs="Arial"/>
        </w:rPr>
      </w:pPr>
    </w:p>
    <w:p w14:paraId="7999B08D" w14:textId="77777777" w:rsidR="00A336C8" w:rsidRPr="007655A8" w:rsidRDefault="00A336C8">
      <w:pPr>
        <w:rPr>
          <w:rFonts w:ascii="Arial" w:hAnsi="Arial" w:cs="Arial"/>
        </w:rPr>
      </w:pPr>
    </w:p>
    <w:p w14:paraId="44979BDD" w14:textId="77777777" w:rsidR="00A336C8" w:rsidRPr="007655A8" w:rsidRDefault="00A336C8">
      <w:pPr>
        <w:rPr>
          <w:rFonts w:ascii="Arial" w:hAnsi="Arial" w:cs="Arial"/>
        </w:rPr>
      </w:pPr>
    </w:p>
    <w:p w14:paraId="3BB600AB" w14:textId="77777777" w:rsidR="00A336C8" w:rsidRPr="007655A8" w:rsidRDefault="00A336C8">
      <w:pPr>
        <w:rPr>
          <w:rFonts w:ascii="Arial" w:hAnsi="Arial" w:cs="Arial"/>
        </w:rPr>
      </w:pPr>
    </w:p>
    <w:p w14:paraId="6E3A6CAB" w14:textId="5196C0E3" w:rsidR="00A336C8" w:rsidRPr="007655A8" w:rsidRDefault="00A336C8" w:rsidP="00A336C8">
      <w:pPr>
        <w:pStyle w:val="Heading1"/>
        <w:spacing w:before="100" w:beforeAutospacing="1"/>
        <w:ind w:left="431" w:hanging="431"/>
        <w:contextualSpacing/>
        <w:rPr>
          <w:rFonts w:ascii="Arial" w:hAnsi="Arial" w:cs="Arial"/>
          <w:b/>
          <w:bCs/>
          <w:color w:val="000000" w:themeColor="text1"/>
          <w:sz w:val="34"/>
          <w:szCs w:val="34"/>
        </w:rPr>
      </w:pPr>
      <w:bookmarkStart w:id="55" w:name="_Toc167976990"/>
      <w:bookmarkStart w:id="56" w:name="_Toc168051567"/>
      <w:bookmarkStart w:id="57" w:name="_Toc180505245"/>
      <w:r w:rsidRPr="007655A8">
        <w:rPr>
          <w:rFonts w:ascii="Arial" w:hAnsi="Arial" w:cs="Arial"/>
          <w:b/>
          <w:bCs/>
          <w:color w:val="000000" w:themeColor="text1"/>
          <w:sz w:val="34"/>
          <w:szCs w:val="34"/>
        </w:rPr>
        <w:t xml:space="preserve">14. </w:t>
      </w:r>
      <w:bookmarkEnd w:id="55"/>
      <w:bookmarkEnd w:id="56"/>
      <w:r w:rsidR="006C2A18">
        <w:rPr>
          <w:rFonts w:ascii="Arial" w:hAnsi="Arial" w:cs="Arial"/>
          <w:b/>
          <w:bCs/>
          <w:color w:val="000000" w:themeColor="text1"/>
          <w:sz w:val="34"/>
          <w:szCs w:val="34"/>
        </w:rPr>
        <w:t>Payments</w:t>
      </w:r>
      <w:bookmarkEnd w:id="57"/>
    </w:p>
    <w:p w14:paraId="356DE9FC" w14:textId="77777777" w:rsidR="0079444A" w:rsidRPr="0079444A" w:rsidRDefault="0079444A" w:rsidP="00AA1C73">
      <w:pPr>
        <w:numPr>
          <w:ilvl w:val="0"/>
          <w:numId w:val="2"/>
        </w:numPr>
        <w:suppressAutoHyphens/>
        <w:autoSpaceDE w:val="0"/>
        <w:autoSpaceDN w:val="0"/>
        <w:adjustRightInd w:val="0"/>
        <w:spacing w:before="240" w:after="120" w:line="276" w:lineRule="auto"/>
        <w:textAlignment w:val="center"/>
        <w:rPr>
          <w:rFonts w:ascii="Arial" w:eastAsia="Times" w:hAnsi="Arial" w:cs="Arial"/>
          <w:color w:val="000000"/>
          <w:kern w:val="0"/>
          <w:sz w:val="24"/>
          <w:szCs w:val="24"/>
          <w14:ligatures w14:val="none"/>
        </w:rPr>
      </w:pPr>
      <w:r w:rsidRPr="0079444A">
        <w:rPr>
          <w:rFonts w:ascii="Arial" w:eastAsia="Times" w:hAnsi="Arial" w:cs="Arial"/>
          <w:color w:val="000000"/>
          <w:kern w:val="0"/>
          <w:sz w:val="24"/>
          <w:szCs w:val="24"/>
          <w14:ligatures w14:val="none"/>
        </w:rPr>
        <w:t xml:space="preserve">Successful </w:t>
      </w:r>
      <w:r w:rsidRPr="0079444A">
        <w:rPr>
          <w:rFonts w:ascii="Arial" w:eastAsia="Times" w:hAnsi="Arial" w:cs="Arial"/>
          <w:bCs/>
          <w:color w:val="000000"/>
          <w:kern w:val="0"/>
          <w:sz w:val="24"/>
          <w:szCs w:val="24"/>
          <w14:ligatures w14:val="none"/>
        </w:rPr>
        <w:t>applicants</w:t>
      </w:r>
      <w:r w:rsidRPr="0079444A">
        <w:rPr>
          <w:rFonts w:ascii="Arial" w:eastAsia="Times" w:hAnsi="Arial" w:cs="Arial"/>
          <w:color w:val="000000"/>
          <w:kern w:val="0"/>
          <w:sz w:val="24"/>
          <w:szCs w:val="24"/>
          <w14:ligatures w14:val="none"/>
        </w:rPr>
        <w:t xml:space="preserve"> will receive an Email of Acceptance from the Department. </w:t>
      </w:r>
    </w:p>
    <w:p w14:paraId="54B6313A" w14:textId="77777777" w:rsidR="0079444A" w:rsidRPr="0079444A" w:rsidRDefault="0079444A" w:rsidP="00AA1C73">
      <w:pPr>
        <w:numPr>
          <w:ilvl w:val="0"/>
          <w:numId w:val="2"/>
        </w:numPr>
        <w:suppressAutoHyphens/>
        <w:autoSpaceDE w:val="0"/>
        <w:autoSpaceDN w:val="0"/>
        <w:adjustRightInd w:val="0"/>
        <w:spacing w:before="120" w:after="120" w:line="276" w:lineRule="auto"/>
        <w:textAlignment w:val="center"/>
        <w:rPr>
          <w:rFonts w:ascii="Arial" w:eastAsia="Arial" w:hAnsi="Arial" w:cs="Arial"/>
          <w:color w:val="000000"/>
          <w:kern w:val="0"/>
          <w:sz w:val="24"/>
          <w:szCs w:val="24"/>
          <w14:ligatures w14:val="none"/>
        </w:rPr>
      </w:pPr>
      <w:r w:rsidRPr="0079444A">
        <w:rPr>
          <w:rFonts w:ascii="Arial" w:eastAsia="Arial" w:hAnsi="Arial" w:cs="Arial"/>
          <w:color w:val="000000"/>
          <w:kern w:val="0"/>
          <w:sz w:val="24"/>
          <w:szCs w:val="24"/>
          <w14:ligatures w14:val="none"/>
        </w:rPr>
        <w:t>An authorised representative will need to acknowledge the Email of Acceptance. In the case of auspice arrangements, successful applicants will receive a Grant Agreement via a letter of offer. An authorised representative of the auspice organisation will need to sign the Grant Agreement.</w:t>
      </w:r>
    </w:p>
    <w:p w14:paraId="6C8B5F40" w14:textId="77777777" w:rsidR="0079444A" w:rsidRPr="0079444A" w:rsidRDefault="0079444A"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color w:val="000000"/>
          <w:kern w:val="0"/>
          <w:sz w:val="24"/>
          <w:szCs w:val="24"/>
          <w14:ligatures w14:val="none"/>
        </w:rPr>
      </w:pPr>
      <w:r w:rsidRPr="0079444A">
        <w:rPr>
          <w:rFonts w:ascii="Arial" w:eastAsia="Times" w:hAnsi="Arial" w:cs="Arial"/>
          <w:bCs/>
          <w:color w:val="000000"/>
          <w:kern w:val="0"/>
          <w:sz w:val="24"/>
          <w:szCs w:val="24"/>
          <w14:ligatures w14:val="none"/>
        </w:rPr>
        <w:t>Payments</w:t>
      </w:r>
      <w:r w:rsidRPr="0079444A">
        <w:rPr>
          <w:rFonts w:ascii="Arial" w:eastAsia="Times" w:hAnsi="Arial" w:cs="Arial"/>
          <w:color w:val="000000"/>
          <w:kern w:val="0"/>
          <w:sz w:val="24"/>
          <w:szCs w:val="24"/>
          <w14:ligatures w14:val="none"/>
        </w:rPr>
        <w:t xml:space="preserve"> of the full grant amount will be made to the nominated bank account as provided in the application form, or the auspice organisation’s nominated bank account provided on the Grant Agreement, within </w:t>
      </w:r>
      <w:r w:rsidRPr="0079444A">
        <w:rPr>
          <w:rFonts w:ascii="Arial" w:eastAsia="MS Mincho" w:hAnsi="Arial" w:cs="Times New Roman"/>
          <w:spacing w:val="-4"/>
          <w:kern w:val="0"/>
          <w:sz w:val="24"/>
          <w:szCs w:val="24"/>
          <w14:ligatures w14:val="none"/>
        </w:rPr>
        <w:t>28 days after the Department sends the Email of Acceptance to the applicant’s nominated email address, or the Department receives a copy of the signed Grant Agreement (for auspice arrangements).</w:t>
      </w:r>
    </w:p>
    <w:p w14:paraId="39D20AA5" w14:textId="77777777" w:rsidR="0079444A" w:rsidRPr="0079444A" w:rsidRDefault="0079444A"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color w:val="000000"/>
          <w:kern w:val="0"/>
          <w:sz w:val="24"/>
          <w:szCs w:val="24"/>
          <w14:ligatures w14:val="none"/>
        </w:rPr>
      </w:pPr>
      <w:r w:rsidRPr="0079444A">
        <w:rPr>
          <w:rFonts w:ascii="Arial" w:eastAsia="Times" w:hAnsi="Arial" w:cs="Arial"/>
          <w:bCs/>
          <w:color w:val="000000"/>
          <w:kern w:val="0"/>
          <w:sz w:val="24"/>
          <w:szCs w:val="24"/>
          <w14:ligatures w14:val="none"/>
        </w:rPr>
        <w:t>The department reserves the right to withhold payment and terminate the agreement if the Email of Acceptance is not acknowledged by the recipient (successful applicants).</w:t>
      </w:r>
    </w:p>
    <w:p w14:paraId="49EF211A" w14:textId="77777777" w:rsidR="0079444A" w:rsidRPr="0079444A" w:rsidRDefault="0079444A" w:rsidP="0079444A">
      <w:pPr>
        <w:suppressAutoHyphens/>
        <w:autoSpaceDE w:val="0"/>
        <w:autoSpaceDN w:val="0"/>
        <w:adjustRightInd w:val="0"/>
        <w:spacing w:before="120" w:after="120" w:line="276" w:lineRule="auto"/>
        <w:textAlignment w:val="center"/>
        <w:rPr>
          <w:rFonts w:ascii="Arial" w:eastAsia="Arial" w:hAnsi="Arial" w:cs="Arial"/>
          <w:b/>
          <w:color w:val="000000"/>
          <w:kern w:val="0"/>
          <w:sz w:val="28"/>
          <w:szCs w:val="28"/>
          <w14:ligatures w14:val="none"/>
        </w:rPr>
      </w:pPr>
      <w:r w:rsidRPr="0079444A">
        <w:rPr>
          <w:rFonts w:ascii="Arial" w:eastAsia="Arial" w:hAnsi="Arial" w:cs="Arial"/>
          <w:b/>
          <w:color w:val="000000"/>
          <w:kern w:val="0"/>
          <w:sz w:val="28"/>
          <w:szCs w:val="28"/>
          <w14:ligatures w14:val="none"/>
        </w:rPr>
        <w:t>Payments will be conditional on:</w:t>
      </w:r>
    </w:p>
    <w:p w14:paraId="75D5AF05" w14:textId="77777777" w:rsidR="0079444A" w:rsidRPr="0079444A" w:rsidRDefault="0079444A"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79444A">
        <w:rPr>
          <w:rFonts w:ascii="Arial" w:eastAsia="Times" w:hAnsi="Arial" w:cs="Arial"/>
          <w:kern w:val="0"/>
          <w:sz w:val="24"/>
          <w:szCs w:val="24"/>
          <w14:ligatures w14:val="none"/>
        </w:rPr>
        <w:t xml:space="preserve">Applicants </w:t>
      </w:r>
      <w:r w:rsidRPr="0079444A">
        <w:rPr>
          <w:rFonts w:ascii="Arial" w:eastAsia="Times" w:hAnsi="Arial" w:cs="Times New Roman"/>
          <w:kern w:val="0"/>
          <w:sz w:val="24"/>
          <w:szCs w:val="24"/>
          <w14:ligatures w14:val="none"/>
        </w:rPr>
        <w:t>submitting</w:t>
      </w:r>
      <w:r w:rsidRPr="0079444A">
        <w:rPr>
          <w:rFonts w:ascii="Arial" w:eastAsia="Times" w:hAnsi="Arial" w:cs="Arial"/>
          <w:kern w:val="0"/>
          <w:sz w:val="24"/>
          <w:szCs w:val="24"/>
          <w14:ligatures w14:val="none"/>
        </w:rPr>
        <w:t xml:space="preserve"> fully completed applications, including completion of the Declaration and Acknowledgement by an authorised representative of the applicant </w:t>
      </w:r>
      <w:proofErr w:type="gramStart"/>
      <w:r w:rsidRPr="0079444A">
        <w:rPr>
          <w:rFonts w:ascii="Arial" w:eastAsia="Times" w:hAnsi="Arial" w:cs="Arial"/>
          <w:kern w:val="0"/>
          <w:sz w:val="24"/>
          <w:szCs w:val="24"/>
          <w14:ligatures w14:val="none"/>
        </w:rPr>
        <w:t>organisation;</w:t>
      </w:r>
      <w:proofErr w:type="gramEnd"/>
      <w:r w:rsidRPr="0079444A">
        <w:rPr>
          <w:rFonts w:ascii="Arial" w:eastAsia="Times" w:hAnsi="Arial" w:cs="Arial"/>
          <w:kern w:val="0"/>
          <w:sz w:val="24"/>
          <w:szCs w:val="24"/>
          <w14:ligatures w14:val="none"/>
        </w:rPr>
        <w:t xml:space="preserve"> </w:t>
      </w:r>
    </w:p>
    <w:p w14:paraId="21A84516" w14:textId="77777777" w:rsidR="0079444A" w:rsidRPr="0079444A" w:rsidRDefault="0079444A"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79444A">
        <w:rPr>
          <w:rFonts w:ascii="Arial" w:eastAsia="Times" w:hAnsi="Arial" w:cs="Arial"/>
          <w:kern w:val="0"/>
          <w:sz w:val="24"/>
          <w:szCs w:val="24"/>
          <w14:ligatures w14:val="none"/>
        </w:rPr>
        <w:t xml:space="preserve">Grant </w:t>
      </w:r>
      <w:r w:rsidRPr="0079444A">
        <w:rPr>
          <w:rFonts w:ascii="Arial" w:eastAsia="Times" w:hAnsi="Arial" w:cs="Arial"/>
          <w:bCs/>
          <w:color w:val="000000"/>
          <w:kern w:val="0"/>
          <w:sz w:val="24"/>
          <w:szCs w:val="24"/>
          <w14:ligatures w14:val="none"/>
        </w:rPr>
        <w:t>recipients</w:t>
      </w:r>
      <w:r w:rsidRPr="0079444A">
        <w:rPr>
          <w:rFonts w:ascii="Arial" w:eastAsia="Times" w:hAnsi="Arial" w:cs="Arial"/>
          <w:kern w:val="0"/>
          <w:sz w:val="24"/>
          <w:szCs w:val="24"/>
          <w14:ligatures w14:val="none"/>
        </w:rPr>
        <w:t xml:space="preserve"> providing reports as required, or otherwise demonstrating that the activity is progressing as </w:t>
      </w:r>
      <w:proofErr w:type="gramStart"/>
      <w:r w:rsidRPr="0079444A">
        <w:rPr>
          <w:rFonts w:ascii="Arial" w:eastAsia="Times" w:hAnsi="Arial" w:cs="Arial"/>
          <w:kern w:val="0"/>
          <w:sz w:val="24"/>
          <w:szCs w:val="24"/>
          <w14:ligatures w14:val="none"/>
        </w:rPr>
        <w:t>expected;</w:t>
      </w:r>
      <w:proofErr w:type="gramEnd"/>
    </w:p>
    <w:p w14:paraId="4F6F109E" w14:textId="77777777" w:rsidR="0079444A" w:rsidRPr="0079444A" w:rsidRDefault="0079444A"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79444A">
        <w:rPr>
          <w:rFonts w:ascii="Arial" w:eastAsia="Times" w:hAnsi="Arial" w:cs="Arial"/>
          <w:kern w:val="0"/>
          <w:sz w:val="24"/>
          <w:szCs w:val="24"/>
          <w14:ligatures w14:val="none"/>
        </w:rPr>
        <w:t>Terms and conditions of funding continuing to be met; and</w:t>
      </w:r>
    </w:p>
    <w:p w14:paraId="72DD5D01" w14:textId="77777777" w:rsidR="0079444A" w:rsidRPr="0079444A" w:rsidRDefault="0079444A"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79444A">
        <w:rPr>
          <w:rFonts w:ascii="Arial" w:eastAsia="Times" w:hAnsi="Arial" w:cs="Arial"/>
          <w:kern w:val="0"/>
          <w:sz w:val="24"/>
          <w:szCs w:val="24"/>
          <w14:ligatures w14:val="none"/>
        </w:rPr>
        <w:t xml:space="preserve">Grant </w:t>
      </w:r>
      <w:r w:rsidRPr="0079444A">
        <w:rPr>
          <w:rFonts w:ascii="Arial" w:eastAsia="Times" w:hAnsi="Arial" w:cs="Arial"/>
          <w:bCs/>
          <w:color w:val="000000"/>
          <w:kern w:val="0"/>
          <w:sz w:val="24"/>
          <w:szCs w:val="24"/>
          <w14:ligatures w14:val="none"/>
        </w:rPr>
        <w:t>recipients</w:t>
      </w:r>
      <w:r w:rsidRPr="0079444A">
        <w:rPr>
          <w:rFonts w:ascii="Arial" w:eastAsia="Times" w:hAnsi="Arial" w:cs="Arial"/>
          <w:kern w:val="0"/>
          <w:sz w:val="24"/>
          <w:szCs w:val="24"/>
          <w14:ligatures w14:val="none"/>
        </w:rPr>
        <w:t xml:space="preserve"> without an active Australian Business Number providing a completed Australian Tax Office </w:t>
      </w:r>
      <w:hyperlink r:id="rId44" w:tooltip="Link to Statement by Supplier form webpage" w:history="1">
        <w:r w:rsidRPr="0079444A">
          <w:rPr>
            <w:rFonts w:ascii="Arial" w:eastAsia="Times" w:hAnsi="Arial" w:cs="Arial"/>
            <w:color w:val="004C97"/>
            <w:kern w:val="0"/>
            <w:sz w:val="24"/>
            <w:szCs w:val="24"/>
            <w:u w:val="single"/>
            <w14:ligatures w14:val="none"/>
          </w:rPr>
          <w:t>Statement by Supplier form</w:t>
        </w:r>
      </w:hyperlink>
      <w:r w:rsidRPr="0079444A">
        <w:rPr>
          <w:rFonts w:ascii="Arial" w:eastAsia="Times" w:hAnsi="Arial" w:cs="Arial"/>
          <w:kern w:val="0"/>
          <w:sz w:val="24"/>
          <w:szCs w:val="24"/>
          <w14:ligatures w14:val="none"/>
        </w:rPr>
        <w:t xml:space="preserve"> indicating that no tax is or will be withheld from any grant payments.</w:t>
      </w:r>
    </w:p>
    <w:p w14:paraId="3145E6E0" w14:textId="77777777" w:rsidR="0079444A" w:rsidRPr="0079444A" w:rsidRDefault="0079444A" w:rsidP="0079444A">
      <w:pPr>
        <w:spacing w:before="120" w:after="120" w:line="276" w:lineRule="auto"/>
        <w:rPr>
          <w:rFonts w:ascii="Arial" w:eastAsia="Times" w:hAnsi="Arial" w:cs="Arial"/>
          <w:color w:val="000000"/>
          <w:kern w:val="0"/>
          <w:sz w:val="24"/>
          <w:szCs w:val="24"/>
          <w14:ligatures w14:val="none"/>
        </w:rPr>
      </w:pPr>
      <w:r w:rsidRPr="0079444A">
        <w:rPr>
          <w:rFonts w:ascii="Arial" w:eastAsia="Times" w:hAnsi="Arial" w:cs="Arial"/>
          <w:color w:val="000000"/>
          <w:kern w:val="0"/>
          <w:sz w:val="24"/>
          <w:szCs w:val="24"/>
          <w14:ligatures w14:val="none"/>
        </w:rPr>
        <w:t>Grant payments made under this program will be provided exclusive of GST, regardless of an applicant’s GST status. If funding will be used to pay expenses attracting GST, the funding application should include all GST that will be payable by the applicant organisation for that supply.</w:t>
      </w:r>
    </w:p>
    <w:p w14:paraId="73DA4618" w14:textId="77777777" w:rsidR="00A336C8" w:rsidRPr="007655A8" w:rsidRDefault="00A336C8">
      <w:pPr>
        <w:rPr>
          <w:rFonts w:ascii="Arial" w:hAnsi="Arial" w:cs="Arial"/>
        </w:rPr>
      </w:pPr>
    </w:p>
    <w:p w14:paraId="3B832CBE" w14:textId="77777777" w:rsidR="00A336C8" w:rsidRPr="007655A8" w:rsidRDefault="00A336C8">
      <w:pPr>
        <w:rPr>
          <w:rFonts w:ascii="Arial" w:hAnsi="Arial" w:cs="Arial"/>
        </w:rPr>
      </w:pPr>
    </w:p>
    <w:p w14:paraId="7FF3302C" w14:textId="77777777" w:rsidR="00A336C8" w:rsidRPr="007655A8" w:rsidRDefault="00A336C8">
      <w:pPr>
        <w:rPr>
          <w:rFonts w:ascii="Arial" w:hAnsi="Arial" w:cs="Arial"/>
        </w:rPr>
      </w:pPr>
    </w:p>
    <w:p w14:paraId="271DAE0D" w14:textId="77777777" w:rsidR="00A336C8" w:rsidRPr="007655A8" w:rsidRDefault="00A336C8">
      <w:pPr>
        <w:rPr>
          <w:rFonts w:ascii="Arial" w:hAnsi="Arial" w:cs="Arial"/>
        </w:rPr>
      </w:pPr>
    </w:p>
    <w:p w14:paraId="0F3B71C7" w14:textId="77777777" w:rsidR="00A336C8" w:rsidRPr="007655A8" w:rsidRDefault="00A336C8">
      <w:pPr>
        <w:rPr>
          <w:rFonts w:ascii="Arial" w:hAnsi="Arial" w:cs="Arial"/>
        </w:rPr>
      </w:pPr>
    </w:p>
    <w:p w14:paraId="72702A58" w14:textId="77777777" w:rsidR="00A336C8" w:rsidRPr="007655A8" w:rsidRDefault="00A336C8">
      <w:pPr>
        <w:rPr>
          <w:rFonts w:ascii="Arial" w:hAnsi="Arial" w:cs="Arial"/>
        </w:rPr>
      </w:pPr>
    </w:p>
    <w:p w14:paraId="55A75548" w14:textId="77777777" w:rsidR="00A336C8" w:rsidRPr="007655A8" w:rsidRDefault="00A336C8">
      <w:pPr>
        <w:rPr>
          <w:rFonts w:ascii="Arial" w:hAnsi="Arial" w:cs="Arial"/>
        </w:rPr>
      </w:pPr>
    </w:p>
    <w:p w14:paraId="2CC17DEB" w14:textId="77777777" w:rsidR="00A336C8" w:rsidRPr="007655A8" w:rsidRDefault="00A336C8">
      <w:pPr>
        <w:rPr>
          <w:rFonts w:ascii="Arial" w:hAnsi="Arial" w:cs="Arial"/>
        </w:rPr>
      </w:pPr>
    </w:p>
    <w:p w14:paraId="5CCCAC3B" w14:textId="77777777" w:rsidR="00A336C8" w:rsidRPr="007655A8" w:rsidRDefault="00A336C8">
      <w:pPr>
        <w:rPr>
          <w:rFonts w:ascii="Arial" w:hAnsi="Arial" w:cs="Arial"/>
        </w:rPr>
      </w:pPr>
    </w:p>
    <w:p w14:paraId="1BF60457" w14:textId="77777777" w:rsidR="00A336C8" w:rsidRPr="007655A8" w:rsidRDefault="00A336C8">
      <w:pPr>
        <w:rPr>
          <w:rFonts w:ascii="Arial" w:hAnsi="Arial" w:cs="Arial"/>
        </w:rPr>
      </w:pPr>
    </w:p>
    <w:p w14:paraId="1BBA4851" w14:textId="77777777" w:rsidR="00A336C8" w:rsidRPr="007655A8" w:rsidRDefault="00A336C8">
      <w:pPr>
        <w:rPr>
          <w:rFonts w:ascii="Arial" w:hAnsi="Arial" w:cs="Arial"/>
        </w:rPr>
      </w:pPr>
    </w:p>
    <w:p w14:paraId="3CD3D741" w14:textId="50134EBA" w:rsidR="0079444A" w:rsidRDefault="0079444A" w:rsidP="0079444A">
      <w:pPr>
        <w:pStyle w:val="Heading1"/>
        <w:spacing w:before="100" w:beforeAutospacing="1"/>
        <w:ind w:left="431" w:hanging="431"/>
        <w:contextualSpacing/>
        <w:rPr>
          <w:rFonts w:ascii="Arial" w:hAnsi="Arial" w:cs="Arial"/>
          <w:b/>
          <w:bCs/>
          <w:color w:val="000000" w:themeColor="text1"/>
          <w:sz w:val="34"/>
          <w:szCs w:val="34"/>
        </w:rPr>
      </w:pPr>
      <w:bookmarkStart w:id="58" w:name="_Toc180505246"/>
      <w:r w:rsidRPr="007655A8">
        <w:rPr>
          <w:rFonts w:ascii="Arial" w:hAnsi="Arial" w:cs="Arial"/>
          <w:b/>
          <w:bCs/>
          <w:color w:val="000000" w:themeColor="text1"/>
          <w:sz w:val="34"/>
          <w:szCs w:val="34"/>
        </w:rPr>
        <w:t>1</w:t>
      </w:r>
      <w:r w:rsidR="00993ECF">
        <w:rPr>
          <w:rFonts w:ascii="Arial" w:hAnsi="Arial" w:cs="Arial"/>
          <w:b/>
          <w:bCs/>
          <w:color w:val="000000" w:themeColor="text1"/>
          <w:sz w:val="34"/>
          <w:szCs w:val="34"/>
        </w:rPr>
        <w:t>5</w:t>
      </w:r>
      <w:r w:rsidRPr="007655A8">
        <w:rPr>
          <w:rFonts w:ascii="Arial" w:hAnsi="Arial" w:cs="Arial"/>
          <w:b/>
          <w:bCs/>
          <w:color w:val="000000" w:themeColor="text1"/>
          <w:sz w:val="34"/>
          <w:szCs w:val="34"/>
        </w:rPr>
        <w:t xml:space="preserve">. </w:t>
      </w:r>
      <w:r>
        <w:rPr>
          <w:rFonts w:ascii="Arial" w:hAnsi="Arial" w:cs="Arial"/>
          <w:b/>
          <w:bCs/>
          <w:color w:val="000000" w:themeColor="text1"/>
          <w:sz w:val="34"/>
          <w:szCs w:val="34"/>
        </w:rPr>
        <w:t>Child safe standards</w:t>
      </w:r>
      <w:bookmarkEnd w:id="58"/>
    </w:p>
    <w:p w14:paraId="37663ADC" w14:textId="77777777" w:rsidR="00EA2A92" w:rsidRPr="00EA2A92" w:rsidRDefault="00EA2A92" w:rsidP="00AA1C73">
      <w:pPr>
        <w:numPr>
          <w:ilvl w:val="0"/>
          <w:numId w:val="39"/>
        </w:numPr>
        <w:suppressAutoHyphens/>
        <w:autoSpaceDE w:val="0"/>
        <w:autoSpaceDN w:val="0"/>
        <w:adjustRightInd w:val="0"/>
        <w:spacing w:before="240" w:after="120" w:line="276" w:lineRule="auto"/>
        <w:ind w:left="357" w:hanging="357"/>
        <w:textAlignment w:val="center"/>
        <w:rPr>
          <w:rFonts w:ascii="Arial" w:eastAsia="Times New Roman" w:hAnsi="Arial" w:cs="Arial"/>
          <w:kern w:val="0"/>
          <w:sz w:val="24"/>
          <w:szCs w:val="24"/>
          <w:lang w:eastAsia="en-AU"/>
          <w14:ligatures w14:val="none"/>
        </w:rPr>
      </w:pPr>
      <w:r w:rsidRPr="00EA2A92">
        <w:rPr>
          <w:rFonts w:ascii="Arial" w:eastAsia="Times New Roman" w:hAnsi="Arial" w:cs="Arial"/>
          <w:kern w:val="0"/>
          <w:sz w:val="24"/>
          <w:szCs w:val="24"/>
          <w:lang w:eastAsia="en-AU"/>
          <w14:ligatures w14:val="none"/>
        </w:rPr>
        <w:t xml:space="preserve">The Department is a child safe organisation. All engagements with funded organisations and delivery of funded activities and programs must be conducted in a way that complies with the Child Safe Standards. </w:t>
      </w:r>
    </w:p>
    <w:p w14:paraId="67ECE2EF" w14:textId="77777777" w:rsidR="00EA2A92" w:rsidRPr="00EA2A92" w:rsidRDefault="00EA2A92" w:rsidP="00AA1C73">
      <w:pPr>
        <w:numPr>
          <w:ilvl w:val="0"/>
          <w:numId w:val="39"/>
        </w:numPr>
        <w:suppressAutoHyphens/>
        <w:autoSpaceDE w:val="0"/>
        <w:autoSpaceDN w:val="0"/>
        <w:adjustRightInd w:val="0"/>
        <w:spacing w:before="120" w:after="120" w:line="276" w:lineRule="auto"/>
        <w:ind w:left="357" w:hanging="357"/>
        <w:textAlignment w:val="center"/>
        <w:rPr>
          <w:rFonts w:ascii="Arial" w:eastAsia="Times New Roman" w:hAnsi="Arial" w:cs="Arial"/>
          <w:kern w:val="0"/>
          <w:sz w:val="24"/>
          <w:szCs w:val="24"/>
          <w:lang w:eastAsia="en-AU"/>
          <w14:ligatures w14:val="none"/>
        </w:rPr>
      </w:pPr>
      <w:r w:rsidRPr="00EA2A92">
        <w:rPr>
          <w:rFonts w:ascii="Arial" w:eastAsia="Times New Roman" w:hAnsi="Arial" w:cs="Arial"/>
          <w:kern w:val="0"/>
          <w:sz w:val="24"/>
          <w:szCs w:val="24"/>
          <w:lang w:eastAsia="en-AU"/>
          <w14:ligatures w14:val="none"/>
        </w:rPr>
        <w:t>This is particularly relevant where funded activities or programs involve children. This may include (but is not limited to): funding arrangements, activities, or programs delivered to children; children participating in events that are incidental to the funding agreement; and children attending events as members of an audience.</w:t>
      </w:r>
    </w:p>
    <w:p w14:paraId="05CAE2F0" w14:textId="77777777" w:rsidR="00EA2A92" w:rsidRPr="00EA2A92" w:rsidRDefault="00EA2A92" w:rsidP="00AA1C73">
      <w:pPr>
        <w:numPr>
          <w:ilvl w:val="0"/>
          <w:numId w:val="38"/>
        </w:numPr>
        <w:suppressAutoHyphens/>
        <w:autoSpaceDE w:val="0"/>
        <w:autoSpaceDN w:val="0"/>
        <w:adjustRightInd w:val="0"/>
        <w:spacing w:before="120" w:after="120" w:line="276" w:lineRule="auto"/>
        <w:ind w:left="357" w:hanging="357"/>
        <w:textAlignment w:val="center"/>
        <w:rPr>
          <w:rFonts w:ascii="Arial" w:eastAsia="Times New Roman" w:hAnsi="Arial" w:cs="Arial"/>
          <w:kern w:val="0"/>
          <w:sz w:val="24"/>
          <w:szCs w:val="24"/>
          <w:lang w:eastAsia="en-AU"/>
          <w14:ligatures w14:val="none"/>
        </w:rPr>
      </w:pPr>
      <w:r w:rsidRPr="00EA2A92">
        <w:rPr>
          <w:rFonts w:ascii="Arial" w:eastAsia="Times New Roman" w:hAnsi="Arial" w:cs="Arial"/>
          <w:kern w:val="0"/>
          <w:sz w:val="24"/>
          <w:szCs w:val="24"/>
          <w:lang w:eastAsia="en-AU"/>
          <w14:ligatures w14:val="none"/>
        </w:rPr>
        <w:t>If the successful applicant is an applicable entity under Schedule 1 of the Child Wellbeing and Safety Act 2005, it must comply with the Child Safe Standards, and appropriate child safety control measures must be implemented during the delivery of the funded activities/program.</w:t>
      </w:r>
    </w:p>
    <w:p w14:paraId="5370CB2E" w14:textId="77777777" w:rsidR="00EA2A92" w:rsidRPr="00EA2A92" w:rsidRDefault="00EA2A92" w:rsidP="00AA1C73">
      <w:pPr>
        <w:numPr>
          <w:ilvl w:val="0"/>
          <w:numId w:val="38"/>
        </w:numPr>
        <w:suppressAutoHyphens/>
        <w:autoSpaceDE w:val="0"/>
        <w:autoSpaceDN w:val="0"/>
        <w:adjustRightInd w:val="0"/>
        <w:spacing w:before="120" w:after="120" w:line="276" w:lineRule="auto"/>
        <w:ind w:left="357" w:hanging="357"/>
        <w:textAlignment w:val="center"/>
        <w:rPr>
          <w:rFonts w:ascii="Arial" w:eastAsia="Times New Roman" w:hAnsi="Arial" w:cs="Arial"/>
          <w:kern w:val="0"/>
          <w:sz w:val="24"/>
          <w:szCs w:val="24"/>
          <w:lang w:eastAsia="en-AU"/>
          <w14:ligatures w14:val="none"/>
        </w:rPr>
      </w:pPr>
      <w:r w:rsidRPr="00EA2A92">
        <w:rPr>
          <w:rFonts w:ascii="Arial" w:eastAsia="Times New Roman" w:hAnsi="Arial" w:cs="Arial"/>
          <w:kern w:val="0"/>
          <w:sz w:val="24"/>
          <w:szCs w:val="24"/>
          <w:lang w:eastAsia="en-AU"/>
          <w14:ligatures w14:val="none"/>
        </w:rPr>
        <w:t xml:space="preserve">If the successful applicant is not a relevant entity under Schedule 1 of the Child Wellbeing and Safety Act 2005 and is not required to comply with the Child Safe Standards, it must nonetheless commit to complying with the Child Safe Standards and the Department’s Child Safe-related policies and procedures </w:t>
      </w:r>
      <w:proofErr w:type="gramStart"/>
      <w:r w:rsidRPr="00EA2A92">
        <w:rPr>
          <w:rFonts w:ascii="Arial" w:eastAsia="Times New Roman" w:hAnsi="Arial" w:cs="Arial"/>
          <w:kern w:val="0"/>
          <w:sz w:val="24"/>
          <w:szCs w:val="24"/>
          <w:lang w:eastAsia="en-AU"/>
          <w14:ligatures w14:val="none"/>
        </w:rPr>
        <w:t>during the course of</w:t>
      </w:r>
      <w:proofErr w:type="gramEnd"/>
      <w:r w:rsidRPr="00EA2A92">
        <w:rPr>
          <w:rFonts w:ascii="Arial" w:eastAsia="Times New Roman" w:hAnsi="Arial" w:cs="Arial"/>
          <w:kern w:val="0"/>
          <w:sz w:val="24"/>
          <w:szCs w:val="24"/>
          <w:lang w:eastAsia="en-AU"/>
          <w14:ligatures w14:val="none"/>
        </w:rPr>
        <w:t xml:space="preserve"> the funded activity. </w:t>
      </w:r>
    </w:p>
    <w:p w14:paraId="292F942E" w14:textId="77777777" w:rsidR="00EA2A92" w:rsidRPr="00EA2A92" w:rsidRDefault="00EA2A92" w:rsidP="00AA1C73">
      <w:pPr>
        <w:numPr>
          <w:ilvl w:val="0"/>
          <w:numId w:val="38"/>
        </w:numPr>
        <w:suppressAutoHyphens/>
        <w:autoSpaceDE w:val="0"/>
        <w:autoSpaceDN w:val="0"/>
        <w:adjustRightInd w:val="0"/>
        <w:spacing w:before="120" w:after="120" w:line="276" w:lineRule="auto"/>
        <w:ind w:left="357" w:hanging="357"/>
        <w:textAlignment w:val="center"/>
        <w:rPr>
          <w:rFonts w:ascii="Arial" w:eastAsia="Times New Roman" w:hAnsi="Arial" w:cs="Arial"/>
          <w:kern w:val="0"/>
          <w:sz w:val="24"/>
          <w:szCs w:val="24"/>
          <w:lang w:eastAsia="en-AU"/>
          <w14:ligatures w14:val="none"/>
        </w:rPr>
      </w:pPr>
      <w:r w:rsidRPr="00EA2A92">
        <w:rPr>
          <w:rFonts w:ascii="Arial" w:eastAsia="Times New Roman" w:hAnsi="Arial" w:cs="Arial"/>
          <w:kern w:val="0"/>
          <w:sz w:val="24"/>
          <w:szCs w:val="24"/>
          <w:lang w:eastAsia="en-AU"/>
          <w14:ligatures w14:val="none"/>
        </w:rPr>
        <w:t xml:space="preserve">The Department will </w:t>
      </w:r>
      <w:proofErr w:type="gramStart"/>
      <w:r w:rsidRPr="00EA2A92">
        <w:rPr>
          <w:rFonts w:ascii="Arial" w:eastAsia="Times New Roman" w:hAnsi="Arial" w:cs="Arial"/>
          <w:kern w:val="0"/>
          <w:sz w:val="24"/>
          <w:szCs w:val="24"/>
          <w:lang w:eastAsia="en-AU"/>
          <w14:ligatures w14:val="none"/>
        </w:rPr>
        <w:t>take action</w:t>
      </w:r>
      <w:proofErr w:type="gramEnd"/>
      <w:r w:rsidRPr="00EA2A92">
        <w:rPr>
          <w:rFonts w:ascii="Arial" w:eastAsia="Times New Roman" w:hAnsi="Arial" w:cs="Arial"/>
          <w:kern w:val="0"/>
          <w:sz w:val="24"/>
          <w:szCs w:val="24"/>
          <w:lang w:eastAsia="en-AU"/>
          <w14:ligatures w14:val="none"/>
        </w:rPr>
        <w:t xml:space="preserve"> if a funded organisation does not meet required child safety and wellbeing standards. </w:t>
      </w:r>
    </w:p>
    <w:p w14:paraId="29F8D7D9" w14:textId="77777777" w:rsidR="00A336C8" w:rsidRPr="007655A8" w:rsidRDefault="00A336C8">
      <w:pPr>
        <w:rPr>
          <w:rFonts w:ascii="Arial" w:hAnsi="Arial" w:cs="Arial"/>
        </w:rPr>
      </w:pPr>
    </w:p>
    <w:p w14:paraId="468FBCC0" w14:textId="77777777" w:rsidR="00A336C8" w:rsidRPr="007655A8" w:rsidRDefault="00A336C8">
      <w:pPr>
        <w:rPr>
          <w:rFonts w:ascii="Arial" w:hAnsi="Arial" w:cs="Arial"/>
        </w:rPr>
      </w:pPr>
    </w:p>
    <w:p w14:paraId="6CBFB157" w14:textId="77777777" w:rsidR="00A336C8" w:rsidRPr="007655A8" w:rsidRDefault="00A336C8">
      <w:pPr>
        <w:rPr>
          <w:rFonts w:ascii="Arial" w:hAnsi="Arial" w:cs="Arial"/>
        </w:rPr>
      </w:pPr>
    </w:p>
    <w:p w14:paraId="44C7BBBE" w14:textId="77777777" w:rsidR="00A336C8" w:rsidRPr="007655A8" w:rsidRDefault="00A336C8">
      <w:pPr>
        <w:rPr>
          <w:rFonts w:ascii="Arial" w:hAnsi="Arial" w:cs="Arial"/>
        </w:rPr>
      </w:pPr>
    </w:p>
    <w:p w14:paraId="188512B5" w14:textId="77777777" w:rsidR="00A336C8" w:rsidRPr="007655A8" w:rsidRDefault="00A336C8">
      <w:pPr>
        <w:rPr>
          <w:rFonts w:ascii="Arial" w:hAnsi="Arial" w:cs="Arial"/>
        </w:rPr>
      </w:pPr>
    </w:p>
    <w:p w14:paraId="4FAFC614" w14:textId="77777777" w:rsidR="00A336C8" w:rsidRPr="007655A8" w:rsidRDefault="00A336C8">
      <w:pPr>
        <w:rPr>
          <w:rFonts w:ascii="Arial" w:hAnsi="Arial" w:cs="Arial"/>
        </w:rPr>
      </w:pPr>
    </w:p>
    <w:p w14:paraId="5A36489C" w14:textId="77777777" w:rsidR="00A336C8" w:rsidRPr="007655A8" w:rsidRDefault="00A336C8">
      <w:pPr>
        <w:rPr>
          <w:rFonts w:ascii="Arial" w:hAnsi="Arial" w:cs="Arial"/>
        </w:rPr>
      </w:pPr>
    </w:p>
    <w:p w14:paraId="7838E6EC" w14:textId="77777777" w:rsidR="00A336C8" w:rsidRPr="007655A8" w:rsidRDefault="00A336C8">
      <w:pPr>
        <w:rPr>
          <w:rFonts w:ascii="Arial" w:hAnsi="Arial" w:cs="Arial"/>
        </w:rPr>
      </w:pPr>
    </w:p>
    <w:p w14:paraId="2878BA0B" w14:textId="77777777" w:rsidR="00A336C8" w:rsidRPr="007655A8" w:rsidRDefault="00A336C8">
      <w:pPr>
        <w:rPr>
          <w:rFonts w:ascii="Arial" w:hAnsi="Arial" w:cs="Arial"/>
        </w:rPr>
      </w:pPr>
    </w:p>
    <w:p w14:paraId="3FDAE4CB" w14:textId="77777777" w:rsidR="00A336C8" w:rsidRPr="007655A8" w:rsidRDefault="00A336C8">
      <w:pPr>
        <w:rPr>
          <w:rFonts w:ascii="Arial" w:hAnsi="Arial" w:cs="Arial"/>
        </w:rPr>
      </w:pPr>
    </w:p>
    <w:p w14:paraId="3C61E2A9" w14:textId="77777777" w:rsidR="00A336C8" w:rsidRPr="007655A8" w:rsidRDefault="00A336C8">
      <w:pPr>
        <w:rPr>
          <w:rFonts w:ascii="Arial" w:hAnsi="Arial" w:cs="Arial"/>
        </w:rPr>
      </w:pPr>
    </w:p>
    <w:p w14:paraId="6C3FC703" w14:textId="77777777" w:rsidR="00A336C8" w:rsidRPr="007655A8" w:rsidRDefault="00A336C8">
      <w:pPr>
        <w:rPr>
          <w:rFonts w:ascii="Arial" w:hAnsi="Arial" w:cs="Arial"/>
        </w:rPr>
      </w:pPr>
    </w:p>
    <w:p w14:paraId="77A41C1A" w14:textId="77777777" w:rsidR="00A336C8" w:rsidRPr="007655A8" w:rsidRDefault="00A336C8">
      <w:pPr>
        <w:rPr>
          <w:rFonts w:ascii="Arial" w:hAnsi="Arial" w:cs="Arial"/>
        </w:rPr>
      </w:pPr>
    </w:p>
    <w:p w14:paraId="3C3E0DAF" w14:textId="77777777" w:rsidR="00A336C8" w:rsidRPr="007655A8" w:rsidRDefault="00A336C8">
      <w:pPr>
        <w:rPr>
          <w:rFonts w:ascii="Arial" w:hAnsi="Arial" w:cs="Arial"/>
        </w:rPr>
      </w:pPr>
    </w:p>
    <w:p w14:paraId="10D439D3" w14:textId="77777777" w:rsidR="00A336C8" w:rsidRPr="007655A8" w:rsidRDefault="00A336C8">
      <w:pPr>
        <w:rPr>
          <w:rFonts w:ascii="Arial" w:hAnsi="Arial" w:cs="Arial"/>
        </w:rPr>
      </w:pPr>
    </w:p>
    <w:p w14:paraId="7D602860" w14:textId="77777777" w:rsidR="00A336C8" w:rsidRPr="007655A8" w:rsidRDefault="00A336C8">
      <w:pPr>
        <w:rPr>
          <w:rFonts w:ascii="Arial" w:hAnsi="Arial" w:cs="Arial"/>
        </w:rPr>
      </w:pPr>
    </w:p>
    <w:p w14:paraId="4BD5E357" w14:textId="77777777" w:rsidR="00A336C8" w:rsidRPr="007655A8" w:rsidRDefault="00A336C8">
      <w:pPr>
        <w:rPr>
          <w:rFonts w:ascii="Arial" w:hAnsi="Arial" w:cs="Arial"/>
        </w:rPr>
      </w:pPr>
    </w:p>
    <w:p w14:paraId="19B270A0" w14:textId="77777777" w:rsidR="00A336C8" w:rsidRPr="007655A8" w:rsidRDefault="00A336C8">
      <w:pPr>
        <w:rPr>
          <w:rFonts w:ascii="Arial" w:hAnsi="Arial" w:cs="Arial"/>
        </w:rPr>
      </w:pPr>
    </w:p>
    <w:p w14:paraId="65E4B783" w14:textId="2CE658A8" w:rsidR="00993ECF" w:rsidRDefault="00993ECF" w:rsidP="00993ECF">
      <w:pPr>
        <w:pStyle w:val="Heading1"/>
        <w:spacing w:before="100" w:beforeAutospacing="1"/>
        <w:ind w:left="431" w:hanging="431"/>
        <w:contextualSpacing/>
        <w:rPr>
          <w:rFonts w:ascii="Arial" w:hAnsi="Arial" w:cs="Arial"/>
          <w:b/>
          <w:bCs/>
          <w:color w:val="000000" w:themeColor="text1"/>
          <w:sz w:val="34"/>
          <w:szCs w:val="34"/>
        </w:rPr>
      </w:pPr>
      <w:bookmarkStart w:id="59" w:name="_Toc180505247"/>
      <w:r w:rsidRPr="007655A8">
        <w:rPr>
          <w:rFonts w:ascii="Arial" w:hAnsi="Arial" w:cs="Arial"/>
          <w:b/>
          <w:bCs/>
          <w:color w:val="000000" w:themeColor="text1"/>
          <w:sz w:val="34"/>
          <w:szCs w:val="34"/>
        </w:rPr>
        <w:t>1</w:t>
      </w:r>
      <w:r>
        <w:rPr>
          <w:rFonts w:ascii="Arial" w:hAnsi="Arial" w:cs="Arial"/>
          <w:b/>
          <w:bCs/>
          <w:color w:val="000000" w:themeColor="text1"/>
          <w:sz w:val="34"/>
          <w:szCs w:val="34"/>
        </w:rPr>
        <w:t>6</w:t>
      </w:r>
      <w:r w:rsidRPr="007655A8">
        <w:rPr>
          <w:rFonts w:ascii="Arial" w:hAnsi="Arial" w:cs="Arial"/>
          <w:b/>
          <w:bCs/>
          <w:color w:val="000000" w:themeColor="text1"/>
          <w:sz w:val="34"/>
          <w:szCs w:val="34"/>
        </w:rPr>
        <w:t xml:space="preserve">. </w:t>
      </w:r>
      <w:r w:rsidR="00955149" w:rsidRPr="00955149">
        <w:rPr>
          <w:rFonts w:ascii="Arial" w:hAnsi="Arial" w:cs="Arial"/>
          <w:b/>
          <w:bCs/>
          <w:color w:val="000000" w:themeColor="text1"/>
          <w:sz w:val="34"/>
          <w:szCs w:val="34"/>
        </w:rPr>
        <w:t>Acknowledging the government’s support and promoting successes</w:t>
      </w:r>
      <w:bookmarkEnd w:id="59"/>
    </w:p>
    <w:p w14:paraId="15BBD625" w14:textId="77777777" w:rsidR="00427FC2" w:rsidRPr="00427FC2" w:rsidRDefault="00427FC2" w:rsidP="00AA1C73">
      <w:pPr>
        <w:numPr>
          <w:ilvl w:val="0"/>
          <w:numId w:val="2"/>
        </w:numPr>
        <w:suppressAutoHyphens/>
        <w:autoSpaceDE w:val="0"/>
        <w:autoSpaceDN w:val="0"/>
        <w:adjustRightInd w:val="0"/>
        <w:spacing w:before="240" w:after="120" w:line="276" w:lineRule="auto"/>
        <w:textAlignment w:val="center"/>
        <w:rPr>
          <w:rFonts w:ascii="Arial" w:eastAsia="Times" w:hAnsi="Arial" w:cs="Times New Roman"/>
          <w:kern w:val="0"/>
          <w:sz w:val="24"/>
          <w:szCs w:val="24"/>
          <w:lang w:eastAsia="en-AU"/>
          <w14:ligatures w14:val="none"/>
        </w:rPr>
      </w:pPr>
      <w:r w:rsidRPr="00427FC2">
        <w:rPr>
          <w:rFonts w:ascii="Arial" w:eastAsia="Times" w:hAnsi="Arial" w:cs="Times New Roman"/>
          <w:kern w:val="0"/>
          <w:sz w:val="24"/>
          <w:szCs w:val="24"/>
          <w:lang w:eastAsia="en-AU"/>
          <w14:ligatures w14:val="none"/>
        </w:rPr>
        <w:t xml:space="preserve">The Department requires grant recipients to acknowledge the Victorian Government's support on marketing and promotional materials, which must be approved in advance by the Department. Acknowledgement of the Victorian Government's support in marketing and promotional material will depend on the grant given and will be specified in the Email of Acceptance or Grant Agreement. </w:t>
      </w:r>
    </w:p>
    <w:p w14:paraId="62130FCC" w14:textId="77777777" w:rsidR="00427FC2" w:rsidRPr="00427FC2" w:rsidRDefault="00427FC2" w:rsidP="00AA1C73">
      <w:pPr>
        <w:numPr>
          <w:ilvl w:val="0"/>
          <w:numId w:val="2"/>
        </w:numPr>
        <w:suppressAutoHyphens/>
        <w:autoSpaceDE w:val="0"/>
        <w:autoSpaceDN w:val="0"/>
        <w:adjustRightInd w:val="0"/>
        <w:spacing w:before="240" w:after="120" w:line="276" w:lineRule="auto"/>
        <w:textAlignment w:val="center"/>
        <w:rPr>
          <w:rFonts w:ascii="Arial" w:eastAsia="Times New Roman" w:hAnsi="Arial" w:cs="Times New Roman"/>
          <w:color w:val="000000"/>
          <w:kern w:val="0"/>
          <w:sz w:val="24"/>
          <w:szCs w:val="24"/>
          <w14:ligatures w14:val="none"/>
        </w:rPr>
      </w:pPr>
      <w:r w:rsidRPr="00427FC2">
        <w:rPr>
          <w:rFonts w:ascii="Arial" w:eastAsia="Times" w:hAnsi="Arial" w:cs="Times New Roman"/>
          <w:kern w:val="0"/>
          <w:sz w:val="24"/>
          <w:szCs w:val="24"/>
          <w:lang w:eastAsia="en-AU"/>
          <w14:ligatures w14:val="none"/>
        </w:rPr>
        <w:t>Grant recipients must obtain written approval from the Department before making public announcements about receiving the grant.</w:t>
      </w:r>
    </w:p>
    <w:p w14:paraId="1051F475" w14:textId="77777777" w:rsidR="00427FC2" w:rsidRPr="00427FC2" w:rsidRDefault="00427FC2" w:rsidP="00AA1C73">
      <w:pPr>
        <w:numPr>
          <w:ilvl w:val="0"/>
          <w:numId w:val="2"/>
        </w:numPr>
        <w:suppressAutoHyphens/>
        <w:autoSpaceDE w:val="0"/>
        <w:autoSpaceDN w:val="0"/>
        <w:adjustRightInd w:val="0"/>
        <w:spacing w:before="240" w:after="120" w:line="276" w:lineRule="auto"/>
        <w:textAlignment w:val="center"/>
        <w:rPr>
          <w:rFonts w:ascii="Arial" w:eastAsia="Times New Roman" w:hAnsi="Arial" w:cs="Times New Roman"/>
          <w:color w:val="000000"/>
          <w:kern w:val="0"/>
          <w:sz w:val="24"/>
          <w:szCs w:val="24"/>
          <w14:ligatures w14:val="none"/>
        </w:rPr>
      </w:pPr>
      <w:r w:rsidRPr="00427FC2">
        <w:rPr>
          <w:rFonts w:ascii="Arial" w:eastAsia="Times" w:hAnsi="Arial" w:cs="Times New Roman"/>
          <w:kern w:val="0"/>
          <w:sz w:val="24"/>
          <w:szCs w:val="24"/>
          <w:lang w:eastAsia="en-AU"/>
          <w14:ligatures w14:val="none"/>
        </w:rPr>
        <w:t xml:space="preserve">The Department may publicise the benefits accruing to a grant recipient associated with the grant and the State's support for the project, and recipients must cooperate with the Department in promoting the Program. These requirements are outlined in the Email of Acceptance or Grant Agreement. The Department may include the name of the grant </w:t>
      </w:r>
      <w:proofErr w:type="gramStart"/>
      <w:r w:rsidRPr="00427FC2">
        <w:rPr>
          <w:rFonts w:ascii="Arial" w:eastAsia="Times" w:hAnsi="Arial" w:cs="Times New Roman"/>
          <w:kern w:val="0"/>
          <w:sz w:val="24"/>
          <w:szCs w:val="24"/>
          <w:lang w:eastAsia="en-AU"/>
          <w14:ligatures w14:val="none"/>
        </w:rPr>
        <w:t>recipient</w:t>
      </w:r>
      <w:proofErr w:type="gramEnd"/>
      <w:r w:rsidRPr="00427FC2">
        <w:rPr>
          <w:rFonts w:ascii="Arial" w:eastAsia="Times" w:hAnsi="Arial" w:cs="Times New Roman"/>
          <w:kern w:val="0"/>
          <w:sz w:val="24"/>
          <w:szCs w:val="24"/>
          <w:lang w:eastAsia="en-AU"/>
          <w14:ligatures w14:val="none"/>
        </w:rPr>
        <w:t xml:space="preserve"> and the amount of funding granted in any publicity material and in the Department’s annual report.</w:t>
      </w:r>
    </w:p>
    <w:p w14:paraId="331BDCD5" w14:textId="77777777" w:rsidR="00427FC2" w:rsidRPr="00427FC2" w:rsidRDefault="00427FC2" w:rsidP="00AA1C73">
      <w:pPr>
        <w:numPr>
          <w:ilvl w:val="0"/>
          <w:numId w:val="2"/>
        </w:numPr>
        <w:suppressAutoHyphens/>
        <w:autoSpaceDE w:val="0"/>
        <w:autoSpaceDN w:val="0"/>
        <w:adjustRightInd w:val="0"/>
        <w:spacing w:before="240" w:after="120" w:line="276" w:lineRule="auto"/>
        <w:textAlignment w:val="center"/>
        <w:rPr>
          <w:rFonts w:ascii="Arial" w:eastAsia="Times New Roman" w:hAnsi="Arial" w:cs="Times New Roman"/>
          <w:color w:val="000000"/>
          <w:kern w:val="0"/>
          <w:sz w:val="24"/>
          <w:szCs w:val="24"/>
          <w14:ligatures w14:val="none"/>
        </w:rPr>
      </w:pPr>
      <w:r w:rsidRPr="00427FC2">
        <w:rPr>
          <w:rFonts w:ascii="Arial" w:eastAsia="Times New Roman" w:hAnsi="Arial" w:cs="Times New Roman"/>
          <w:color w:val="000000"/>
          <w:kern w:val="0"/>
          <w:sz w:val="24"/>
          <w:szCs w:val="24"/>
          <w14:ligatures w14:val="none"/>
        </w:rPr>
        <w:t xml:space="preserve">For </w:t>
      </w:r>
      <w:r w:rsidRPr="00427FC2">
        <w:rPr>
          <w:rFonts w:ascii="Arial" w:eastAsia="Times" w:hAnsi="Arial" w:cs="Times New Roman"/>
          <w:kern w:val="0"/>
          <w:sz w:val="24"/>
          <w:szCs w:val="24"/>
          <w:lang w:eastAsia="en-AU"/>
          <w14:ligatures w14:val="none"/>
        </w:rPr>
        <w:t>full</w:t>
      </w:r>
      <w:r w:rsidRPr="00427FC2">
        <w:rPr>
          <w:rFonts w:ascii="Arial" w:eastAsia="Times New Roman" w:hAnsi="Arial" w:cs="Times New Roman"/>
          <w:color w:val="000000"/>
          <w:kern w:val="0"/>
          <w:sz w:val="24"/>
          <w:szCs w:val="24"/>
          <w14:ligatures w14:val="none"/>
        </w:rPr>
        <w:t xml:space="preserve"> details and logos, download the </w:t>
      </w:r>
      <w:hyperlink r:id="rId45" w:history="1">
        <w:r w:rsidRPr="00427FC2">
          <w:rPr>
            <w:rFonts w:ascii="Arial" w:eastAsia="Times" w:hAnsi="Arial" w:cs="Times New Roman"/>
            <w:color w:val="004C97"/>
            <w:kern w:val="0"/>
            <w:sz w:val="24"/>
            <w:szCs w:val="24"/>
            <w:u w:val="single"/>
            <w14:ligatures w14:val="none"/>
          </w:rPr>
          <w:t>acknowledgement and publicity guidelines for Sport and Recreation Victoria grant recipients</w:t>
        </w:r>
      </w:hyperlink>
      <w:r w:rsidRPr="00427FC2">
        <w:rPr>
          <w:rFonts w:ascii="Arial" w:eastAsia="Times New Roman" w:hAnsi="Arial" w:cs="Times New Roman"/>
          <w:color w:val="000000"/>
          <w:kern w:val="0"/>
          <w:sz w:val="24"/>
          <w:szCs w:val="24"/>
          <w14:ligatures w14:val="none"/>
        </w:rPr>
        <w:t>.</w:t>
      </w:r>
    </w:p>
    <w:p w14:paraId="11236BD0" w14:textId="77777777" w:rsidR="00955149" w:rsidRPr="00955149" w:rsidRDefault="00955149" w:rsidP="00955149"/>
    <w:p w14:paraId="66080AEC" w14:textId="77777777" w:rsidR="00A336C8" w:rsidRPr="007655A8" w:rsidRDefault="00A336C8">
      <w:pPr>
        <w:rPr>
          <w:rFonts w:ascii="Arial" w:hAnsi="Arial" w:cs="Arial"/>
        </w:rPr>
      </w:pPr>
    </w:p>
    <w:p w14:paraId="277C9751" w14:textId="77777777" w:rsidR="00A336C8" w:rsidRDefault="00A336C8"/>
    <w:p w14:paraId="01727D07" w14:textId="77777777" w:rsidR="00427FC2" w:rsidRDefault="00427FC2"/>
    <w:p w14:paraId="677FA20E" w14:textId="77777777" w:rsidR="00427FC2" w:rsidRDefault="00427FC2"/>
    <w:p w14:paraId="052AACED" w14:textId="77777777" w:rsidR="00427FC2" w:rsidRDefault="00427FC2"/>
    <w:p w14:paraId="05C131ED" w14:textId="77777777" w:rsidR="00427FC2" w:rsidRDefault="00427FC2"/>
    <w:p w14:paraId="5799597D" w14:textId="77777777" w:rsidR="00427FC2" w:rsidRDefault="00427FC2"/>
    <w:p w14:paraId="0C841702" w14:textId="77777777" w:rsidR="00427FC2" w:rsidRDefault="00427FC2"/>
    <w:p w14:paraId="610E0E13" w14:textId="77777777" w:rsidR="00427FC2" w:rsidRDefault="00427FC2"/>
    <w:p w14:paraId="4D8211D9" w14:textId="77777777" w:rsidR="00427FC2" w:rsidRDefault="00427FC2"/>
    <w:p w14:paraId="458D2AD0" w14:textId="77777777" w:rsidR="00427FC2" w:rsidRDefault="00427FC2"/>
    <w:p w14:paraId="2E81B724" w14:textId="77777777" w:rsidR="00427FC2" w:rsidRDefault="00427FC2"/>
    <w:p w14:paraId="7496D975" w14:textId="77777777" w:rsidR="00427FC2" w:rsidRDefault="00427FC2"/>
    <w:p w14:paraId="4BB60A47" w14:textId="77777777" w:rsidR="00427FC2" w:rsidRDefault="00427FC2"/>
    <w:p w14:paraId="3E20A94A" w14:textId="77777777" w:rsidR="00427FC2" w:rsidRDefault="00427FC2"/>
    <w:p w14:paraId="7AFB965A" w14:textId="77777777" w:rsidR="00427FC2" w:rsidRDefault="00427FC2"/>
    <w:p w14:paraId="7C20EADF" w14:textId="43D6F2AA" w:rsidR="00427FC2" w:rsidRDefault="00427FC2" w:rsidP="00427FC2">
      <w:pPr>
        <w:pStyle w:val="Heading1"/>
        <w:spacing w:before="100" w:beforeAutospacing="1"/>
        <w:ind w:left="431" w:hanging="431"/>
        <w:contextualSpacing/>
        <w:rPr>
          <w:rFonts w:ascii="Arial" w:hAnsi="Arial" w:cs="Arial"/>
          <w:b/>
          <w:bCs/>
          <w:color w:val="000000" w:themeColor="text1"/>
          <w:sz w:val="34"/>
          <w:szCs w:val="34"/>
        </w:rPr>
      </w:pPr>
      <w:bookmarkStart w:id="60" w:name="_Toc180505248"/>
      <w:r w:rsidRPr="007655A8">
        <w:rPr>
          <w:rFonts w:ascii="Arial" w:hAnsi="Arial" w:cs="Arial"/>
          <w:b/>
          <w:bCs/>
          <w:color w:val="000000" w:themeColor="text1"/>
          <w:sz w:val="34"/>
          <w:szCs w:val="34"/>
        </w:rPr>
        <w:t>1</w:t>
      </w:r>
      <w:r>
        <w:rPr>
          <w:rFonts w:ascii="Arial" w:hAnsi="Arial" w:cs="Arial"/>
          <w:b/>
          <w:bCs/>
          <w:color w:val="000000" w:themeColor="text1"/>
          <w:sz w:val="34"/>
          <w:szCs w:val="34"/>
        </w:rPr>
        <w:t>7</w:t>
      </w:r>
      <w:r w:rsidRPr="007655A8">
        <w:rPr>
          <w:rFonts w:ascii="Arial" w:hAnsi="Arial" w:cs="Arial"/>
          <w:b/>
          <w:bCs/>
          <w:color w:val="000000" w:themeColor="text1"/>
          <w:sz w:val="34"/>
          <w:szCs w:val="34"/>
        </w:rPr>
        <w:t xml:space="preserve">. </w:t>
      </w:r>
      <w:r w:rsidR="00237681">
        <w:rPr>
          <w:rFonts w:ascii="Arial" w:hAnsi="Arial" w:cs="Arial"/>
          <w:b/>
          <w:bCs/>
          <w:color w:val="000000" w:themeColor="text1"/>
          <w:sz w:val="34"/>
          <w:szCs w:val="34"/>
        </w:rPr>
        <w:t>Post project evaluation</w:t>
      </w:r>
      <w:bookmarkEnd w:id="60"/>
    </w:p>
    <w:p w14:paraId="75393B61" w14:textId="77777777" w:rsidR="00125E73" w:rsidRPr="00125E73" w:rsidRDefault="00125E73" w:rsidP="00AA1C73">
      <w:pPr>
        <w:numPr>
          <w:ilvl w:val="0"/>
          <w:numId w:val="2"/>
        </w:numPr>
        <w:suppressAutoHyphens/>
        <w:autoSpaceDE w:val="0"/>
        <w:autoSpaceDN w:val="0"/>
        <w:adjustRightInd w:val="0"/>
        <w:spacing w:before="240" w:after="120" w:line="276" w:lineRule="auto"/>
        <w:textAlignment w:val="center"/>
        <w:rPr>
          <w:rFonts w:ascii="Arial" w:eastAsia="Times" w:hAnsi="Arial" w:cs="Arial"/>
          <w:kern w:val="0"/>
          <w:sz w:val="24"/>
          <w:szCs w:val="24"/>
          <w14:ligatures w14:val="none"/>
        </w:rPr>
      </w:pPr>
      <w:r w:rsidRPr="00125E73">
        <w:rPr>
          <w:rFonts w:ascii="Arial" w:eastAsia="Times" w:hAnsi="Arial" w:cs="Arial"/>
          <w:kern w:val="0"/>
          <w:sz w:val="24"/>
          <w:szCs w:val="24"/>
          <w14:ligatures w14:val="none"/>
        </w:rPr>
        <w:t xml:space="preserve">By </w:t>
      </w:r>
      <w:proofErr w:type="gramStart"/>
      <w:r w:rsidRPr="00125E73">
        <w:rPr>
          <w:rFonts w:ascii="Arial" w:eastAsia="Times" w:hAnsi="Arial" w:cs="Arial"/>
          <w:kern w:val="0"/>
          <w:sz w:val="24"/>
          <w:szCs w:val="24"/>
          <w14:ligatures w14:val="none"/>
        </w:rPr>
        <w:t>submitting an application</w:t>
      </w:r>
      <w:proofErr w:type="gramEnd"/>
      <w:r w:rsidRPr="00125E73">
        <w:rPr>
          <w:rFonts w:ascii="Arial" w:eastAsia="Times" w:hAnsi="Arial" w:cs="Arial"/>
          <w:kern w:val="0"/>
          <w:sz w:val="24"/>
          <w:szCs w:val="24"/>
          <w14:ligatures w14:val="none"/>
        </w:rPr>
        <w:t xml:space="preserve">, all grant recipients agree to comply with the Department’s </w:t>
      </w:r>
      <w:r w:rsidRPr="00125E73">
        <w:rPr>
          <w:rFonts w:ascii="Arial" w:eastAsia="Times" w:hAnsi="Arial" w:cs="Arial"/>
          <w:bCs/>
          <w:color w:val="000000"/>
          <w:kern w:val="0"/>
          <w:sz w:val="24"/>
          <w:szCs w:val="24"/>
          <w14:ligatures w14:val="none"/>
        </w:rPr>
        <w:t>performance</w:t>
      </w:r>
      <w:r w:rsidRPr="00125E73">
        <w:rPr>
          <w:rFonts w:ascii="Arial" w:eastAsia="Times" w:hAnsi="Arial" w:cs="Arial"/>
          <w:kern w:val="0"/>
          <w:sz w:val="24"/>
          <w:szCs w:val="24"/>
          <w14:ligatures w14:val="none"/>
        </w:rPr>
        <w:t xml:space="preserve"> monitoring and evaluation procedures. </w:t>
      </w:r>
    </w:p>
    <w:p w14:paraId="2FA7DD51" w14:textId="77777777" w:rsidR="00125E73" w:rsidRPr="00125E73" w:rsidRDefault="00125E73" w:rsidP="00AA1C73">
      <w:pPr>
        <w:numPr>
          <w:ilvl w:val="0"/>
          <w:numId w:val="2"/>
        </w:numPr>
        <w:suppressAutoHyphens/>
        <w:autoSpaceDE w:val="0"/>
        <w:autoSpaceDN w:val="0"/>
        <w:adjustRightInd w:val="0"/>
        <w:spacing w:before="240" w:after="120" w:line="276" w:lineRule="auto"/>
        <w:textAlignment w:val="center"/>
        <w:rPr>
          <w:rFonts w:ascii="Arial" w:eastAsia="Times" w:hAnsi="Arial" w:cs="Arial"/>
          <w:kern w:val="0"/>
          <w:sz w:val="24"/>
          <w:szCs w:val="24"/>
          <w14:ligatures w14:val="none"/>
        </w:rPr>
      </w:pPr>
      <w:r w:rsidRPr="00125E73">
        <w:rPr>
          <w:rFonts w:ascii="Arial" w:eastAsia="Times" w:hAnsi="Arial" w:cs="Times New Roman"/>
          <w:kern w:val="0"/>
          <w:sz w:val="24"/>
          <w:szCs w:val="24"/>
          <w14:ligatures w14:val="none"/>
        </w:rPr>
        <w:t xml:space="preserve">Successful recipients through the 2024-25 </w:t>
      </w:r>
      <w:r w:rsidRPr="00125E73">
        <w:rPr>
          <w:rFonts w:ascii="Arial" w:eastAsia="Times" w:hAnsi="Arial" w:cs="Arial"/>
          <w:kern w:val="0"/>
          <w:sz w:val="24"/>
          <w:szCs w:val="24"/>
          <w14:ligatures w14:val="none"/>
        </w:rPr>
        <w:t>Regional All Abilities Participation Grants</w:t>
      </w:r>
      <w:r w:rsidRPr="00125E73">
        <w:rPr>
          <w:rFonts w:ascii="Arial" w:eastAsia="Times" w:hAnsi="Arial" w:cs="Times New Roman"/>
          <w:kern w:val="0"/>
          <w:sz w:val="24"/>
          <w:szCs w:val="24"/>
          <w14:ligatures w14:val="none"/>
        </w:rPr>
        <w:t xml:space="preserve"> must acquit each approved project to the satisfaction of the Department, to be eligible to apply and receive funding for future rounds of the program. </w:t>
      </w:r>
      <w:r w:rsidRPr="00125E73">
        <w:rPr>
          <w:rFonts w:ascii="Arial" w:eastAsia="Times" w:hAnsi="Arial" w:cs="Arial"/>
          <w:kern w:val="0"/>
          <w:sz w:val="24"/>
          <w:szCs w:val="24"/>
          <w14:ligatures w14:val="none"/>
        </w:rPr>
        <w:t>Where a program acquittal (end of project report) has not been completed. The applicant organisation will be ineligible for future grant funding under this program.</w:t>
      </w:r>
    </w:p>
    <w:p w14:paraId="55E2479D" w14:textId="77777777" w:rsidR="00125E73" w:rsidRPr="00125E73" w:rsidRDefault="00125E73" w:rsidP="00AA1C73">
      <w:pPr>
        <w:numPr>
          <w:ilvl w:val="0"/>
          <w:numId w:val="2"/>
        </w:numPr>
        <w:suppressAutoHyphens/>
        <w:autoSpaceDE w:val="0"/>
        <w:autoSpaceDN w:val="0"/>
        <w:adjustRightInd w:val="0"/>
        <w:spacing w:before="240" w:after="120" w:line="276" w:lineRule="auto"/>
        <w:textAlignment w:val="center"/>
        <w:rPr>
          <w:rFonts w:ascii="Arial" w:eastAsia="Times" w:hAnsi="Arial" w:cs="Arial"/>
          <w:kern w:val="0"/>
          <w:sz w:val="24"/>
          <w:szCs w:val="24"/>
          <w14:ligatures w14:val="none"/>
        </w:rPr>
      </w:pPr>
      <w:r w:rsidRPr="00125E73">
        <w:rPr>
          <w:rFonts w:ascii="Arial" w:eastAsia="Times" w:hAnsi="Arial" w:cs="Arial"/>
          <w:kern w:val="0"/>
          <w:sz w:val="24"/>
          <w:szCs w:val="24"/>
          <w14:ligatures w14:val="none"/>
        </w:rPr>
        <w:t xml:space="preserve">The </w:t>
      </w:r>
      <w:r w:rsidRPr="00125E73">
        <w:rPr>
          <w:rFonts w:ascii="Arial" w:eastAsia="Times" w:hAnsi="Arial" w:cs="Arial"/>
          <w:bCs/>
          <w:color w:val="000000"/>
          <w:kern w:val="0"/>
          <w:sz w:val="24"/>
          <w:szCs w:val="24"/>
          <w14:ligatures w14:val="none"/>
        </w:rPr>
        <w:t>grant</w:t>
      </w:r>
      <w:r w:rsidRPr="00125E73">
        <w:rPr>
          <w:rFonts w:ascii="Arial" w:eastAsia="Times" w:hAnsi="Arial" w:cs="Arial"/>
          <w:kern w:val="0"/>
          <w:sz w:val="24"/>
          <w:szCs w:val="24"/>
          <w14:ligatures w14:val="none"/>
        </w:rPr>
        <w:t xml:space="preserve"> recipient may receive an evaluation survey up to 24-months following the issue of the grant. Program evaluation activities are non-negotiable for recipients of the Regional All Abilities Participation Grants. Non-compliance could impact future applications to the Department’s programs.</w:t>
      </w:r>
    </w:p>
    <w:p w14:paraId="1D3101DB" w14:textId="538680AE" w:rsidR="00427FC2" w:rsidRDefault="00125E73" w:rsidP="00125E73">
      <w:pPr>
        <w:spacing w:line="276" w:lineRule="auto"/>
        <w:rPr>
          <w:rFonts w:ascii="Arial" w:eastAsia="Times" w:hAnsi="Arial" w:cs="Arial"/>
          <w:kern w:val="0"/>
          <w:sz w:val="24"/>
          <w:szCs w:val="24"/>
          <w14:ligatures w14:val="none"/>
        </w:rPr>
      </w:pPr>
      <w:r w:rsidRPr="00125E73">
        <w:rPr>
          <w:rFonts w:ascii="Arial" w:eastAsia="Times" w:hAnsi="Arial" w:cs="Arial"/>
          <w:kern w:val="0"/>
          <w:sz w:val="24"/>
          <w:szCs w:val="24"/>
          <w14:ligatures w14:val="none"/>
        </w:rPr>
        <w:t xml:space="preserve">Grant </w:t>
      </w:r>
      <w:r w:rsidRPr="00125E73">
        <w:rPr>
          <w:rFonts w:ascii="Arial" w:eastAsia="Times" w:hAnsi="Arial" w:cs="Arial"/>
          <w:bCs/>
          <w:color w:val="000000"/>
          <w:kern w:val="0"/>
          <w:sz w:val="24"/>
          <w:szCs w:val="24"/>
          <w14:ligatures w14:val="none"/>
        </w:rPr>
        <w:t>recipients</w:t>
      </w:r>
      <w:r w:rsidRPr="00125E73">
        <w:rPr>
          <w:rFonts w:ascii="Arial" w:eastAsia="Times" w:hAnsi="Arial" w:cs="Arial"/>
          <w:kern w:val="0"/>
          <w:sz w:val="24"/>
          <w:szCs w:val="24"/>
          <w14:ligatures w14:val="none"/>
        </w:rPr>
        <w:t xml:space="preserve"> may also be required to contribute information on project outcomes for use in program evaluation reviews and the Department’s marketing materials</w:t>
      </w:r>
      <w:r>
        <w:rPr>
          <w:rFonts w:ascii="Arial" w:eastAsia="Times" w:hAnsi="Arial" w:cs="Arial"/>
          <w:kern w:val="0"/>
          <w:sz w:val="24"/>
          <w:szCs w:val="24"/>
          <w14:ligatures w14:val="none"/>
        </w:rPr>
        <w:t>.</w:t>
      </w:r>
    </w:p>
    <w:p w14:paraId="235E1C29" w14:textId="77777777" w:rsidR="00125E73" w:rsidRDefault="00125E73" w:rsidP="00125E73">
      <w:pPr>
        <w:spacing w:line="276" w:lineRule="auto"/>
      </w:pPr>
    </w:p>
    <w:p w14:paraId="748354DD" w14:textId="77777777" w:rsidR="00237681" w:rsidRDefault="00237681" w:rsidP="00125E73">
      <w:pPr>
        <w:spacing w:line="276" w:lineRule="auto"/>
      </w:pPr>
    </w:p>
    <w:p w14:paraId="6DF9F83A" w14:textId="77777777" w:rsidR="00237681" w:rsidRDefault="00237681" w:rsidP="00125E73">
      <w:pPr>
        <w:spacing w:line="276" w:lineRule="auto"/>
      </w:pPr>
    </w:p>
    <w:p w14:paraId="13DFFF1E" w14:textId="77777777" w:rsidR="00237681" w:rsidRDefault="00237681" w:rsidP="00125E73">
      <w:pPr>
        <w:spacing w:line="276" w:lineRule="auto"/>
      </w:pPr>
    </w:p>
    <w:p w14:paraId="37F4408A" w14:textId="77777777" w:rsidR="00237681" w:rsidRDefault="00237681" w:rsidP="00125E73">
      <w:pPr>
        <w:spacing w:line="276" w:lineRule="auto"/>
      </w:pPr>
    </w:p>
    <w:p w14:paraId="731FC53D" w14:textId="77777777" w:rsidR="00237681" w:rsidRDefault="00237681" w:rsidP="00125E73">
      <w:pPr>
        <w:spacing w:line="276" w:lineRule="auto"/>
      </w:pPr>
    </w:p>
    <w:p w14:paraId="0BA1C7FC" w14:textId="77777777" w:rsidR="00237681" w:rsidRDefault="00237681" w:rsidP="00125E73">
      <w:pPr>
        <w:spacing w:line="276" w:lineRule="auto"/>
      </w:pPr>
    </w:p>
    <w:p w14:paraId="0744B79A" w14:textId="77777777" w:rsidR="00237681" w:rsidRDefault="00237681" w:rsidP="00125E73">
      <w:pPr>
        <w:spacing w:line="276" w:lineRule="auto"/>
      </w:pPr>
    </w:p>
    <w:p w14:paraId="40C04EE1" w14:textId="77777777" w:rsidR="00237681" w:rsidRDefault="00237681" w:rsidP="00125E73">
      <w:pPr>
        <w:spacing w:line="276" w:lineRule="auto"/>
      </w:pPr>
    </w:p>
    <w:p w14:paraId="6726EA6F" w14:textId="77777777" w:rsidR="00237681" w:rsidRDefault="00237681" w:rsidP="00125E73">
      <w:pPr>
        <w:spacing w:line="276" w:lineRule="auto"/>
      </w:pPr>
    </w:p>
    <w:p w14:paraId="292F617E" w14:textId="77777777" w:rsidR="00237681" w:rsidRDefault="00237681" w:rsidP="00125E73">
      <w:pPr>
        <w:spacing w:line="276" w:lineRule="auto"/>
      </w:pPr>
    </w:p>
    <w:p w14:paraId="59210905" w14:textId="77777777" w:rsidR="00237681" w:rsidRDefault="00237681" w:rsidP="00125E73">
      <w:pPr>
        <w:spacing w:line="276" w:lineRule="auto"/>
      </w:pPr>
    </w:p>
    <w:p w14:paraId="0A6FD88D" w14:textId="77777777" w:rsidR="00237681" w:rsidRDefault="00237681" w:rsidP="00125E73">
      <w:pPr>
        <w:spacing w:line="276" w:lineRule="auto"/>
      </w:pPr>
    </w:p>
    <w:p w14:paraId="679147F0" w14:textId="77777777" w:rsidR="00237681" w:rsidRDefault="00237681" w:rsidP="00125E73">
      <w:pPr>
        <w:spacing w:line="276" w:lineRule="auto"/>
      </w:pPr>
    </w:p>
    <w:p w14:paraId="4C16C77B" w14:textId="77777777" w:rsidR="00237681" w:rsidRDefault="00237681" w:rsidP="00125E73">
      <w:pPr>
        <w:spacing w:line="276" w:lineRule="auto"/>
      </w:pPr>
    </w:p>
    <w:p w14:paraId="2531685E" w14:textId="77777777" w:rsidR="00237681" w:rsidRDefault="00237681" w:rsidP="00125E73">
      <w:pPr>
        <w:spacing w:line="276" w:lineRule="auto"/>
      </w:pPr>
    </w:p>
    <w:p w14:paraId="34CF6736" w14:textId="77777777" w:rsidR="00237681" w:rsidRDefault="00237681" w:rsidP="00125E73">
      <w:pPr>
        <w:spacing w:line="276" w:lineRule="auto"/>
      </w:pPr>
    </w:p>
    <w:p w14:paraId="78D66F0A" w14:textId="77777777" w:rsidR="00237681" w:rsidRDefault="00237681" w:rsidP="00125E73">
      <w:pPr>
        <w:spacing w:line="276" w:lineRule="auto"/>
      </w:pPr>
    </w:p>
    <w:p w14:paraId="536DD4A3" w14:textId="74F3B39C" w:rsidR="00237681" w:rsidRDefault="00237681" w:rsidP="00237681">
      <w:pPr>
        <w:pStyle w:val="Heading1"/>
        <w:spacing w:before="100" w:beforeAutospacing="1"/>
        <w:ind w:left="431" w:hanging="431"/>
        <w:contextualSpacing/>
        <w:rPr>
          <w:rFonts w:ascii="Arial" w:hAnsi="Arial" w:cs="Arial"/>
          <w:b/>
          <w:bCs/>
          <w:color w:val="000000" w:themeColor="text1"/>
          <w:sz w:val="34"/>
          <w:szCs w:val="34"/>
        </w:rPr>
      </w:pPr>
      <w:bookmarkStart w:id="61" w:name="_Toc180505249"/>
      <w:r w:rsidRPr="007655A8">
        <w:rPr>
          <w:rFonts w:ascii="Arial" w:hAnsi="Arial" w:cs="Arial"/>
          <w:b/>
          <w:bCs/>
          <w:color w:val="000000" w:themeColor="text1"/>
          <w:sz w:val="34"/>
          <w:szCs w:val="34"/>
        </w:rPr>
        <w:t>1</w:t>
      </w:r>
      <w:r>
        <w:rPr>
          <w:rFonts w:ascii="Arial" w:hAnsi="Arial" w:cs="Arial"/>
          <w:b/>
          <w:bCs/>
          <w:color w:val="000000" w:themeColor="text1"/>
          <w:sz w:val="34"/>
          <w:szCs w:val="34"/>
        </w:rPr>
        <w:t>8</w:t>
      </w:r>
      <w:r w:rsidRPr="007655A8">
        <w:rPr>
          <w:rFonts w:ascii="Arial" w:hAnsi="Arial" w:cs="Arial"/>
          <w:b/>
          <w:bCs/>
          <w:color w:val="000000" w:themeColor="text1"/>
          <w:sz w:val="34"/>
          <w:szCs w:val="34"/>
        </w:rPr>
        <w:t xml:space="preserve">. </w:t>
      </w:r>
      <w:r>
        <w:rPr>
          <w:rFonts w:ascii="Arial" w:hAnsi="Arial" w:cs="Arial"/>
          <w:b/>
          <w:bCs/>
          <w:color w:val="000000" w:themeColor="text1"/>
          <w:sz w:val="34"/>
          <w:szCs w:val="34"/>
        </w:rPr>
        <w:t>Compliance and audit</w:t>
      </w:r>
      <w:bookmarkEnd w:id="61"/>
    </w:p>
    <w:p w14:paraId="1065F08D" w14:textId="77777777" w:rsidR="00313DE0" w:rsidRPr="00313DE0" w:rsidRDefault="00313DE0" w:rsidP="00AA1C73">
      <w:pPr>
        <w:numPr>
          <w:ilvl w:val="0"/>
          <w:numId w:val="2"/>
        </w:numPr>
        <w:suppressAutoHyphens/>
        <w:autoSpaceDE w:val="0"/>
        <w:autoSpaceDN w:val="0"/>
        <w:adjustRightInd w:val="0"/>
        <w:spacing w:before="240" w:after="120" w:line="276" w:lineRule="auto"/>
        <w:textAlignment w:val="center"/>
        <w:rPr>
          <w:rFonts w:ascii="Arial" w:eastAsia="Times" w:hAnsi="Arial" w:cs="Arial"/>
          <w:color w:val="000000"/>
          <w:kern w:val="0"/>
          <w:sz w:val="24"/>
          <w:szCs w:val="24"/>
          <w14:ligatures w14:val="none"/>
        </w:rPr>
      </w:pPr>
      <w:r w:rsidRPr="00313DE0">
        <w:rPr>
          <w:rFonts w:ascii="Arial" w:eastAsia="Times" w:hAnsi="Arial" w:cs="Arial"/>
          <w:color w:val="000000"/>
          <w:kern w:val="0"/>
          <w:sz w:val="24"/>
          <w:szCs w:val="24"/>
          <w14:ligatures w14:val="none"/>
        </w:rPr>
        <w:t xml:space="preserve">Applicants (and the auspice organisation if applicable) are subject to a risk assessment, which verifies an organisation’s legal details provided with the Australian Securities and Investment Commission, Australian Charities and Not-for-profits Commission, Consumer Affairs Victoria and/or </w:t>
      </w:r>
      <w:proofErr w:type="gramStart"/>
      <w:r w:rsidRPr="00313DE0">
        <w:rPr>
          <w:rFonts w:ascii="Arial" w:eastAsia="Times" w:hAnsi="Arial" w:cs="Arial"/>
          <w:color w:val="000000"/>
          <w:kern w:val="0"/>
          <w:sz w:val="24"/>
          <w:szCs w:val="24"/>
          <w14:ligatures w14:val="none"/>
        </w:rPr>
        <w:t>other</w:t>
      </w:r>
      <w:proofErr w:type="gramEnd"/>
      <w:r w:rsidRPr="00313DE0">
        <w:rPr>
          <w:rFonts w:ascii="Arial" w:eastAsia="Times" w:hAnsi="Arial" w:cs="Arial"/>
          <w:color w:val="000000"/>
          <w:kern w:val="0"/>
          <w:sz w:val="24"/>
          <w:szCs w:val="24"/>
          <w14:ligatures w14:val="none"/>
        </w:rPr>
        <w:t xml:space="preserve"> applicable regulator or registrar. </w:t>
      </w:r>
    </w:p>
    <w:p w14:paraId="31CA18A1" w14:textId="77777777" w:rsidR="00313DE0" w:rsidRPr="00313DE0" w:rsidRDefault="00313DE0" w:rsidP="00AA1C73">
      <w:pPr>
        <w:numPr>
          <w:ilvl w:val="0"/>
          <w:numId w:val="2"/>
        </w:numPr>
        <w:suppressAutoHyphens/>
        <w:autoSpaceDE w:val="0"/>
        <w:autoSpaceDN w:val="0"/>
        <w:adjustRightInd w:val="0"/>
        <w:spacing w:before="240" w:after="120" w:line="276" w:lineRule="auto"/>
        <w:textAlignment w:val="center"/>
        <w:rPr>
          <w:rFonts w:ascii="Arial" w:eastAsia="Times" w:hAnsi="Arial" w:cs="Arial"/>
          <w:color w:val="000000"/>
          <w:kern w:val="0"/>
          <w:sz w:val="24"/>
          <w:szCs w:val="24"/>
          <w14:ligatures w14:val="none"/>
        </w:rPr>
      </w:pPr>
      <w:r w:rsidRPr="00313DE0">
        <w:rPr>
          <w:rFonts w:ascii="Arial" w:eastAsia="Times" w:hAnsi="Arial" w:cs="Arial"/>
          <w:color w:val="000000"/>
          <w:kern w:val="0"/>
          <w:sz w:val="24"/>
          <w:szCs w:val="24"/>
          <w14:ligatures w14:val="none"/>
        </w:rPr>
        <w:t xml:space="preserve">Grant recipients, including applicants that </w:t>
      </w:r>
      <w:proofErr w:type="gramStart"/>
      <w:r w:rsidRPr="00313DE0">
        <w:rPr>
          <w:rFonts w:ascii="Arial" w:eastAsia="Times" w:hAnsi="Arial" w:cs="Arial"/>
          <w:color w:val="000000"/>
          <w:kern w:val="0"/>
          <w:sz w:val="24"/>
          <w:szCs w:val="24"/>
          <w14:ligatures w14:val="none"/>
        </w:rPr>
        <w:t>enter into</w:t>
      </w:r>
      <w:proofErr w:type="gramEnd"/>
      <w:r w:rsidRPr="00313DE0">
        <w:rPr>
          <w:rFonts w:ascii="Arial" w:eastAsia="Times" w:hAnsi="Arial" w:cs="Arial"/>
          <w:color w:val="000000"/>
          <w:kern w:val="0"/>
          <w:sz w:val="24"/>
          <w:szCs w:val="24"/>
          <w14:ligatures w14:val="none"/>
        </w:rPr>
        <w:t xml:space="preserve"> an Email of Acceptance with the Department and applicants under auspice arrangements where an auspice organisation enters into a Grant Agreement with the Department, will be subject to audit by the Victorian Government or its representatives and may be required to produce evidence of how the grant funding was expended. This request of the Victorian Government may be made for a period of two years after the grant has been approved. </w:t>
      </w:r>
    </w:p>
    <w:p w14:paraId="24CE400B" w14:textId="4FBC5FAA" w:rsidR="00237681" w:rsidRDefault="00313DE0" w:rsidP="00313DE0">
      <w:pPr>
        <w:rPr>
          <w:rFonts w:ascii="Arial" w:eastAsia="Times" w:hAnsi="Arial" w:cs="Arial"/>
          <w:color w:val="000000"/>
          <w:kern w:val="0"/>
          <w:sz w:val="24"/>
          <w:szCs w:val="24"/>
          <w14:ligatures w14:val="none"/>
        </w:rPr>
      </w:pPr>
      <w:r w:rsidRPr="00313DE0">
        <w:rPr>
          <w:rFonts w:ascii="Arial" w:eastAsia="Times" w:hAnsi="Arial" w:cs="Arial"/>
          <w:color w:val="000000"/>
          <w:kern w:val="0"/>
          <w:sz w:val="24"/>
          <w:szCs w:val="24"/>
          <w14:ligatures w14:val="none"/>
        </w:rPr>
        <w:t>If any information provided in an application to the Regional All Abilities Participation Grants is found to be false or misleading, or grants are not applied for the purposes of the applicant in accordance with the terms of funding as set out in these guidelines and the submitted application, the grant will be repayable on demand</w:t>
      </w:r>
      <w:r>
        <w:rPr>
          <w:rFonts w:ascii="Arial" w:eastAsia="Times" w:hAnsi="Arial" w:cs="Arial"/>
          <w:color w:val="000000"/>
          <w:kern w:val="0"/>
          <w:sz w:val="24"/>
          <w:szCs w:val="24"/>
          <w14:ligatures w14:val="none"/>
        </w:rPr>
        <w:t>.</w:t>
      </w:r>
    </w:p>
    <w:p w14:paraId="3A0353DF" w14:textId="77777777" w:rsidR="00313DE0" w:rsidRDefault="00313DE0" w:rsidP="00313DE0">
      <w:pPr>
        <w:rPr>
          <w:rFonts w:ascii="Arial" w:eastAsia="Times" w:hAnsi="Arial" w:cs="Arial"/>
          <w:color w:val="000000"/>
          <w:kern w:val="0"/>
          <w:sz w:val="24"/>
          <w:szCs w:val="24"/>
          <w14:ligatures w14:val="none"/>
        </w:rPr>
      </w:pPr>
    </w:p>
    <w:p w14:paraId="56AF7E9D" w14:textId="77777777" w:rsidR="00313DE0" w:rsidRDefault="00313DE0" w:rsidP="00313DE0">
      <w:pPr>
        <w:rPr>
          <w:rFonts w:ascii="Arial" w:eastAsia="Times" w:hAnsi="Arial" w:cs="Arial"/>
          <w:color w:val="000000"/>
          <w:kern w:val="0"/>
          <w:sz w:val="24"/>
          <w:szCs w:val="24"/>
          <w14:ligatures w14:val="none"/>
        </w:rPr>
      </w:pPr>
    </w:p>
    <w:p w14:paraId="7F611D6A" w14:textId="77777777" w:rsidR="00313DE0" w:rsidRDefault="00313DE0" w:rsidP="00313DE0">
      <w:pPr>
        <w:rPr>
          <w:rFonts w:ascii="Arial" w:eastAsia="Times" w:hAnsi="Arial" w:cs="Arial"/>
          <w:color w:val="000000"/>
          <w:kern w:val="0"/>
          <w:sz w:val="24"/>
          <w:szCs w:val="24"/>
          <w14:ligatures w14:val="none"/>
        </w:rPr>
      </w:pPr>
    </w:p>
    <w:p w14:paraId="142915E8" w14:textId="77777777" w:rsidR="00313DE0" w:rsidRDefault="00313DE0" w:rsidP="00313DE0">
      <w:pPr>
        <w:rPr>
          <w:rFonts w:ascii="Arial" w:eastAsia="Times" w:hAnsi="Arial" w:cs="Arial"/>
          <w:color w:val="000000"/>
          <w:kern w:val="0"/>
          <w:sz w:val="24"/>
          <w:szCs w:val="24"/>
          <w14:ligatures w14:val="none"/>
        </w:rPr>
      </w:pPr>
    </w:p>
    <w:p w14:paraId="5A8CBF61" w14:textId="77777777" w:rsidR="00313DE0" w:rsidRDefault="00313DE0" w:rsidP="00313DE0">
      <w:pPr>
        <w:rPr>
          <w:rFonts w:ascii="Arial" w:eastAsia="Times" w:hAnsi="Arial" w:cs="Arial"/>
          <w:color w:val="000000"/>
          <w:kern w:val="0"/>
          <w:sz w:val="24"/>
          <w:szCs w:val="24"/>
          <w14:ligatures w14:val="none"/>
        </w:rPr>
      </w:pPr>
    </w:p>
    <w:p w14:paraId="0B197253" w14:textId="77777777" w:rsidR="00313DE0" w:rsidRDefault="00313DE0" w:rsidP="00313DE0">
      <w:pPr>
        <w:rPr>
          <w:rFonts w:ascii="Arial" w:eastAsia="Times" w:hAnsi="Arial" w:cs="Arial"/>
          <w:color w:val="000000"/>
          <w:kern w:val="0"/>
          <w:sz w:val="24"/>
          <w:szCs w:val="24"/>
          <w14:ligatures w14:val="none"/>
        </w:rPr>
      </w:pPr>
    </w:p>
    <w:p w14:paraId="3C32CFF2" w14:textId="77777777" w:rsidR="00313DE0" w:rsidRDefault="00313DE0" w:rsidP="00313DE0">
      <w:pPr>
        <w:rPr>
          <w:rFonts w:ascii="Arial" w:eastAsia="Times" w:hAnsi="Arial" w:cs="Arial"/>
          <w:color w:val="000000"/>
          <w:kern w:val="0"/>
          <w:sz w:val="24"/>
          <w:szCs w:val="24"/>
          <w14:ligatures w14:val="none"/>
        </w:rPr>
      </w:pPr>
    </w:p>
    <w:p w14:paraId="7DD0303D" w14:textId="77777777" w:rsidR="00313DE0" w:rsidRDefault="00313DE0" w:rsidP="00313DE0">
      <w:pPr>
        <w:rPr>
          <w:rFonts w:ascii="Arial" w:eastAsia="Times" w:hAnsi="Arial" w:cs="Arial"/>
          <w:color w:val="000000"/>
          <w:kern w:val="0"/>
          <w:sz w:val="24"/>
          <w:szCs w:val="24"/>
          <w14:ligatures w14:val="none"/>
        </w:rPr>
      </w:pPr>
    </w:p>
    <w:p w14:paraId="078EA3AC" w14:textId="77777777" w:rsidR="00313DE0" w:rsidRDefault="00313DE0" w:rsidP="00313DE0">
      <w:pPr>
        <w:rPr>
          <w:rFonts w:ascii="Arial" w:eastAsia="Times" w:hAnsi="Arial" w:cs="Arial"/>
          <w:color w:val="000000"/>
          <w:kern w:val="0"/>
          <w:sz w:val="24"/>
          <w:szCs w:val="24"/>
          <w14:ligatures w14:val="none"/>
        </w:rPr>
      </w:pPr>
    </w:p>
    <w:p w14:paraId="06F8503E" w14:textId="77777777" w:rsidR="00313DE0" w:rsidRDefault="00313DE0" w:rsidP="00313DE0">
      <w:pPr>
        <w:rPr>
          <w:rFonts w:ascii="Arial" w:eastAsia="Times" w:hAnsi="Arial" w:cs="Arial"/>
          <w:color w:val="000000"/>
          <w:kern w:val="0"/>
          <w:sz w:val="24"/>
          <w:szCs w:val="24"/>
          <w14:ligatures w14:val="none"/>
        </w:rPr>
      </w:pPr>
    </w:p>
    <w:p w14:paraId="335A3570" w14:textId="77777777" w:rsidR="00313DE0" w:rsidRDefault="00313DE0" w:rsidP="00313DE0">
      <w:pPr>
        <w:rPr>
          <w:rFonts w:ascii="Arial" w:eastAsia="Times" w:hAnsi="Arial" w:cs="Arial"/>
          <w:color w:val="000000"/>
          <w:kern w:val="0"/>
          <w:sz w:val="24"/>
          <w:szCs w:val="24"/>
          <w14:ligatures w14:val="none"/>
        </w:rPr>
      </w:pPr>
    </w:p>
    <w:p w14:paraId="4FFF8E0F" w14:textId="77777777" w:rsidR="00313DE0" w:rsidRDefault="00313DE0" w:rsidP="00313DE0">
      <w:pPr>
        <w:rPr>
          <w:rFonts w:ascii="Arial" w:eastAsia="Times" w:hAnsi="Arial" w:cs="Arial"/>
          <w:color w:val="000000"/>
          <w:kern w:val="0"/>
          <w:sz w:val="24"/>
          <w:szCs w:val="24"/>
          <w14:ligatures w14:val="none"/>
        </w:rPr>
      </w:pPr>
    </w:p>
    <w:p w14:paraId="1E1F1505" w14:textId="77777777" w:rsidR="00313DE0" w:rsidRDefault="00313DE0" w:rsidP="00313DE0">
      <w:pPr>
        <w:rPr>
          <w:rFonts w:ascii="Arial" w:eastAsia="Times" w:hAnsi="Arial" w:cs="Arial"/>
          <w:color w:val="000000"/>
          <w:kern w:val="0"/>
          <w:sz w:val="24"/>
          <w:szCs w:val="24"/>
          <w14:ligatures w14:val="none"/>
        </w:rPr>
      </w:pPr>
    </w:p>
    <w:p w14:paraId="31D2D479" w14:textId="77777777" w:rsidR="00313DE0" w:rsidRDefault="00313DE0" w:rsidP="00313DE0">
      <w:pPr>
        <w:rPr>
          <w:rFonts w:ascii="Arial" w:eastAsia="Times" w:hAnsi="Arial" w:cs="Arial"/>
          <w:color w:val="000000"/>
          <w:kern w:val="0"/>
          <w:sz w:val="24"/>
          <w:szCs w:val="24"/>
          <w14:ligatures w14:val="none"/>
        </w:rPr>
      </w:pPr>
    </w:p>
    <w:p w14:paraId="7B9376A1" w14:textId="77777777" w:rsidR="00313DE0" w:rsidRDefault="00313DE0" w:rsidP="00313DE0">
      <w:pPr>
        <w:rPr>
          <w:rFonts w:ascii="Arial" w:eastAsia="Times" w:hAnsi="Arial" w:cs="Arial"/>
          <w:color w:val="000000"/>
          <w:kern w:val="0"/>
          <w:sz w:val="24"/>
          <w:szCs w:val="24"/>
          <w14:ligatures w14:val="none"/>
        </w:rPr>
      </w:pPr>
    </w:p>
    <w:p w14:paraId="67C2BE05" w14:textId="77777777" w:rsidR="00313DE0" w:rsidRDefault="00313DE0" w:rsidP="00313DE0">
      <w:pPr>
        <w:rPr>
          <w:rFonts w:ascii="Arial" w:eastAsia="Times" w:hAnsi="Arial" w:cs="Arial"/>
          <w:color w:val="000000"/>
          <w:kern w:val="0"/>
          <w:sz w:val="24"/>
          <w:szCs w:val="24"/>
          <w14:ligatures w14:val="none"/>
        </w:rPr>
      </w:pPr>
    </w:p>
    <w:p w14:paraId="77BCB660" w14:textId="77777777" w:rsidR="00313DE0" w:rsidRDefault="00313DE0" w:rsidP="00313DE0">
      <w:pPr>
        <w:rPr>
          <w:rFonts w:ascii="Arial" w:eastAsia="Times" w:hAnsi="Arial" w:cs="Arial"/>
          <w:color w:val="000000"/>
          <w:kern w:val="0"/>
          <w:sz w:val="24"/>
          <w:szCs w:val="24"/>
          <w14:ligatures w14:val="none"/>
        </w:rPr>
      </w:pPr>
    </w:p>
    <w:p w14:paraId="24408DCF" w14:textId="77777777" w:rsidR="00313DE0" w:rsidRDefault="00313DE0" w:rsidP="00313DE0">
      <w:pPr>
        <w:rPr>
          <w:rFonts w:ascii="Arial" w:eastAsia="Times" w:hAnsi="Arial" w:cs="Arial"/>
          <w:color w:val="000000"/>
          <w:kern w:val="0"/>
          <w:sz w:val="24"/>
          <w:szCs w:val="24"/>
          <w14:ligatures w14:val="none"/>
        </w:rPr>
      </w:pPr>
    </w:p>
    <w:p w14:paraId="4C74573E" w14:textId="017B7032" w:rsidR="00095F32" w:rsidRDefault="00095F32" w:rsidP="00095F32">
      <w:pPr>
        <w:pStyle w:val="Heading1"/>
        <w:spacing w:before="100" w:beforeAutospacing="1"/>
        <w:ind w:left="431" w:hanging="431"/>
        <w:contextualSpacing/>
        <w:rPr>
          <w:rFonts w:ascii="Arial" w:hAnsi="Arial" w:cs="Arial"/>
          <w:b/>
          <w:bCs/>
          <w:color w:val="000000" w:themeColor="text1"/>
          <w:sz w:val="34"/>
          <w:szCs w:val="34"/>
        </w:rPr>
      </w:pPr>
      <w:bookmarkStart w:id="62" w:name="_Toc180505250"/>
      <w:r w:rsidRPr="007655A8">
        <w:rPr>
          <w:rFonts w:ascii="Arial" w:hAnsi="Arial" w:cs="Arial"/>
          <w:b/>
          <w:bCs/>
          <w:color w:val="000000" w:themeColor="text1"/>
          <w:sz w:val="34"/>
          <w:szCs w:val="34"/>
        </w:rPr>
        <w:t>1</w:t>
      </w:r>
      <w:r>
        <w:rPr>
          <w:rFonts w:ascii="Arial" w:hAnsi="Arial" w:cs="Arial"/>
          <w:b/>
          <w:bCs/>
          <w:color w:val="000000" w:themeColor="text1"/>
          <w:sz w:val="34"/>
          <w:szCs w:val="34"/>
        </w:rPr>
        <w:t>9</w:t>
      </w:r>
      <w:r w:rsidRPr="007655A8">
        <w:rPr>
          <w:rFonts w:ascii="Arial" w:hAnsi="Arial" w:cs="Arial"/>
          <w:b/>
          <w:bCs/>
          <w:color w:val="000000" w:themeColor="text1"/>
          <w:sz w:val="34"/>
          <w:szCs w:val="34"/>
        </w:rPr>
        <w:t xml:space="preserve">. </w:t>
      </w:r>
      <w:r>
        <w:rPr>
          <w:rFonts w:ascii="Arial" w:hAnsi="Arial" w:cs="Arial"/>
          <w:b/>
          <w:bCs/>
          <w:color w:val="000000" w:themeColor="text1"/>
          <w:sz w:val="34"/>
          <w:szCs w:val="34"/>
        </w:rPr>
        <w:t>Privacy statement</w:t>
      </w:r>
      <w:bookmarkEnd w:id="62"/>
    </w:p>
    <w:p w14:paraId="7EE0B546" w14:textId="77777777" w:rsidR="00C95A2A" w:rsidRPr="00C95A2A" w:rsidRDefault="00C95A2A"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C95A2A">
        <w:rPr>
          <w:rFonts w:ascii="Arial" w:eastAsia="Times" w:hAnsi="Arial" w:cs="Arial"/>
          <w:kern w:val="0"/>
          <w:sz w:val="24"/>
          <w:szCs w:val="24"/>
          <w14:ligatures w14:val="none"/>
        </w:rPr>
        <w:t xml:space="preserve">Any personal information provided for the Regional All Abilities Participation Grants will be collected and used by the Department for the purposes of assessing eligibility, program administration, program review and evaluation. </w:t>
      </w:r>
    </w:p>
    <w:p w14:paraId="0D974228" w14:textId="77777777" w:rsidR="00C95A2A" w:rsidRPr="00C95A2A" w:rsidRDefault="00C95A2A"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C95A2A">
        <w:rPr>
          <w:rFonts w:ascii="Arial" w:eastAsia="Times" w:hAnsi="Arial" w:cs="Arial"/>
          <w:kern w:val="0"/>
          <w:sz w:val="24"/>
          <w:szCs w:val="24"/>
          <w14:ligatures w14:val="none"/>
        </w:rPr>
        <w:t>The Department completes a range of eligibility assessments that may include data matching to clarify the accuracy and quality of information supplied. This is part of our auditing and monitoring processes and for confirming eligibility across this program.</w:t>
      </w:r>
    </w:p>
    <w:p w14:paraId="09EB9F35" w14:textId="77777777" w:rsidR="003F29D0" w:rsidRPr="003F29D0" w:rsidRDefault="003F29D0" w:rsidP="00AA1C73">
      <w:pPr>
        <w:numPr>
          <w:ilvl w:val="0"/>
          <w:numId w:val="2"/>
        </w:numPr>
        <w:tabs>
          <w:tab w:val="clear" w:pos="284"/>
        </w:tabs>
        <w:spacing w:before="120" w:after="120" w:line="276" w:lineRule="auto"/>
        <w:rPr>
          <w:rFonts w:ascii="Arial" w:eastAsia="Times" w:hAnsi="Arial" w:cs="Arial"/>
          <w:sz w:val="24"/>
          <w:szCs w:val="24"/>
        </w:rPr>
      </w:pPr>
      <w:r w:rsidRPr="003F29D0">
        <w:rPr>
          <w:rFonts w:ascii="Arial" w:eastAsia="Times" w:hAnsi="Arial" w:cs="Arial"/>
          <w:sz w:val="24"/>
          <w:szCs w:val="24"/>
        </w:rPr>
        <w:t xml:space="preserve">In the assessment of an application for the program, it may be necessary to share personal information with State and Commonwealth Government departments and agencies, as well as other external experts. If personal information about a third party is included in the application, the applicant must ensure the third party is aware of and consents to the contents of this privacy statement. </w:t>
      </w:r>
    </w:p>
    <w:p w14:paraId="2F475B5E" w14:textId="77777777" w:rsidR="003F29D0" w:rsidRPr="003F29D0" w:rsidRDefault="003F29D0" w:rsidP="00AA1C73">
      <w:pPr>
        <w:numPr>
          <w:ilvl w:val="0"/>
          <w:numId w:val="2"/>
        </w:numPr>
        <w:tabs>
          <w:tab w:val="clear" w:pos="284"/>
        </w:tabs>
        <w:spacing w:before="120" w:after="120" w:line="276" w:lineRule="auto"/>
        <w:rPr>
          <w:rFonts w:ascii="Arial" w:eastAsia="Times" w:hAnsi="Arial" w:cs="Arial"/>
          <w:sz w:val="24"/>
          <w:szCs w:val="24"/>
        </w:rPr>
      </w:pPr>
      <w:r w:rsidRPr="003F29D0">
        <w:rPr>
          <w:rFonts w:ascii="Arial" w:eastAsia="Times" w:hAnsi="Arial" w:cs="Arial"/>
          <w:sz w:val="24"/>
          <w:szCs w:val="24"/>
        </w:rPr>
        <w:t>The Department collects demographic information for economic reporting purposes. No personal information is used in reporting; all reports are presented with aggregated data.</w:t>
      </w:r>
    </w:p>
    <w:p w14:paraId="5F88F7F1" w14:textId="77777777" w:rsidR="003F29D0" w:rsidRPr="003F29D0" w:rsidRDefault="003F29D0" w:rsidP="00AA1C73">
      <w:pPr>
        <w:numPr>
          <w:ilvl w:val="0"/>
          <w:numId w:val="2"/>
        </w:numPr>
        <w:tabs>
          <w:tab w:val="clear" w:pos="284"/>
        </w:tabs>
        <w:spacing w:before="120" w:after="120" w:line="276" w:lineRule="auto"/>
        <w:rPr>
          <w:rFonts w:ascii="Arial" w:eastAsia="Times" w:hAnsi="Arial" w:cs="Arial"/>
          <w:sz w:val="24"/>
          <w:szCs w:val="24"/>
        </w:rPr>
      </w:pPr>
      <w:r w:rsidRPr="003F29D0">
        <w:rPr>
          <w:rFonts w:ascii="Arial" w:eastAsia="Times" w:hAnsi="Arial" w:cs="Arial"/>
          <w:sz w:val="24"/>
          <w:szCs w:val="24"/>
        </w:rPr>
        <w:t xml:space="preserve">Any personal information about the applicant or a third party will be collected, held, managed, used, disclosed, or transferred in accordance with the provisions of the </w:t>
      </w:r>
      <w:r w:rsidRPr="003F29D0">
        <w:rPr>
          <w:rFonts w:ascii="Arial" w:eastAsia="Times" w:hAnsi="Arial" w:cs="Arial"/>
          <w:i/>
          <w:iCs/>
          <w:sz w:val="24"/>
          <w:szCs w:val="24"/>
        </w:rPr>
        <w:t>Privacy and Data Protection Act 2014 (Vic)</w:t>
      </w:r>
      <w:r w:rsidRPr="003F29D0">
        <w:rPr>
          <w:rFonts w:ascii="Arial" w:eastAsia="Times" w:hAnsi="Arial" w:cs="Arial"/>
          <w:sz w:val="24"/>
          <w:szCs w:val="24"/>
        </w:rPr>
        <w:t xml:space="preserve"> and other applicable laws.</w:t>
      </w:r>
    </w:p>
    <w:p w14:paraId="249CCDBE" w14:textId="23527C37" w:rsidR="003F29D0" w:rsidRPr="003F29D0" w:rsidRDefault="003F29D0" w:rsidP="00AA1C73">
      <w:pPr>
        <w:numPr>
          <w:ilvl w:val="0"/>
          <w:numId w:val="2"/>
        </w:numPr>
        <w:tabs>
          <w:tab w:val="clear" w:pos="284"/>
        </w:tabs>
        <w:spacing w:before="120" w:after="120" w:line="276" w:lineRule="auto"/>
        <w:rPr>
          <w:rFonts w:ascii="Arial" w:eastAsia="Times" w:hAnsi="Arial" w:cs="Arial"/>
          <w:sz w:val="24"/>
          <w:szCs w:val="24"/>
        </w:rPr>
      </w:pPr>
      <w:r w:rsidRPr="003F29D0">
        <w:rPr>
          <w:rFonts w:ascii="Arial" w:eastAsia="Times" w:hAnsi="Arial" w:cs="Arial"/>
          <w:sz w:val="24"/>
          <w:szCs w:val="24"/>
        </w:rPr>
        <w:t xml:space="preserve">Enquiries about access or correction to your personal information, can be emailed to </w:t>
      </w:r>
      <w:hyperlink r:id="rId46" w:history="1">
        <w:r w:rsidR="00D57918" w:rsidRPr="00326F65">
          <w:rPr>
            <w:rStyle w:val="Hyperlink"/>
            <w:rFonts w:cs="Arial"/>
            <w:szCs w:val="24"/>
          </w:rPr>
          <w:t>SRVgrants@sport.vic.gov.au</w:t>
        </w:r>
      </w:hyperlink>
    </w:p>
    <w:p w14:paraId="2E8DA8CC" w14:textId="2031B6A9" w:rsidR="003F29D0" w:rsidRPr="003F29D0" w:rsidRDefault="003F29D0" w:rsidP="00AA1C73">
      <w:pPr>
        <w:numPr>
          <w:ilvl w:val="0"/>
          <w:numId w:val="2"/>
        </w:numPr>
        <w:spacing w:before="120" w:after="360" w:line="276" w:lineRule="auto"/>
        <w:rPr>
          <w:rFonts w:ascii="Arial" w:eastAsia="Times" w:hAnsi="Arial" w:cs="Arial"/>
          <w:sz w:val="24"/>
          <w:szCs w:val="24"/>
        </w:rPr>
      </w:pPr>
      <w:r w:rsidRPr="003F29D0">
        <w:rPr>
          <w:rFonts w:ascii="Arial" w:eastAsia="Times" w:hAnsi="Arial" w:cs="Arial"/>
          <w:sz w:val="24"/>
          <w:szCs w:val="24"/>
        </w:rPr>
        <w:t xml:space="preserve">Other concerns regarding the privacy of personal information, can be emailed to the Department’s </w:t>
      </w:r>
      <w:hyperlink r:id="rId47" w:history="1">
        <w:r w:rsidRPr="00680DB0">
          <w:rPr>
            <w:rStyle w:val="Hyperlink"/>
            <w:color w:val="215E99" w:themeColor="text2" w:themeTint="BF"/>
          </w:rPr>
          <w:t>Privacy Unit</w:t>
        </w:r>
      </w:hyperlink>
      <w:r w:rsidRPr="003F29D0">
        <w:rPr>
          <w:rFonts w:ascii="Arial" w:eastAsia="Times" w:hAnsi="Arial" w:cs="Arial"/>
          <w:sz w:val="24"/>
          <w:szCs w:val="24"/>
        </w:rPr>
        <w:t xml:space="preserve">. The Department’s privacy policy is also available by emailing the Department’s </w:t>
      </w:r>
      <w:hyperlink r:id="rId48" w:history="1">
        <w:r w:rsidRPr="00680DB0">
          <w:rPr>
            <w:rStyle w:val="Hyperlink"/>
            <w:color w:val="215E99" w:themeColor="text2" w:themeTint="BF"/>
          </w:rPr>
          <w:t>Privacy Unit</w:t>
        </w:r>
      </w:hyperlink>
      <w:r w:rsidRPr="00680DB0">
        <w:rPr>
          <w:rStyle w:val="Hyperlink"/>
          <w:color w:val="215E99" w:themeColor="text2" w:themeTint="BF"/>
        </w:rPr>
        <w:t>.</w:t>
      </w:r>
    </w:p>
    <w:p w14:paraId="173971E4" w14:textId="77777777" w:rsidR="00237681" w:rsidRDefault="00237681" w:rsidP="00125E73">
      <w:pPr>
        <w:spacing w:line="276" w:lineRule="auto"/>
      </w:pPr>
    </w:p>
    <w:p w14:paraId="62944CC6" w14:textId="77777777" w:rsidR="00237681" w:rsidRDefault="00237681" w:rsidP="00125E73">
      <w:pPr>
        <w:spacing w:line="276" w:lineRule="auto"/>
      </w:pPr>
    </w:p>
    <w:p w14:paraId="626D837E" w14:textId="77777777" w:rsidR="003F29D0" w:rsidRDefault="003F29D0" w:rsidP="00125E73">
      <w:pPr>
        <w:spacing w:line="276" w:lineRule="auto"/>
      </w:pPr>
    </w:p>
    <w:p w14:paraId="037C61C8" w14:textId="77777777" w:rsidR="003F29D0" w:rsidRDefault="003F29D0" w:rsidP="00125E73">
      <w:pPr>
        <w:spacing w:line="276" w:lineRule="auto"/>
      </w:pPr>
    </w:p>
    <w:p w14:paraId="3EA1AC0D" w14:textId="77777777" w:rsidR="003F29D0" w:rsidRDefault="003F29D0" w:rsidP="00125E73">
      <w:pPr>
        <w:spacing w:line="276" w:lineRule="auto"/>
      </w:pPr>
    </w:p>
    <w:p w14:paraId="7BF08DED" w14:textId="77777777" w:rsidR="003F29D0" w:rsidRDefault="003F29D0" w:rsidP="00125E73">
      <w:pPr>
        <w:spacing w:line="276" w:lineRule="auto"/>
      </w:pPr>
    </w:p>
    <w:p w14:paraId="4787C47B" w14:textId="77777777" w:rsidR="003F29D0" w:rsidRDefault="003F29D0" w:rsidP="00125E73">
      <w:pPr>
        <w:spacing w:line="276" w:lineRule="auto"/>
      </w:pPr>
    </w:p>
    <w:p w14:paraId="39952835" w14:textId="77777777" w:rsidR="003F29D0" w:rsidRDefault="003F29D0" w:rsidP="00125E73">
      <w:pPr>
        <w:spacing w:line="276" w:lineRule="auto"/>
      </w:pPr>
    </w:p>
    <w:p w14:paraId="353667F3" w14:textId="77777777" w:rsidR="003F29D0" w:rsidRDefault="003F29D0" w:rsidP="00125E73">
      <w:pPr>
        <w:spacing w:line="276" w:lineRule="auto"/>
      </w:pPr>
    </w:p>
    <w:p w14:paraId="17A879E0" w14:textId="77777777" w:rsidR="003F29D0" w:rsidRDefault="003F29D0" w:rsidP="00125E73">
      <w:pPr>
        <w:spacing w:line="276" w:lineRule="auto"/>
      </w:pPr>
    </w:p>
    <w:p w14:paraId="144BAD66" w14:textId="77777777" w:rsidR="003F29D0" w:rsidRDefault="003F29D0" w:rsidP="00125E73">
      <w:pPr>
        <w:spacing w:line="276" w:lineRule="auto"/>
      </w:pPr>
    </w:p>
    <w:p w14:paraId="7FC8B231" w14:textId="77777777" w:rsidR="003F29D0" w:rsidRDefault="003F29D0" w:rsidP="00125E73">
      <w:pPr>
        <w:spacing w:line="276" w:lineRule="auto"/>
      </w:pPr>
    </w:p>
    <w:p w14:paraId="4398BC75" w14:textId="77777777" w:rsidR="003F29D0" w:rsidRDefault="003F29D0" w:rsidP="00125E73">
      <w:pPr>
        <w:spacing w:line="276" w:lineRule="auto"/>
      </w:pPr>
    </w:p>
    <w:p w14:paraId="411BAC2E" w14:textId="048F2683" w:rsidR="00F0313F" w:rsidRDefault="00F0313F" w:rsidP="00F0313F">
      <w:pPr>
        <w:pStyle w:val="Heading1"/>
        <w:spacing w:before="100" w:beforeAutospacing="1"/>
        <w:ind w:left="431" w:hanging="431"/>
        <w:contextualSpacing/>
        <w:rPr>
          <w:rFonts w:ascii="Arial" w:hAnsi="Arial" w:cs="Arial"/>
          <w:b/>
          <w:bCs/>
          <w:color w:val="000000" w:themeColor="text1"/>
          <w:sz w:val="34"/>
          <w:szCs w:val="34"/>
        </w:rPr>
      </w:pPr>
      <w:bookmarkStart w:id="63" w:name="_Toc180505251"/>
      <w:r>
        <w:rPr>
          <w:rFonts w:ascii="Arial" w:hAnsi="Arial" w:cs="Arial"/>
          <w:b/>
          <w:bCs/>
          <w:color w:val="000000" w:themeColor="text1"/>
          <w:sz w:val="34"/>
          <w:szCs w:val="34"/>
        </w:rPr>
        <w:t>20</w:t>
      </w:r>
      <w:r w:rsidRPr="007655A8">
        <w:rPr>
          <w:rFonts w:ascii="Arial" w:hAnsi="Arial" w:cs="Arial"/>
          <w:b/>
          <w:bCs/>
          <w:color w:val="000000" w:themeColor="text1"/>
          <w:sz w:val="34"/>
          <w:szCs w:val="34"/>
        </w:rPr>
        <w:t xml:space="preserve">. </w:t>
      </w:r>
      <w:r>
        <w:rPr>
          <w:rFonts w:ascii="Arial" w:hAnsi="Arial" w:cs="Arial"/>
          <w:b/>
          <w:bCs/>
          <w:color w:val="000000" w:themeColor="text1"/>
          <w:sz w:val="34"/>
          <w:szCs w:val="34"/>
        </w:rPr>
        <w:t>Terms of applying</w:t>
      </w:r>
      <w:bookmarkEnd w:id="63"/>
    </w:p>
    <w:p w14:paraId="3708E49C" w14:textId="04622AF4" w:rsidR="00F0313F" w:rsidRPr="00F934CB" w:rsidRDefault="00F0313F" w:rsidP="00F0313F">
      <w:pPr>
        <w:pStyle w:val="Heading2"/>
        <w:rPr>
          <w:rFonts w:ascii="Arial" w:hAnsi="Arial" w:cs="Arial"/>
          <w:b/>
          <w:bCs/>
          <w:color w:val="auto"/>
        </w:rPr>
      </w:pPr>
      <w:bookmarkStart w:id="64" w:name="_Toc180505252"/>
      <w:r>
        <w:rPr>
          <w:rFonts w:ascii="Arial" w:hAnsi="Arial" w:cs="Arial"/>
          <w:b/>
          <w:bCs/>
          <w:color w:val="auto"/>
        </w:rPr>
        <w:t>20.1</w:t>
      </w:r>
      <w:r w:rsidRPr="00F934CB">
        <w:rPr>
          <w:rFonts w:ascii="Arial" w:hAnsi="Arial" w:cs="Arial"/>
          <w:b/>
          <w:bCs/>
          <w:color w:val="auto"/>
        </w:rPr>
        <w:t xml:space="preserve"> </w:t>
      </w:r>
      <w:r w:rsidR="008E696F" w:rsidRPr="008E696F">
        <w:rPr>
          <w:rFonts w:ascii="Arial" w:hAnsi="Arial" w:cs="Arial"/>
          <w:b/>
          <w:bCs/>
          <w:color w:val="auto"/>
          <w:sz w:val="28"/>
          <w:szCs w:val="28"/>
        </w:rPr>
        <w:t>Department probity and decision-making</w:t>
      </w:r>
      <w:bookmarkEnd w:id="64"/>
    </w:p>
    <w:p w14:paraId="2A0AE699" w14:textId="77777777" w:rsidR="004E45C0" w:rsidRPr="004E45C0" w:rsidRDefault="004E45C0"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4E45C0">
        <w:rPr>
          <w:rFonts w:ascii="Arial" w:eastAsia="Times" w:hAnsi="Arial" w:cs="Arial"/>
          <w:kern w:val="0"/>
          <w:sz w:val="24"/>
          <w:szCs w:val="24"/>
          <w14:ligatures w14:val="none"/>
        </w:rPr>
        <w:t>The Victorian Government makes every effort to ensure the grant application and assessment process is fair and undertaken in line with these program guidelines.</w:t>
      </w:r>
    </w:p>
    <w:p w14:paraId="7F3D32CD" w14:textId="77777777" w:rsidR="004E45C0" w:rsidRPr="004E45C0" w:rsidRDefault="004E45C0"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4E45C0">
        <w:rPr>
          <w:rFonts w:ascii="Arial" w:eastAsia="Times" w:hAnsi="Arial" w:cs="Arial"/>
          <w:kern w:val="0"/>
          <w:sz w:val="24"/>
          <w:szCs w:val="24"/>
          <w14:ligatures w14:val="none"/>
        </w:rPr>
        <w:t>Decisions in recommending and awarding grant funding under the Regional All Abilities Participation Grants are at the Minister’s and Department’s discretion. This includes not making any funding available or approving a lesser amount than that applied for.</w:t>
      </w:r>
    </w:p>
    <w:p w14:paraId="69D2DDA7" w14:textId="77777777" w:rsidR="004E45C0" w:rsidRPr="004E45C0" w:rsidRDefault="004E45C0"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4E45C0">
        <w:rPr>
          <w:rFonts w:ascii="Arial" w:eastAsia="Times" w:hAnsi="Arial" w:cs="Arial"/>
          <w:kern w:val="0"/>
          <w:sz w:val="24"/>
          <w:szCs w:val="24"/>
          <w14:ligatures w14:val="none"/>
        </w:rPr>
        <w:t>These guidelines and application terms may be changed from time to time, as appropriate.</w:t>
      </w:r>
    </w:p>
    <w:p w14:paraId="598E412F" w14:textId="77777777" w:rsidR="004E45C0" w:rsidRPr="004E45C0" w:rsidRDefault="004E45C0"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4E45C0">
        <w:rPr>
          <w:rFonts w:ascii="Arial" w:eastAsia="Times" w:hAnsi="Arial" w:cs="Arial"/>
          <w:kern w:val="0"/>
          <w:sz w:val="24"/>
          <w:szCs w:val="24"/>
          <w14:ligatures w14:val="none"/>
        </w:rPr>
        <w:t>The Department may request the applicant provide further information should it be necessary to assess an application to the Program’s policy objectives.</w:t>
      </w:r>
    </w:p>
    <w:p w14:paraId="218C274B" w14:textId="74E6A545" w:rsidR="00B34FC7" w:rsidRPr="00F934CB" w:rsidRDefault="00B34FC7" w:rsidP="00B34FC7">
      <w:pPr>
        <w:pStyle w:val="Heading2"/>
        <w:rPr>
          <w:rFonts w:ascii="Arial" w:hAnsi="Arial" w:cs="Arial"/>
          <w:b/>
          <w:bCs/>
          <w:color w:val="auto"/>
        </w:rPr>
      </w:pPr>
      <w:bookmarkStart w:id="65" w:name="_Toc180505253"/>
      <w:r>
        <w:rPr>
          <w:rFonts w:ascii="Arial" w:hAnsi="Arial" w:cs="Arial"/>
          <w:b/>
          <w:bCs/>
          <w:color w:val="auto"/>
        </w:rPr>
        <w:t>20.2</w:t>
      </w:r>
      <w:r w:rsidRPr="00F934CB">
        <w:rPr>
          <w:rFonts w:ascii="Arial" w:hAnsi="Arial" w:cs="Arial"/>
          <w:b/>
          <w:bCs/>
          <w:color w:val="auto"/>
        </w:rPr>
        <w:t xml:space="preserve"> </w:t>
      </w:r>
      <w:r w:rsidR="008B5D11">
        <w:rPr>
          <w:rFonts w:ascii="Arial" w:hAnsi="Arial" w:cs="Arial"/>
          <w:b/>
          <w:bCs/>
          <w:color w:val="auto"/>
          <w:sz w:val="28"/>
          <w:szCs w:val="28"/>
        </w:rPr>
        <w:t>Applicant conflicts of interest</w:t>
      </w:r>
      <w:bookmarkEnd w:id="65"/>
    </w:p>
    <w:p w14:paraId="2F234252" w14:textId="77777777" w:rsidR="008B5D11" w:rsidRPr="008B5D11" w:rsidRDefault="008B5D11" w:rsidP="00AA1C73">
      <w:pPr>
        <w:numPr>
          <w:ilvl w:val="0"/>
          <w:numId w:val="2"/>
        </w:numPr>
        <w:suppressAutoHyphens/>
        <w:autoSpaceDE w:val="0"/>
        <w:autoSpaceDN w:val="0"/>
        <w:adjustRightInd w:val="0"/>
        <w:spacing w:before="120" w:after="120" w:line="276" w:lineRule="auto"/>
        <w:ind w:left="410" w:hanging="410"/>
        <w:textAlignment w:val="center"/>
        <w:rPr>
          <w:rFonts w:ascii="Arial" w:eastAsia="Times" w:hAnsi="Arial" w:cs="Arial"/>
          <w:kern w:val="0"/>
          <w:sz w:val="24"/>
          <w:szCs w:val="24"/>
          <w14:ligatures w14:val="none"/>
        </w:rPr>
      </w:pPr>
      <w:r w:rsidRPr="008B5D11">
        <w:rPr>
          <w:rFonts w:ascii="Arial" w:eastAsia="Times" w:hAnsi="Arial" w:cs="Arial"/>
          <w:kern w:val="0"/>
          <w:sz w:val="24"/>
          <w:szCs w:val="24"/>
          <w14:ligatures w14:val="none"/>
        </w:rPr>
        <w:t xml:space="preserve">A conflict of interest arises where a person makes a </w:t>
      </w:r>
      <w:proofErr w:type="gramStart"/>
      <w:r w:rsidRPr="008B5D11">
        <w:rPr>
          <w:rFonts w:ascii="Arial" w:eastAsia="Times" w:hAnsi="Arial" w:cs="Arial"/>
          <w:kern w:val="0"/>
          <w:sz w:val="24"/>
          <w:szCs w:val="24"/>
          <w14:ligatures w14:val="none"/>
        </w:rPr>
        <w:t>decision, or</w:t>
      </w:r>
      <w:proofErr w:type="gramEnd"/>
      <w:r w:rsidRPr="008B5D11">
        <w:rPr>
          <w:rFonts w:ascii="Arial" w:eastAsia="Times" w:hAnsi="Arial" w:cs="Arial"/>
          <w:kern w:val="0"/>
          <w:sz w:val="24"/>
          <w:szCs w:val="24"/>
          <w14:ligatures w14:val="none"/>
        </w:rPr>
        <w:t xml:space="preserve"> exercises a power in a way that may be, or may be perceived to be, influenced by either material personal interests (financial or non-financial) or material personal associations. </w:t>
      </w:r>
    </w:p>
    <w:p w14:paraId="76B422DF" w14:textId="77777777" w:rsidR="008B5D11" w:rsidRPr="008B5D11" w:rsidRDefault="008B5D11" w:rsidP="00AA1C73">
      <w:pPr>
        <w:numPr>
          <w:ilvl w:val="0"/>
          <w:numId w:val="2"/>
        </w:numPr>
        <w:suppressAutoHyphens/>
        <w:autoSpaceDE w:val="0"/>
        <w:autoSpaceDN w:val="0"/>
        <w:adjustRightInd w:val="0"/>
        <w:spacing w:before="120" w:after="120" w:line="276" w:lineRule="auto"/>
        <w:ind w:left="410" w:hanging="410"/>
        <w:textAlignment w:val="center"/>
        <w:rPr>
          <w:rFonts w:ascii="Arial" w:eastAsia="Times" w:hAnsi="Arial" w:cs="Arial"/>
          <w:kern w:val="0"/>
          <w:sz w:val="24"/>
          <w:szCs w:val="24"/>
          <w14:ligatures w14:val="none"/>
        </w:rPr>
      </w:pPr>
      <w:r w:rsidRPr="008B5D11">
        <w:rPr>
          <w:rFonts w:ascii="Arial" w:eastAsia="Times" w:hAnsi="Arial" w:cs="Arial"/>
          <w:kern w:val="0"/>
          <w:sz w:val="24"/>
          <w:szCs w:val="24"/>
          <w14:ligatures w14:val="none"/>
        </w:rPr>
        <w:t>A conflict of interest may arise where a grant applicant:</w:t>
      </w:r>
    </w:p>
    <w:p w14:paraId="77AAB21B" w14:textId="77777777" w:rsidR="008B5D11" w:rsidRPr="008B5D11" w:rsidRDefault="008B5D11" w:rsidP="00AA1C73">
      <w:pPr>
        <w:numPr>
          <w:ilvl w:val="0"/>
          <w:numId w:val="40"/>
        </w:numPr>
        <w:suppressAutoHyphens/>
        <w:autoSpaceDE w:val="0"/>
        <w:autoSpaceDN w:val="0"/>
        <w:adjustRightInd w:val="0"/>
        <w:spacing w:before="120" w:after="120" w:line="276" w:lineRule="auto"/>
        <w:contextualSpacing/>
        <w:textAlignment w:val="center"/>
        <w:rPr>
          <w:rFonts w:ascii="Arial" w:eastAsia="Arial" w:hAnsi="Arial" w:cs="Arial"/>
          <w:color w:val="000000"/>
          <w:kern w:val="0"/>
          <w:sz w:val="24"/>
          <w:szCs w:val="24"/>
          <w14:ligatures w14:val="none"/>
        </w:rPr>
      </w:pPr>
      <w:r w:rsidRPr="008B5D11">
        <w:rPr>
          <w:rFonts w:ascii="Arial" w:eastAsia="Arial" w:hAnsi="Arial" w:cs="Arial"/>
          <w:color w:val="000000"/>
          <w:kern w:val="0"/>
          <w:sz w:val="24"/>
          <w:szCs w:val="24"/>
          <w:lang w:val="en-US"/>
          <w14:ligatures w14:val="none"/>
        </w:rPr>
        <w:t>Has a professional, commercial, or personal relationship with a party who is able to, or may be perceived to, influence the application assessment process, such as a Victorian Government staff member, or</w:t>
      </w:r>
    </w:p>
    <w:p w14:paraId="6A7FA1A1" w14:textId="77777777" w:rsidR="008B5D11" w:rsidRPr="008B5D11" w:rsidRDefault="008B5D11" w:rsidP="00AA1C73">
      <w:pPr>
        <w:numPr>
          <w:ilvl w:val="0"/>
          <w:numId w:val="40"/>
        </w:numPr>
        <w:suppressAutoHyphens/>
        <w:autoSpaceDE w:val="0"/>
        <w:autoSpaceDN w:val="0"/>
        <w:adjustRightInd w:val="0"/>
        <w:spacing w:before="120" w:after="120" w:line="276" w:lineRule="auto"/>
        <w:contextualSpacing/>
        <w:textAlignment w:val="center"/>
        <w:rPr>
          <w:rFonts w:ascii="Arial" w:eastAsia="Arial" w:hAnsi="Arial" w:cs="Arial"/>
          <w:color w:val="000000"/>
          <w:kern w:val="0"/>
          <w:sz w:val="24"/>
          <w:szCs w:val="24"/>
          <w14:ligatures w14:val="none"/>
        </w:rPr>
      </w:pPr>
      <w:r w:rsidRPr="008B5D11">
        <w:rPr>
          <w:rFonts w:ascii="Arial" w:eastAsia="Arial" w:hAnsi="Arial" w:cs="Arial"/>
          <w:color w:val="000000"/>
          <w:kern w:val="0"/>
          <w:sz w:val="24"/>
          <w:szCs w:val="24"/>
          <w:lang w:val="en-US"/>
          <w14:ligatures w14:val="none"/>
        </w:rPr>
        <w:t>Has a relationship with, or interest in, an organisation which is likely to interfere with or restrict the applicant from carrying out the proposed activities fairly and independently.</w:t>
      </w:r>
    </w:p>
    <w:p w14:paraId="3D688604" w14:textId="77777777" w:rsidR="008B5D11" w:rsidRPr="008B5D11" w:rsidRDefault="008B5D11" w:rsidP="00AA1C73">
      <w:pPr>
        <w:numPr>
          <w:ilvl w:val="0"/>
          <w:numId w:val="2"/>
        </w:numPr>
        <w:suppressAutoHyphens/>
        <w:autoSpaceDE w:val="0"/>
        <w:autoSpaceDN w:val="0"/>
        <w:adjustRightInd w:val="0"/>
        <w:spacing w:before="120" w:after="120" w:line="276" w:lineRule="auto"/>
        <w:ind w:left="410" w:hanging="410"/>
        <w:textAlignment w:val="center"/>
        <w:rPr>
          <w:rFonts w:ascii="Arial" w:eastAsia="Times" w:hAnsi="Arial" w:cs="Times New Roman"/>
          <w:kern w:val="0"/>
          <w:sz w:val="24"/>
          <w:szCs w:val="24"/>
          <w14:ligatures w14:val="none"/>
        </w:rPr>
      </w:pPr>
      <w:r w:rsidRPr="008B5D11">
        <w:rPr>
          <w:rFonts w:ascii="Arial" w:eastAsia="Times" w:hAnsi="Arial" w:cs="Times New Roman"/>
          <w:kern w:val="0"/>
          <w:sz w:val="24"/>
          <w:szCs w:val="24"/>
          <w:lang w:eastAsia="en-AU"/>
          <w14:ligatures w14:val="none"/>
        </w:rPr>
        <w:t>Applicants</w:t>
      </w:r>
      <w:r w:rsidRPr="008B5D11">
        <w:rPr>
          <w:rFonts w:ascii="Arial" w:eastAsia="Times" w:hAnsi="Arial" w:cs="Times New Roman"/>
          <w:kern w:val="0"/>
          <w:sz w:val="24"/>
          <w:szCs w:val="24"/>
          <w:lang w:val="en-US"/>
          <w14:ligatures w14:val="none"/>
        </w:rPr>
        <w:t xml:space="preserve"> must advise the Department of any actual, potential, or perceived conflicts of interest relating to a project for which it has applied for funding.</w:t>
      </w:r>
    </w:p>
    <w:p w14:paraId="5CEB16DC" w14:textId="02DF60F1" w:rsidR="00F0313F" w:rsidRPr="00F0313F" w:rsidRDefault="008B5D11" w:rsidP="008B5D11">
      <w:r w:rsidRPr="008B5D11">
        <w:rPr>
          <w:rFonts w:ascii="Arial" w:eastAsia="Times" w:hAnsi="Arial" w:cs="Times New Roman"/>
          <w:kern w:val="0"/>
          <w:sz w:val="24"/>
          <w:szCs w:val="24"/>
          <w:lang w:eastAsia="en-AU"/>
          <w14:ligatures w14:val="none"/>
        </w:rPr>
        <w:lastRenderedPageBreak/>
        <w:t>Victorian</w:t>
      </w:r>
      <w:r w:rsidRPr="008B5D11">
        <w:rPr>
          <w:rFonts w:ascii="Arial" w:eastAsia="Times" w:hAnsi="Arial" w:cs="Times New Roman"/>
          <w:kern w:val="0"/>
          <w:sz w:val="24"/>
          <w:szCs w:val="24"/>
          <w:lang w:val="en-US"/>
          <w14:ligatures w14:val="none"/>
        </w:rPr>
        <w:t xml:space="preserve"> Government staff are required to act in accord with the Code of Conduct for Victorian Public Sector Employees (Section 61) issued under the </w:t>
      </w:r>
      <w:r w:rsidRPr="008B5D11">
        <w:rPr>
          <w:rFonts w:ascii="Arial" w:eastAsia="Times" w:hAnsi="Arial" w:cs="Times New Roman"/>
          <w:i/>
          <w:iCs/>
          <w:kern w:val="0"/>
          <w:sz w:val="24"/>
          <w:szCs w:val="24"/>
          <w:lang w:val="en-US"/>
          <w14:ligatures w14:val="none"/>
        </w:rPr>
        <w:t xml:space="preserve">Public Administration Act 2004 </w:t>
      </w:r>
      <w:r w:rsidRPr="008B5D11">
        <w:rPr>
          <w:rFonts w:ascii="Arial" w:eastAsia="Times" w:hAnsi="Arial" w:cs="Times New Roman"/>
          <w:kern w:val="0"/>
          <w:sz w:val="24"/>
          <w:szCs w:val="24"/>
          <w:lang w:val="en-US"/>
          <w14:ligatures w14:val="none"/>
        </w:rPr>
        <w:t>(Vic). This includes an obligation to avoid conflicts of interest wherever possible and declare and manage any conflicts of interest that cannot be avoided.</w:t>
      </w:r>
    </w:p>
    <w:p w14:paraId="100B674B" w14:textId="77777777" w:rsidR="003F29D0" w:rsidRDefault="003F29D0" w:rsidP="00125E73">
      <w:pPr>
        <w:spacing w:line="276" w:lineRule="auto"/>
      </w:pPr>
    </w:p>
    <w:p w14:paraId="5D657AC8" w14:textId="77777777" w:rsidR="003F29D0" w:rsidRDefault="003F29D0" w:rsidP="00125E73">
      <w:pPr>
        <w:spacing w:line="276" w:lineRule="auto"/>
      </w:pPr>
    </w:p>
    <w:p w14:paraId="15DA2B70" w14:textId="77777777" w:rsidR="008B5D11" w:rsidRDefault="008B5D11" w:rsidP="00125E73">
      <w:pPr>
        <w:spacing w:line="276" w:lineRule="auto"/>
      </w:pPr>
    </w:p>
    <w:p w14:paraId="27976543" w14:textId="77777777" w:rsidR="008B5D11" w:rsidRDefault="008B5D11" w:rsidP="00125E73">
      <w:pPr>
        <w:spacing w:line="276" w:lineRule="auto"/>
      </w:pPr>
    </w:p>
    <w:p w14:paraId="0DEE1FEC" w14:textId="77777777" w:rsidR="008B5D11" w:rsidRDefault="008B5D11" w:rsidP="00125E73">
      <w:pPr>
        <w:spacing w:line="276" w:lineRule="auto"/>
      </w:pPr>
    </w:p>
    <w:p w14:paraId="7C5D681D" w14:textId="77777777" w:rsidR="008B5D11" w:rsidRDefault="008B5D11" w:rsidP="00125E73">
      <w:pPr>
        <w:spacing w:line="276" w:lineRule="auto"/>
      </w:pPr>
    </w:p>
    <w:p w14:paraId="34DEAFC5" w14:textId="77777777" w:rsidR="008B5D11" w:rsidRDefault="008B5D11" w:rsidP="00125E73">
      <w:pPr>
        <w:spacing w:line="276" w:lineRule="auto"/>
      </w:pPr>
    </w:p>
    <w:p w14:paraId="3D1003B0" w14:textId="77777777" w:rsidR="008B5D11" w:rsidRDefault="008B5D11" w:rsidP="00125E73">
      <w:pPr>
        <w:spacing w:line="276" w:lineRule="auto"/>
      </w:pPr>
    </w:p>
    <w:p w14:paraId="4C700B0A" w14:textId="77777777" w:rsidR="008B5D11" w:rsidRDefault="008B5D11" w:rsidP="00125E73">
      <w:pPr>
        <w:spacing w:line="276" w:lineRule="auto"/>
      </w:pPr>
    </w:p>
    <w:p w14:paraId="2787CB69" w14:textId="5280D929" w:rsidR="00F01741" w:rsidRDefault="00F01741" w:rsidP="00F01741">
      <w:pPr>
        <w:pStyle w:val="Heading1"/>
        <w:spacing w:before="100" w:beforeAutospacing="1"/>
        <w:ind w:left="431" w:hanging="431"/>
        <w:contextualSpacing/>
        <w:rPr>
          <w:rFonts w:ascii="Arial" w:hAnsi="Arial" w:cs="Arial"/>
          <w:b/>
          <w:bCs/>
          <w:color w:val="000000" w:themeColor="text1"/>
          <w:sz w:val="34"/>
          <w:szCs w:val="34"/>
        </w:rPr>
      </w:pPr>
      <w:bookmarkStart w:id="66" w:name="_Toc180505254"/>
      <w:r>
        <w:rPr>
          <w:rFonts w:ascii="Arial" w:hAnsi="Arial" w:cs="Arial"/>
          <w:b/>
          <w:bCs/>
          <w:color w:val="000000" w:themeColor="text1"/>
          <w:sz w:val="34"/>
          <w:szCs w:val="34"/>
        </w:rPr>
        <w:t>21</w:t>
      </w:r>
      <w:r w:rsidRPr="007655A8">
        <w:rPr>
          <w:rFonts w:ascii="Arial" w:hAnsi="Arial" w:cs="Arial"/>
          <w:b/>
          <w:bCs/>
          <w:color w:val="000000" w:themeColor="text1"/>
          <w:sz w:val="34"/>
          <w:szCs w:val="34"/>
        </w:rPr>
        <w:t xml:space="preserve">. </w:t>
      </w:r>
      <w:r w:rsidR="00875D5A">
        <w:rPr>
          <w:rFonts w:ascii="Arial" w:hAnsi="Arial" w:cs="Arial"/>
          <w:b/>
          <w:bCs/>
          <w:color w:val="000000" w:themeColor="text1"/>
          <w:sz w:val="34"/>
          <w:szCs w:val="34"/>
        </w:rPr>
        <w:t>Complaints</w:t>
      </w:r>
      <w:bookmarkEnd w:id="66"/>
    </w:p>
    <w:p w14:paraId="2C8A8C39" w14:textId="77777777" w:rsidR="00B660B5" w:rsidRDefault="00B660B5"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lang w:val="en-US"/>
          <w14:ligatures w14:val="none"/>
        </w:rPr>
      </w:pPr>
      <w:r w:rsidRPr="00B660B5">
        <w:rPr>
          <w:rFonts w:ascii="Arial" w:eastAsia="Times" w:hAnsi="Arial" w:cs="Arial"/>
          <w:kern w:val="0"/>
          <w:sz w:val="24"/>
          <w:szCs w:val="24"/>
          <w14:ligatures w14:val="none"/>
        </w:rPr>
        <w:t xml:space="preserve">If an applicant wants to lodge a complaint about the process for a grant application, requests can be made to the Department by sending a written request (with an application GA reference number) to </w:t>
      </w:r>
      <w:hyperlink r:id="rId49" w:history="1">
        <w:r w:rsidRPr="00B660B5">
          <w:rPr>
            <w:rStyle w:val="Hyperlink"/>
            <w:rFonts w:eastAsia="Times" w:cs="Arial"/>
            <w:kern w:val="0"/>
            <w:szCs w:val="24"/>
            <w14:ligatures w14:val="none"/>
          </w:rPr>
          <w:t>SRVgrants@sport.vic.gov.au</w:t>
        </w:r>
      </w:hyperlink>
    </w:p>
    <w:p w14:paraId="5D943DB5" w14:textId="7B88073C" w:rsidR="00875D5A" w:rsidRPr="00875D5A" w:rsidRDefault="00875D5A" w:rsidP="00AA1C73">
      <w:pPr>
        <w:numPr>
          <w:ilvl w:val="0"/>
          <w:numId w:val="2"/>
        </w:numPr>
        <w:suppressAutoHyphens/>
        <w:autoSpaceDE w:val="0"/>
        <w:autoSpaceDN w:val="0"/>
        <w:adjustRightInd w:val="0"/>
        <w:spacing w:before="120" w:after="120" w:line="276" w:lineRule="auto"/>
        <w:textAlignment w:val="center"/>
        <w:rPr>
          <w:rFonts w:ascii="Arial" w:eastAsia="Times" w:hAnsi="Arial" w:cs="Arial"/>
          <w:kern w:val="0"/>
          <w:sz w:val="24"/>
          <w:szCs w:val="24"/>
          <w:lang w:val="en-US"/>
          <w14:ligatures w14:val="none"/>
        </w:rPr>
      </w:pPr>
      <w:r w:rsidRPr="00875D5A">
        <w:rPr>
          <w:rFonts w:ascii="Arial" w:eastAsia="Times" w:hAnsi="Arial" w:cs="Arial"/>
          <w:kern w:val="0"/>
          <w:sz w:val="24"/>
          <w:szCs w:val="24"/>
          <w:lang w:val="en-US"/>
          <w14:ligatures w14:val="none"/>
        </w:rPr>
        <w:t xml:space="preserve">Requests </w:t>
      </w:r>
      <w:r w:rsidRPr="00875D5A">
        <w:rPr>
          <w:rFonts w:ascii="Arial" w:eastAsia="Times" w:hAnsi="Arial" w:cs="Times New Roman"/>
          <w:kern w:val="0"/>
          <w:sz w:val="24"/>
          <w:szCs w:val="24"/>
          <w:lang w:eastAsia="en-AU"/>
          <w14:ligatures w14:val="none"/>
        </w:rPr>
        <w:t>can</w:t>
      </w:r>
      <w:r w:rsidRPr="00875D5A">
        <w:rPr>
          <w:rFonts w:ascii="Arial" w:eastAsia="Times" w:hAnsi="Arial" w:cs="Arial"/>
          <w:kern w:val="0"/>
          <w:sz w:val="24"/>
          <w:szCs w:val="24"/>
          <w:lang w:val="en-US"/>
          <w14:ligatures w14:val="none"/>
        </w:rPr>
        <w:t xml:space="preserve"> be made in relation to any of the following:</w:t>
      </w:r>
    </w:p>
    <w:p w14:paraId="1B103986" w14:textId="77777777" w:rsidR="00875D5A" w:rsidRPr="00875D5A" w:rsidRDefault="00875D5A" w:rsidP="00AA1C73">
      <w:pPr>
        <w:numPr>
          <w:ilvl w:val="0"/>
          <w:numId w:val="43"/>
        </w:numPr>
        <w:suppressAutoHyphens/>
        <w:autoSpaceDE w:val="0"/>
        <w:autoSpaceDN w:val="0"/>
        <w:adjustRightInd w:val="0"/>
        <w:spacing w:before="120" w:after="120" w:line="276" w:lineRule="auto"/>
        <w:contextualSpacing/>
        <w:textAlignment w:val="center"/>
        <w:rPr>
          <w:rFonts w:ascii="Arial" w:eastAsia="Arial" w:hAnsi="Arial" w:cs="Arial"/>
          <w:color w:val="000000"/>
          <w:kern w:val="0"/>
          <w:sz w:val="24"/>
          <w:szCs w:val="24"/>
          <w:lang w:val="en-US"/>
          <w14:ligatures w14:val="none"/>
        </w:rPr>
      </w:pPr>
      <w:r w:rsidRPr="00875D5A">
        <w:rPr>
          <w:rFonts w:ascii="Arial" w:eastAsia="Arial" w:hAnsi="Arial" w:cs="Arial"/>
          <w:color w:val="000000"/>
          <w:kern w:val="0"/>
          <w:sz w:val="24"/>
          <w:szCs w:val="24"/>
          <w:lang w:val="en-US"/>
          <w14:ligatures w14:val="none"/>
        </w:rPr>
        <w:t xml:space="preserve">Dissatisfaction with the process and/or timeliness of the </w:t>
      </w:r>
      <w:proofErr w:type="gramStart"/>
      <w:r w:rsidRPr="00875D5A">
        <w:rPr>
          <w:rFonts w:ascii="Arial" w:eastAsia="Arial" w:hAnsi="Arial" w:cs="Arial"/>
          <w:color w:val="000000"/>
          <w:kern w:val="0"/>
          <w:sz w:val="24"/>
          <w:szCs w:val="24"/>
          <w:lang w:val="en-US"/>
          <w14:ligatures w14:val="none"/>
        </w:rPr>
        <w:t>process;</w:t>
      </w:r>
      <w:proofErr w:type="gramEnd"/>
    </w:p>
    <w:p w14:paraId="587B8B51" w14:textId="77777777" w:rsidR="00875D5A" w:rsidRPr="00875D5A" w:rsidRDefault="00875D5A" w:rsidP="00AA1C73">
      <w:pPr>
        <w:numPr>
          <w:ilvl w:val="0"/>
          <w:numId w:val="43"/>
        </w:numPr>
        <w:suppressAutoHyphens/>
        <w:autoSpaceDE w:val="0"/>
        <w:autoSpaceDN w:val="0"/>
        <w:adjustRightInd w:val="0"/>
        <w:spacing w:before="120" w:after="120" w:line="276" w:lineRule="auto"/>
        <w:contextualSpacing/>
        <w:textAlignment w:val="center"/>
        <w:rPr>
          <w:rFonts w:ascii="Arial" w:eastAsia="Arial" w:hAnsi="Arial" w:cs="Arial"/>
          <w:color w:val="000000"/>
          <w:kern w:val="0"/>
          <w:sz w:val="24"/>
          <w:szCs w:val="24"/>
          <w:lang w:val="en-US"/>
          <w14:ligatures w14:val="none"/>
        </w:rPr>
      </w:pPr>
      <w:r w:rsidRPr="00875D5A">
        <w:rPr>
          <w:rFonts w:ascii="Arial" w:eastAsia="Arial" w:hAnsi="Arial" w:cs="Arial"/>
          <w:color w:val="000000"/>
          <w:kern w:val="0"/>
          <w:sz w:val="24"/>
          <w:szCs w:val="24"/>
          <w:lang w:val="en-US"/>
          <w14:ligatures w14:val="none"/>
        </w:rPr>
        <w:t>Communication provided by the Department; or</w:t>
      </w:r>
    </w:p>
    <w:p w14:paraId="169C80C3" w14:textId="77777777" w:rsidR="00875D5A" w:rsidRPr="00875D5A" w:rsidRDefault="00875D5A" w:rsidP="00AA1C73">
      <w:pPr>
        <w:numPr>
          <w:ilvl w:val="0"/>
          <w:numId w:val="43"/>
        </w:numPr>
        <w:suppressAutoHyphens/>
        <w:autoSpaceDE w:val="0"/>
        <w:autoSpaceDN w:val="0"/>
        <w:adjustRightInd w:val="0"/>
        <w:spacing w:before="120" w:after="120" w:line="276" w:lineRule="auto"/>
        <w:contextualSpacing/>
        <w:textAlignment w:val="center"/>
        <w:rPr>
          <w:rFonts w:ascii="Arial" w:eastAsia="Arial" w:hAnsi="Arial" w:cs="Arial"/>
          <w:color w:val="000000"/>
          <w:kern w:val="0"/>
          <w:sz w:val="24"/>
          <w:szCs w:val="24"/>
          <w:lang w:val="en-US"/>
          <w14:ligatures w14:val="none"/>
        </w:rPr>
      </w:pPr>
      <w:r w:rsidRPr="00875D5A">
        <w:rPr>
          <w:rFonts w:ascii="Arial" w:eastAsia="Arial" w:hAnsi="Arial" w:cs="Arial"/>
          <w:color w:val="000000"/>
          <w:kern w:val="0"/>
          <w:sz w:val="24"/>
          <w:szCs w:val="24"/>
          <w:lang w:val="en-US"/>
          <w14:ligatures w14:val="none"/>
        </w:rPr>
        <w:t>Adherence to the published program guidelines.</w:t>
      </w:r>
    </w:p>
    <w:p w14:paraId="0D04869E" w14:textId="77777777" w:rsidR="00875D5A" w:rsidRPr="00875D5A" w:rsidRDefault="00875D5A" w:rsidP="00AA1C73">
      <w:pPr>
        <w:numPr>
          <w:ilvl w:val="0"/>
          <w:numId w:val="2"/>
        </w:numPr>
        <w:suppressAutoHyphens/>
        <w:autoSpaceDE w:val="0"/>
        <w:autoSpaceDN w:val="0"/>
        <w:adjustRightInd w:val="0"/>
        <w:spacing w:before="240" w:after="120" w:line="276" w:lineRule="auto"/>
        <w:textAlignment w:val="center"/>
        <w:rPr>
          <w:rFonts w:ascii="Arial" w:eastAsia="Times" w:hAnsi="Arial" w:cs="Arial"/>
          <w:kern w:val="0"/>
          <w:sz w:val="24"/>
          <w:szCs w:val="24"/>
          <w:lang w:val="en-US"/>
          <w14:ligatures w14:val="none"/>
        </w:rPr>
      </w:pPr>
      <w:r w:rsidRPr="00875D5A">
        <w:rPr>
          <w:rFonts w:ascii="Arial" w:eastAsia="Times" w:hAnsi="Arial" w:cs="Arial"/>
          <w:kern w:val="0"/>
          <w:sz w:val="24"/>
          <w:szCs w:val="24"/>
          <w:lang w:val="en-US"/>
          <w14:ligatures w14:val="none"/>
        </w:rPr>
        <w:t xml:space="preserve">The </w:t>
      </w:r>
      <w:r w:rsidRPr="00875D5A">
        <w:rPr>
          <w:rFonts w:ascii="Arial" w:eastAsia="Times" w:hAnsi="Arial" w:cs="Times New Roman"/>
          <w:kern w:val="0"/>
          <w:sz w:val="24"/>
          <w:szCs w:val="24"/>
          <w:lang w:eastAsia="en-AU"/>
          <w14:ligatures w14:val="none"/>
        </w:rPr>
        <w:t>Department</w:t>
      </w:r>
      <w:r w:rsidRPr="00875D5A">
        <w:rPr>
          <w:rFonts w:ascii="Arial" w:eastAsia="Times" w:hAnsi="Arial" w:cs="Arial"/>
          <w:kern w:val="0"/>
          <w:sz w:val="24"/>
          <w:szCs w:val="24"/>
          <w:lang w:val="en-US"/>
          <w14:ligatures w14:val="none"/>
        </w:rPr>
        <w:t xml:space="preserve"> aims to respond to all complaints within 28 business days. Re-assessment of an application or overturning of a funding decision for a merit-based grant, will not be considered through the complaints process.</w:t>
      </w:r>
    </w:p>
    <w:p w14:paraId="5486AE97" w14:textId="01AD23B5" w:rsidR="00875D5A" w:rsidRPr="00875D5A" w:rsidRDefault="00875D5A" w:rsidP="00875D5A">
      <w:r w:rsidRPr="00875D5A">
        <w:rPr>
          <w:rFonts w:ascii="Arial" w:eastAsia="Times" w:hAnsi="Arial" w:cs="Arial"/>
          <w:kern w:val="0"/>
          <w:sz w:val="24"/>
          <w:szCs w:val="24"/>
          <w14:ligatures w14:val="none"/>
        </w:rPr>
        <w:t>Once your complaint has been received by the department, it will be acknowledged within 2 business days</w:t>
      </w:r>
    </w:p>
    <w:p w14:paraId="04F2E57B" w14:textId="77777777" w:rsidR="008B5D11" w:rsidRDefault="008B5D11" w:rsidP="00125E73">
      <w:pPr>
        <w:spacing w:line="276" w:lineRule="auto"/>
      </w:pPr>
    </w:p>
    <w:p w14:paraId="26ECF547" w14:textId="77777777" w:rsidR="008B5D11" w:rsidRDefault="008B5D11" w:rsidP="00125E73">
      <w:pPr>
        <w:spacing w:line="276" w:lineRule="auto"/>
      </w:pPr>
    </w:p>
    <w:sectPr w:rsidR="008B5D11" w:rsidSect="00B80B6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6A45C" w14:textId="77777777" w:rsidR="0024425A" w:rsidRDefault="0024425A" w:rsidP="00D33CFD">
      <w:pPr>
        <w:spacing w:after="0" w:line="240" w:lineRule="auto"/>
      </w:pPr>
      <w:r>
        <w:separator/>
      </w:r>
    </w:p>
  </w:endnote>
  <w:endnote w:type="continuationSeparator" w:id="0">
    <w:p w14:paraId="3F731525" w14:textId="77777777" w:rsidR="0024425A" w:rsidRDefault="0024425A" w:rsidP="00D33CFD">
      <w:pPr>
        <w:spacing w:after="0" w:line="240" w:lineRule="auto"/>
      </w:pPr>
      <w:r>
        <w:continuationSeparator/>
      </w:r>
    </w:p>
  </w:endnote>
  <w:endnote w:type="continuationNotice" w:id="1">
    <w:p w14:paraId="1EBAA8AB" w14:textId="77777777" w:rsidR="0024425A" w:rsidRDefault="002442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C Light">
    <w:altName w:val="Calibri"/>
    <w:panose1 w:val="000004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EFA0A" w14:textId="3BE54224" w:rsidR="00A336C8" w:rsidRDefault="00AA1C73">
    <w:pPr>
      <w:pStyle w:val="Footer"/>
    </w:pPr>
    <w:r>
      <w:rPr>
        <w:noProof/>
      </w:rPr>
      <mc:AlternateContent>
        <mc:Choice Requires="wps">
          <w:drawing>
            <wp:anchor distT="0" distB="0" distL="0" distR="0" simplePos="0" relativeHeight="251663363" behindDoc="0" locked="0" layoutInCell="1" allowOverlap="1" wp14:anchorId="65272F06" wp14:editId="541438AB">
              <wp:simplePos x="635" y="635"/>
              <wp:positionH relativeFrom="page">
                <wp:align>center</wp:align>
              </wp:positionH>
              <wp:positionV relativeFrom="page">
                <wp:align>bottom</wp:align>
              </wp:positionV>
              <wp:extent cx="686435" cy="379730"/>
              <wp:effectExtent l="0" t="0" r="18415" b="0"/>
              <wp:wrapNone/>
              <wp:docPr id="2912555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8AC22D1" w14:textId="2EC0956D" w:rsidR="00AA1C73" w:rsidRPr="00AA1C73" w:rsidRDefault="00AA1C73" w:rsidP="00AA1C73">
                          <w:pPr>
                            <w:spacing w:after="0"/>
                            <w:rPr>
                              <w:rFonts w:ascii="Arial" w:eastAsia="Arial" w:hAnsi="Arial" w:cs="Arial"/>
                              <w:noProof/>
                              <w:color w:val="000000"/>
                              <w:sz w:val="24"/>
                              <w:szCs w:val="24"/>
                            </w:rPr>
                          </w:pPr>
                          <w:r w:rsidRPr="00AA1C7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272F06" id="_x0000_t202" coordsize="21600,21600" o:spt="202" path="m,l,21600r21600,l21600,xe">
              <v:stroke joinstyle="miter"/>
              <v:path gradientshapeok="t" o:connecttype="rect"/>
            </v:shapetype>
            <v:shape id="Text Box 5" o:spid="_x0000_s1028" type="#_x0000_t202" alt="OFFICIAL" style="position:absolute;margin-left:0;margin-top:0;width:54.05pt;height:29.9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zDwIAABw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" filled="f" stroked="f">
              <v:fill o:detectmouseclick="t"/>
              <v:textbox style="mso-fit-shape-to-text:t" inset="0,0,0,15pt">
                <w:txbxContent>
                  <w:p w14:paraId="68AC22D1" w14:textId="2EC0956D" w:rsidR="00AA1C73" w:rsidRPr="00AA1C73" w:rsidRDefault="00AA1C73" w:rsidP="00AA1C73">
                    <w:pPr>
                      <w:spacing w:after="0"/>
                      <w:rPr>
                        <w:rFonts w:ascii="Arial" w:eastAsia="Arial" w:hAnsi="Arial" w:cs="Arial"/>
                        <w:noProof/>
                        <w:color w:val="000000"/>
                        <w:sz w:val="24"/>
                        <w:szCs w:val="24"/>
                      </w:rPr>
                    </w:pPr>
                    <w:r w:rsidRPr="00AA1C73">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DB02" w14:textId="68A26375" w:rsidR="00AA1C73" w:rsidRDefault="00AA1C73" w:rsidP="006A63DF">
    <w:pPr>
      <w:spacing w:after="0"/>
      <w:jc w:val="center"/>
    </w:pPr>
  </w:p>
  <w:sdt>
    <w:sdtPr>
      <w:id w:val="1110008610"/>
      <w:docPartObj>
        <w:docPartGallery w:val="Page Numbers (Bottom of Page)"/>
        <w:docPartUnique/>
      </w:docPartObj>
    </w:sdtPr>
    <w:sdtEndPr/>
    <w:sdtContent>
      <w:sdt>
        <w:sdtPr>
          <w:id w:val="-1705238520"/>
          <w:docPartObj>
            <w:docPartGallery w:val="Page Numbers (Top of Page)"/>
            <w:docPartUnique/>
          </w:docPartObj>
        </w:sdtPr>
        <w:sdtEndPr/>
        <w:sdtContent>
          <w:p w14:paraId="14B5E222" w14:textId="449D5933" w:rsidR="006A63DF" w:rsidRDefault="003C4DF2" w:rsidP="006A63DF">
            <w:pPr>
              <w:spacing w:after="0"/>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6A63DF">
              <w:rPr>
                <w:b/>
                <w:bCs/>
                <w:sz w:val="24"/>
                <w:szCs w:val="24"/>
              </w:rPr>
              <w:t xml:space="preserve"> </w:t>
            </w:r>
          </w:p>
          <w:p w14:paraId="2AB7D901" w14:textId="3A10A664" w:rsidR="00D33CFD" w:rsidRPr="006A63DF" w:rsidRDefault="00D1260A" w:rsidP="006A63DF">
            <w:pPr>
              <w:spacing w:after="0"/>
              <w:jc w:val="center"/>
              <w:rPr>
                <w:color w:val="000000"/>
              </w:rPr>
            </w:pPr>
            <w:r w:rsidRPr="00B8030A">
              <w:rPr>
                <w:color w:val="000000"/>
              </w:rPr>
              <w:t>OFFICIAL</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FDBB" w14:textId="4F3016C7" w:rsidR="00A336C8" w:rsidRDefault="00AA1C73">
    <w:pPr>
      <w:pStyle w:val="Footer"/>
    </w:pPr>
    <w:r>
      <w:rPr>
        <w:noProof/>
      </w:rPr>
      <mc:AlternateContent>
        <mc:Choice Requires="wps">
          <w:drawing>
            <wp:anchor distT="0" distB="0" distL="0" distR="0" simplePos="0" relativeHeight="251662339" behindDoc="0" locked="0" layoutInCell="1" allowOverlap="1" wp14:anchorId="02E6A351" wp14:editId="6A12F7D6">
              <wp:simplePos x="635" y="635"/>
              <wp:positionH relativeFrom="page">
                <wp:align>center</wp:align>
              </wp:positionH>
              <wp:positionV relativeFrom="page">
                <wp:align>bottom</wp:align>
              </wp:positionV>
              <wp:extent cx="686435" cy="379730"/>
              <wp:effectExtent l="0" t="0" r="18415" b="0"/>
              <wp:wrapNone/>
              <wp:docPr id="121188734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EE19785" w14:textId="3F7EB2D1" w:rsidR="00AA1C73" w:rsidRPr="00AA1C73" w:rsidRDefault="00AA1C73" w:rsidP="00AA1C73">
                          <w:pPr>
                            <w:spacing w:after="0"/>
                            <w:rPr>
                              <w:rFonts w:ascii="Arial" w:eastAsia="Arial" w:hAnsi="Arial" w:cs="Arial"/>
                              <w:noProof/>
                              <w:color w:val="000000"/>
                              <w:sz w:val="24"/>
                              <w:szCs w:val="24"/>
                            </w:rPr>
                          </w:pPr>
                          <w:r w:rsidRPr="00AA1C7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E6A351" id="_x0000_t202" coordsize="21600,21600" o:spt="202" path="m,l,21600r21600,l21600,xe">
              <v:stroke joinstyle="miter"/>
              <v:path gradientshapeok="t" o:connecttype="rect"/>
            </v:shapetype>
            <v:shape id="Text Box 4" o:spid="_x0000_s1030" type="#_x0000_t202" alt="OFFICIAL" style="position:absolute;margin-left:0;margin-top:0;width:54.05pt;height:29.9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" filled="f" stroked="f">
              <v:fill o:detectmouseclick="t"/>
              <v:textbox style="mso-fit-shape-to-text:t" inset="0,0,0,15pt">
                <w:txbxContent>
                  <w:p w14:paraId="4EE19785" w14:textId="3F7EB2D1" w:rsidR="00AA1C73" w:rsidRPr="00AA1C73" w:rsidRDefault="00AA1C73" w:rsidP="00AA1C73">
                    <w:pPr>
                      <w:spacing w:after="0"/>
                      <w:rPr>
                        <w:rFonts w:ascii="Arial" w:eastAsia="Arial" w:hAnsi="Arial" w:cs="Arial"/>
                        <w:noProof/>
                        <w:color w:val="000000"/>
                        <w:sz w:val="24"/>
                        <w:szCs w:val="24"/>
                      </w:rPr>
                    </w:pPr>
                    <w:r w:rsidRPr="00AA1C73">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90C4C" w14:textId="77777777" w:rsidR="0024425A" w:rsidRDefault="0024425A" w:rsidP="00D33CFD">
      <w:pPr>
        <w:spacing w:after="0" w:line="240" w:lineRule="auto"/>
      </w:pPr>
      <w:r>
        <w:separator/>
      </w:r>
    </w:p>
  </w:footnote>
  <w:footnote w:type="continuationSeparator" w:id="0">
    <w:p w14:paraId="2A6F8EBD" w14:textId="77777777" w:rsidR="0024425A" w:rsidRDefault="0024425A" w:rsidP="00D33CFD">
      <w:pPr>
        <w:spacing w:after="0" w:line="240" w:lineRule="auto"/>
      </w:pPr>
      <w:r>
        <w:continuationSeparator/>
      </w:r>
    </w:p>
  </w:footnote>
  <w:footnote w:type="continuationNotice" w:id="1">
    <w:p w14:paraId="30664F96" w14:textId="77777777" w:rsidR="0024425A" w:rsidRDefault="002442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5E4B" w14:textId="6320E261" w:rsidR="00A336C8" w:rsidRDefault="00AA1C73">
    <w:pPr>
      <w:pStyle w:val="Header"/>
    </w:pPr>
    <w:r>
      <w:rPr>
        <w:noProof/>
      </w:rPr>
      <mc:AlternateContent>
        <mc:Choice Requires="wps">
          <w:drawing>
            <wp:anchor distT="0" distB="0" distL="0" distR="0" simplePos="0" relativeHeight="251660291" behindDoc="0" locked="0" layoutInCell="1" allowOverlap="1" wp14:anchorId="7F998A90" wp14:editId="0DDB66DD">
              <wp:simplePos x="635" y="635"/>
              <wp:positionH relativeFrom="page">
                <wp:align>center</wp:align>
              </wp:positionH>
              <wp:positionV relativeFrom="page">
                <wp:align>top</wp:align>
              </wp:positionV>
              <wp:extent cx="686435" cy="379730"/>
              <wp:effectExtent l="0" t="0" r="18415" b="1270"/>
              <wp:wrapNone/>
              <wp:docPr id="1887134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61DFA0D" w14:textId="170E713C" w:rsidR="00AA1C73" w:rsidRPr="00AA1C73" w:rsidRDefault="00AA1C73" w:rsidP="00AA1C73">
                          <w:pPr>
                            <w:spacing w:after="0"/>
                            <w:rPr>
                              <w:rFonts w:ascii="Arial" w:eastAsia="Arial" w:hAnsi="Arial" w:cs="Arial"/>
                              <w:noProof/>
                              <w:color w:val="000000"/>
                              <w:sz w:val="24"/>
                              <w:szCs w:val="24"/>
                            </w:rPr>
                          </w:pPr>
                          <w:r w:rsidRPr="00AA1C7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998A90"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60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I1lK/oQAgAA&#10;HAQAAA4AAAAAAAAAAAAAAAAALgIAAGRycy9lMm9Eb2MueG1sUEsBAi0AFAAGAAgAAAAhACPLJzXa&#10;AAAABAEAAA8AAAAAAAAAAAAAAAAAagQAAGRycy9kb3ducmV2LnhtbFBLBQYAAAAABAAEAPMAAABx&#10;BQAAAAA=&#10;" filled="f" stroked="f">
              <v:fill o:detectmouseclick="t"/>
              <v:textbox style="mso-fit-shape-to-text:t" inset="0,15pt,0,0">
                <w:txbxContent>
                  <w:p w14:paraId="161DFA0D" w14:textId="170E713C" w:rsidR="00AA1C73" w:rsidRPr="00AA1C73" w:rsidRDefault="00AA1C73" w:rsidP="00AA1C73">
                    <w:pPr>
                      <w:spacing w:after="0"/>
                      <w:rPr>
                        <w:rFonts w:ascii="Arial" w:eastAsia="Arial" w:hAnsi="Arial" w:cs="Arial"/>
                        <w:noProof/>
                        <w:color w:val="000000"/>
                        <w:sz w:val="24"/>
                        <w:szCs w:val="24"/>
                      </w:rPr>
                    </w:pPr>
                    <w:r w:rsidRPr="00AA1C73">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973A" w14:textId="408AE94D" w:rsidR="00D33CFD" w:rsidRPr="00B8030A" w:rsidRDefault="00AA1C73" w:rsidP="00D33CFD">
    <w:pPr>
      <w:spacing w:after="0"/>
      <w:jc w:val="center"/>
      <w:rPr>
        <w:color w:val="000000"/>
      </w:rPr>
    </w:pPr>
    <w:r>
      <w:rPr>
        <w:noProof/>
        <w:color w:val="000000"/>
      </w:rPr>
      <mc:AlternateContent>
        <mc:Choice Requires="wps">
          <w:drawing>
            <wp:anchor distT="0" distB="0" distL="0" distR="0" simplePos="0" relativeHeight="251661315" behindDoc="0" locked="0" layoutInCell="1" allowOverlap="1" wp14:anchorId="2C25055E" wp14:editId="7F7759DD">
              <wp:simplePos x="457200" y="447675"/>
              <wp:positionH relativeFrom="page">
                <wp:align>center</wp:align>
              </wp:positionH>
              <wp:positionV relativeFrom="page">
                <wp:align>top</wp:align>
              </wp:positionV>
              <wp:extent cx="686435" cy="379730"/>
              <wp:effectExtent l="0" t="0" r="18415" b="1270"/>
              <wp:wrapNone/>
              <wp:docPr id="152500600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D827E57" w14:textId="2609B873" w:rsidR="00AA1C73" w:rsidRPr="00AA1C73" w:rsidRDefault="00AA1C73" w:rsidP="00AA1C73">
                          <w:pPr>
                            <w:spacing w:after="0"/>
                            <w:rPr>
                              <w:rFonts w:ascii="Arial" w:eastAsia="Arial" w:hAnsi="Arial" w:cs="Arial"/>
                              <w:noProof/>
                              <w:color w:val="0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25055E"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29.9pt;z-index:2516613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OPmhHcQAgAA&#10;HAQAAA4AAAAAAAAAAAAAAAAALgIAAGRycy9lMm9Eb2MueG1sUEsBAi0AFAAGAAgAAAAhACPLJzXa&#10;AAAABAEAAA8AAAAAAAAAAAAAAAAAagQAAGRycy9kb3ducmV2LnhtbFBLBQYAAAAABAAEAPMAAABx&#10;BQAAAAA=&#10;" filled="f" stroked="f">
              <v:fill o:detectmouseclick="t"/>
              <v:textbox style="mso-fit-shape-to-text:t" inset="0,15pt,0,0">
                <w:txbxContent>
                  <w:p w14:paraId="0D827E57" w14:textId="2609B873" w:rsidR="00AA1C73" w:rsidRPr="00AA1C73" w:rsidRDefault="00AA1C73" w:rsidP="00AA1C73">
                    <w:pPr>
                      <w:spacing w:after="0"/>
                      <w:rPr>
                        <w:rFonts w:ascii="Arial" w:eastAsia="Arial" w:hAnsi="Arial" w:cs="Arial"/>
                        <w:noProof/>
                        <w:color w:val="000000"/>
                        <w:sz w:val="24"/>
                        <w:szCs w:val="24"/>
                      </w:rPr>
                    </w:pPr>
                  </w:p>
                </w:txbxContent>
              </v:textbox>
              <w10:wrap anchorx="page" anchory="page"/>
            </v:shape>
          </w:pict>
        </mc:Fallback>
      </mc:AlternateContent>
    </w:r>
    <w:r w:rsidR="008907F2">
      <w:rPr>
        <w:color w:val="000000"/>
      </w:rPr>
      <w:t xml:space="preserve"> </w:t>
    </w:r>
    <w:r w:rsidR="00D33CFD" w:rsidRPr="00B8030A">
      <w:rPr>
        <w:color w:val="000000"/>
      </w:rPr>
      <w:t>OFFICIAL</w:t>
    </w:r>
  </w:p>
  <w:p w14:paraId="02E66759" w14:textId="77777777" w:rsidR="00D33CFD" w:rsidRPr="00D33CFD" w:rsidRDefault="00D33CFD" w:rsidP="00D33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B2C2" w14:textId="01B7AB16" w:rsidR="00A336C8" w:rsidRDefault="00AA1C73">
    <w:pPr>
      <w:pStyle w:val="Header"/>
    </w:pPr>
    <w:r>
      <w:rPr>
        <w:noProof/>
      </w:rPr>
      <mc:AlternateContent>
        <mc:Choice Requires="wps">
          <w:drawing>
            <wp:anchor distT="0" distB="0" distL="0" distR="0" simplePos="0" relativeHeight="251659267" behindDoc="0" locked="0" layoutInCell="1" allowOverlap="1" wp14:anchorId="7E2B2908" wp14:editId="084773B3">
              <wp:simplePos x="635" y="635"/>
              <wp:positionH relativeFrom="page">
                <wp:align>center</wp:align>
              </wp:positionH>
              <wp:positionV relativeFrom="page">
                <wp:align>top</wp:align>
              </wp:positionV>
              <wp:extent cx="686435" cy="379730"/>
              <wp:effectExtent l="0" t="0" r="18415" b="1270"/>
              <wp:wrapNone/>
              <wp:docPr id="11908968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B7E7AAF" w14:textId="0E3538D6" w:rsidR="00AA1C73" w:rsidRPr="00AA1C73" w:rsidRDefault="00AA1C73" w:rsidP="00AA1C73">
                          <w:pPr>
                            <w:spacing w:after="0"/>
                            <w:rPr>
                              <w:rFonts w:ascii="Arial" w:eastAsia="Arial" w:hAnsi="Arial" w:cs="Arial"/>
                              <w:noProof/>
                              <w:color w:val="000000"/>
                              <w:sz w:val="24"/>
                              <w:szCs w:val="24"/>
                            </w:rPr>
                          </w:pPr>
                          <w:r w:rsidRPr="00AA1C7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2B2908" id="_x0000_t202" coordsize="21600,21600" o:spt="202" path="m,l,21600r21600,l21600,xe">
              <v:stroke joinstyle="miter"/>
              <v:path gradientshapeok="t" o:connecttype="rect"/>
            </v:shapetype>
            <v:shape id="Text Box 1" o:spid="_x0000_s1029" type="#_x0000_t202" alt="OFFICIAL" style="position:absolute;margin-left:0;margin-top:0;width:54.05pt;height:29.9pt;z-index:2516592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fill o:detectmouseclick="t"/>
              <v:textbox style="mso-fit-shape-to-text:t" inset="0,15pt,0,0">
                <w:txbxContent>
                  <w:p w14:paraId="0B7E7AAF" w14:textId="0E3538D6" w:rsidR="00AA1C73" w:rsidRPr="00AA1C73" w:rsidRDefault="00AA1C73" w:rsidP="00AA1C73">
                    <w:pPr>
                      <w:spacing w:after="0"/>
                      <w:rPr>
                        <w:rFonts w:ascii="Arial" w:eastAsia="Arial" w:hAnsi="Arial" w:cs="Arial"/>
                        <w:noProof/>
                        <w:color w:val="000000"/>
                        <w:sz w:val="24"/>
                        <w:szCs w:val="24"/>
                      </w:rPr>
                    </w:pPr>
                    <w:r w:rsidRPr="00AA1C73">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012A"/>
    <w:multiLevelType w:val="hybridMultilevel"/>
    <w:tmpl w:val="CE96D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A61641"/>
    <w:multiLevelType w:val="hybridMultilevel"/>
    <w:tmpl w:val="D9E47B7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843DD"/>
    <w:multiLevelType w:val="hybridMultilevel"/>
    <w:tmpl w:val="213ED14C"/>
    <w:lvl w:ilvl="0" w:tplc="FE70C23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B82E0E"/>
    <w:multiLevelType w:val="hybridMultilevel"/>
    <w:tmpl w:val="E388697E"/>
    <w:lvl w:ilvl="0" w:tplc="0C090011">
      <w:start w:val="1"/>
      <w:numFmt w:val="decimal"/>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1832C7"/>
    <w:multiLevelType w:val="hybridMultilevel"/>
    <w:tmpl w:val="3594C116"/>
    <w:lvl w:ilvl="0" w:tplc="18DAEC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8B6CF3"/>
    <w:multiLevelType w:val="hybridMultilevel"/>
    <w:tmpl w:val="039A92F8"/>
    <w:lvl w:ilvl="0" w:tplc="21AE52F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554ED"/>
    <w:multiLevelType w:val="hybridMultilevel"/>
    <w:tmpl w:val="94142804"/>
    <w:lvl w:ilvl="0" w:tplc="0C090003">
      <w:start w:val="1"/>
      <w:numFmt w:val="bullet"/>
      <w:lvlText w:val="o"/>
      <w:lvlJc w:val="left"/>
      <w:pPr>
        <w:ind w:left="927" w:hanging="360"/>
      </w:pPr>
      <w:rPr>
        <w:rFonts w:ascii="Courier New" w:hAnsi="Courier New" w:cs="Courier New"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07370548"/>
    <w:multiLevelType w:val="hybridMultilevel"/>
    <w:tmpl w:val="87FEB6A8"/>
    <w:lvl w:ilvl="0" w:tplc="18DAEC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BA42D2"/>
    <w:multiLevelType w:val="hybridMultilevel"/>
    <w:tmpl w:val="87DA579A"/>
    <w:lvl w:ilvl="0" w:tplc="21AE52F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6D694B"/>
    <w:multiLevelType w:val="hybridMultilevel"/>
    <w:tmpl w:val="845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9736A2"/>
    <w:multiLevelType w:val="hybridMultilevel"/>
    <w:tmpl w:val="4E1C21C8"/>
    <w:lvl w:ilvl="0" w:tplc="21AE52F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AF46B5"/>
    <w:multiLevelType w:val="hybridMultilevel"/>
    <w:tmpl w:val="96C21604"/>
    <w:lvl w:ilvl="0" w:tplc="EC5C41BC">
      <w:start w:val="1"/>
      <w:numFmt w:val="bullet"/>
      <w:lvlText w:val=""/>
      <w:lvlJc w:val="left"/>
      <w:pPr>
        <w:ind w:left="-234" w:hanging="360"/>
      </w:pPr>
      <w:rPr>
        <w:rFonts w:ascii="Symbol" w:hAnsi="Symbol" w:hint="default"/>
        <w:sz w:val="24"/>
        <w:szCs w:val="24"/>
      </w:rPr>
    </w:lvl>
    <w:lvl w:ilvl="1" w:tplc="0C090003">
      <w:start w:val="1"/>
      <w:numFmt w:val="bullet"/>
      <w:lvlText w:val="o"/>
      <w:lvlJc w:val="left"/>
      <w:pPr>
        <w:ind w:left="486" w:hanging="360"/>
      </w:pPr>
      <w:rPr>
        <w:rFonts w:ascii="Courier New" w:hAnsi="Courier New" w:cs="Courier New" w:hint="default"/>
      </w:rPr>
    </w:lvl>
    <w:lvl w:ilvl="2" w:tplc="0C090005" w:tentative="1">
      <w:start w:val="1"/>
      <w:numFmt w:val="bullet"/>
      <w:lvlText w:val=""/>
      <w:lvlJc w:val="left"/>
      <w:pPr>
        <w:ind w:left="1206" w:hanging="360"/>
      </w:pPr>
      <w:rPr>
        <w:rFonts w:ascii="Wingdings" w:hAnsi="Wingdings" w:hint="default"/>
      </w:rPr>
    </w:lvl>
    <w:lvl w:ilvl="3" w:tplc="0C090001" w:tentative="1">
      <w:start w:val="1"/>
      <w:numFmt w:val="bullet"/>
      <w:lvlText w:val=""/>
      <w:lvlJc w:val="left"/>
      <w:pPr>
        <w:ind w:left="1926" w:hanging="360"/>
      </w:pPr>
      <w:rPr>
        <w:rFonts w:ascii="Symbol" w:hAnsi="Symbol" w:hint="default"/>
      </w:rPr>
    </w:lvl>
    <w:lvl w:ilvl="4" w:tplc="0C090003" w:tentative="1">
      <w:start w:val="1"/>
      <w:numFmt w:val="bullet"/>
      <w:lvlText w:val="o"/>
      <w:lvlJc w:val="left"/>
      <w:pPr>
        <w:ind w:left="2646" w:hanging="360"/>
      </w:pPr>
      <w:rPr>
        <w:rFonts w:ascii="Courier New" w:hAnsi="Courier New" w:cs="Courier New" w:hint="default"/>
      </w:rPr>
    </w:lvl>
    <w:lvl w:ilvl="5" w:tplc="0C090005" w:tentative="1">
      <w:start w:val="1"/>
      <w:numFmt w:val="bullet"/>
      <w:lvlText w:val=""/>
      <w:lvlJc w:val="left"/>
      <w:pPr>
        <w:ind w:left="3366" w:hanging="360"/>
      </w:pPr>
      <w:rPr>
        <w:rFonts w:ascii="Wingdings" w:hAnsi="Wingdings" w:hint="default"/>
      </w:rPr>
    </w:lvl>
    <w:lvl w:ilvl="6" w:tplc="0C090001" w:tentative="1">
      <w:start w:val="1"/>
      <w:numFmt w:val="bullet"/>
      <w:lvlText w:val=""/>
      <w:lvlJc w:val="left"/>
      <w:pPr>
        <w:ind w:left="4086" w:hanging="360"/>
      </w:pPr>
      <w:rPr>
        <w:rFonts w:ascii="Symbol" w:hAnsi="Symbol" w:hint="default"/>
      </w:rPr>
    </w:lvl>
    <w:lvl w:ilvl="7" w:tplc="0C090003" w:tentative="1">
      <w:start w:val="1"/>
      <w:numFmt w:val="bullet"/>
      <w:lvlText w:val="o"/>
      <w:lvlJc w:val="left"/>
      <w:pPr>
        <w:ind w:left="4806" w:hanging="360"/>
      </w:pPr>
      <w:rPr>
        <w:rFonts w:ascii="Courier New" w:hAnsi="Courier New" w:cs="Courier New" w:hint="default"/>
      </w:rPr>
    </w:lvl>
    <w:lvl w:ilvl="8" w:tplc="0C090005" w:tentative="1">
      <w:start w:val="1"/>
      <w:numFmt w:val="bullet"/>
      <w:lvlText w:val=""/>
      <w:lvlJc w:val="left"/>
      <w:pPr>
        <w:ind w:left="5526" w:hanging="360"/>
      </w:pPr>
      <w:rPr>
        <w:rFonts w:ascii="Wingdings" w:hAnsi="Wingdings" w:hint="default"/>
      </w:rPr>
    </w:lvl>
  </w:abstractNum>
  <w:abstractNum w:abstractNumId="12" w15:restartNumberingAfterBreak="0">
    <w:nsid w:val="10B3567A"/>
    <w:multiLevelType w:val="hybridMultilevel"/>
    <w:tmpl w:val="BC442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167A9C"/>
    <w:multiLevelType w:val="hybridMultilevel"/>
    <w:tmpl w:val="12D4C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26739A"/>
    <w:multiLevelType w:val="hybridMultilevel"/>
    <w:tmpl w:val="446EB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93019B"/>
    <w:multiLevelType w:val="hybridMultilevel"/>
    <w:tmpl w:val="8DC0715C"/>
    <w:lvl w:ilvl="0" w:tplc="18DAEC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02C70"/>
    <w:multiLevelType w:val="hybridMultilevel"/>
    <w:tmpl w:val="157A5D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0E31ED"/>
    <w:multiLevelType w:val="hybridMultilevel"/>
    <w:tmpl w:val="1EC03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604EB6"/>
    <w:multiLevelType w:val="hybridMultilevel"/>
    <w:tmpl w:val="77F69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E00198"/>
    <w:multiLevelType w:val="hybridMultilevel"/>
    <w:tmpl w:val="BED8FE0C"/>
    <w:lvl w:ilvl="0" w:tplc="21AE52F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A4CA0"/>
    <w:multiLevelType w:val="hybridMultilevel"/>
    <w:tmpl w:val="C7D82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825089"/>
    <w:multiLevelType w:val="hybridMultilevel"/>
    <w:tmpl w:val="9EB61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985752"/>
    <w:multiLevelType w:val="multilevel"/>
    <w:tmpl w:val="66F42A1C"/>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3010D9"/>
    <w:multiLevelType w:val="hybridMultilevel"/>
    <w:tmpl w:val="F19C7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B76FC9"/>
    <w:multiLevelType w:val="hybridMultilevel"/>
    <w:tmpl w:val="7F72D230"/>
    <w:lvl w:ilvl="0" w:tplc="18DAEC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B3358"/>
    <w:multiLevelType w:val="hybridMultilevel"/>
    <w:tmpl w:val="D396B5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1230B8C"/>
    <w:multiLevelType w:val="hybridMultilevel"/>
    <w:tmpl w:val="7A52F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3E34B3"/>
    <w:multiLevelType w:val="hybridMultilevel"/>
    <w:tmpl w:val="051EA772"/>
    <w:lvl w:ilvl="0" w:tplc="21AE52FA">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751908"/>
    <w:multiLevelType w:val="hybridMultilevel"/>
    <w:tmpl w:val="75E06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C7433D"/>
    <w:multiLevelType w:val="hybridMultilevel"/>
    <w:tmpl w:val="E3B09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EF2EDC"/>
    <w:multiLevelType w:val="multilevel"/>
    <w:tmpl w:val="DC7A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E761A3"/>
    <w:multiLevelType w:val="hybridMultilevel"/>
    <w:tmpl w:val="AC860390"/>
    <w:lvl w:ilvl="0" w:tplc="B85E9292">
      <w:start w:val="1"/>
      <w:numFmt w:val="bullet"/>
      <w:lvlText w:val=""/>
      <w:lvlJc w:val="left"/>
      <w:pPr>
        <w:tabs>
          <w:tab w:val="num" w:pos="284"/>
        </w:tabs>
        <w:ind w:left="284" w:hanging="284"/>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EF143EC"/>
    <w:multiLevelType w:val="hybridMultilevel"/>
    <w:tmpl w:val="F8B60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275BD5"/>
    <w:multiLevelType w:val="hybridMultilevel"/>
    <w:tmpl w:val="91B2D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E551BA"/>
    <w:multiLevelType w:val="hybridMultilevel"/>
    <w:tmpl w:val="4326539A"/>
    <w:lvl w:ilvl="0" w:tplc="18DAEC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3F32CB"/>
    <w:multiLevelType w:val="hybridMultilevel"/>
    <w:tmpl w:val="9E8CD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EC7BCB"/>
    <w:multiLevelType w:val="hybridMultilevel"/>
    <w:tmpl w:val="D628747E"/>
    <w:lvl w:ilvl="0" w:tplc="18DAEC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AA17EB"/>
    <w:multiLevelType w:val="hybridMultilevel"/>
    <w:tmpl w:val="77509996"/>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318D9"/>
    <w:multiLevelType w:val="hybridMultilevel"/>
    <w:tmpl w:val="3912E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4B561F"/>
    <w:multiLevelType w:val="hybridMultilevel"/>
    <w:tmpl w:val="666EE2B0"/>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665E6E"/>
    <w:multiLevelType w:val="hybridMultilevel"/>
    <w:tmpl w:val="EE082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D1B705F"/>
    <w:multiLevelType w:val="hybridMultilevel"/>
    <w:tmpl w:val="5740A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542797"/>
    <w:multiLevelType w:val="hybridMultilevel"/>
    <w:tmpl w:val="1C680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2207290">
    <w:abstractNumId w:val="22"/>
  </w:num>
  <w:num w:numId="2" w16cid:durableId="220101458">
    <w:abstractNumId w:val="31"/>
  </w:num>
  <w:num w:numId="3" w16cid:durableId="1495146607">
    <w:abstractNumId w:val="11"/>
  </w:num>
  <w:num w:numId="4" w16cid:durableId="1894387135">
    <w:abstractNumId w:val="12"/>
  </w:num>
  <w:num w:numId="5" w16cid:durableId="647131401">
    <w:abstractNumId w:val="25"/>
  </w:num>
  <w:num w:numId="6" w16cid:durableId="2020037591">
    <w:abstractNumId w:val="3"/>
  </w:num>
  <w:num w:numId="7" w16cid:durableId="1052735155">
    <w:abstractNumId w:val="2"/>
  </w:num>
  <w:num w:numId="8" w16cid:durableId="1678849370">
    <w:abstractNumId w:val="30"/>
  </w:num>
  <w:num w:numId="9" w16cid:durableId="953167870">
    <w:abstractNumId w:val="29"/>
  </w:num>
  <w:num w:numId="10" w16cid:durableId="960262194">
    <w:abstractNumId w:val="4"/>
  </w:num>
  <w:num w:numId="11" w16cid:durableId="327515887">
    <w:abstractNumId w:val="36"/>
  </w:num>
  <w:num w:numId="12" w16cid:durableId="1569539686">
    <w:abstractNumId w:val="7"/>
  </w:num>
  <w:num w:numId="13" w16cid:durableId="1156846837">
    <w:abstractNumId w:val="24"/>
  </w:num>
  <w:num w:numId="14" w16cid:durableId="424346906">
    <w:abstractNumId w:val="34"/>
  </w:num>
  <w:num w:numId="15" w16cid:durableId="1036396189">
    <w:abstractNumId w:val="15"/>
  </w:num>
  <w:num w:numId="16" w16cid:durableId="1955862650">
    <w:abstractNumId w:val="20"/>
  </w:num>
  <w:num w:numId="17" w16cid:durableId="879243972">
    <w:abstractNumId w:val="32"/>
  </w:num>
  <w:num w:numId="18" w16cid:durableId="83500232">
    <w:abstractNumId w:val="38"/>
  </w:num>
  <w:num w:numId="19" w16cid:durableId="1852794264">
    <w:abstractNumId w:val="33"/>
  </w:num>
  <w:num w:numId="20" w16cid:durableId="528878906">
    <w:abstractNumId w:val="23"/>
  </w:num>
  <w:num w:numId="21" w16cid:durableId="178665668">
    <w:abstractNumId w:val="42"/>
  </w:num>
  <w:num w:numId="22" w16cid:durableId="661474162">
    <w:abstractNumId w:val="17"/>
  </w:num>
  <w:num w:numId="23" w16cid:durableId="1566524882">
    <w:abstractNumId w:val="28"/>
  </w:num>
  <w:num w:numId="24" w16cid:durableId="231282401">
    <w:abstractNumId w:val="41"/>
  </w:num>
  <w:num w:numId="25" w16cid:durableId="122697884">
    <w:abstractNumId w:val="0"/>
  </w:num>
  <w:num w:numId="26" w16cid:durableId="899484512">
    <w:abstractNumId w:val="14"/>
  </w:num>
  <w:num w:numId="27" w16cid:durableId="297417883">
    <w:abstractNumId w:val="35"/>
  </w:num>
  <w:num w:numId="28" w16cid:durableId="1793937437">
    <w:abstractNumId w:val="21"/>
  </w:num>
  <w:num w:numId="29" w16cid:durableId="188296982">
    <w:abstractNumId w:val="13"/>
  </w:num>
  <w:num w:numId="30" w16cid:durableId="894898630">
    <w:abstractNumId w:val="9"/>
  </w:num>
  <w:num w:numId="31" w16cid:durableId="497622567">
    <w:abstractNumId w:val="1"/>
  </w:num>
  <w:num w:numId="32" w16cid:durableId="966621257">
    <w:abstractNumId w:val="37"/>
  </w:num>
  <w:num w:numId="33" w16cid:durableId="1341195872">
    <w:abstractNumId w:val="27"/>
  </w:num>
  <w:num w:numId="34" w16cid:durableId="1886215040">
    <w:abstractNumId w:val="10"/>
  </w:num>
  <w:num w:numId="35" w16cid:durableId="646133493">
    <w:abstractNumId w:val="8"/>
  </w:num>
  <w:num w:numId="36" w16cid:durableId="1596133259">
    <w:abstractNumId w:val="5"/>
  </w:num>
  <w:num w:numId="37" w16cid:durableId="1016888926">
    <w:abstractNumId w:val="19"/>
  </w:num>
  <w:num w:numId="38" w16cid:durableId="385372172">
    <w:abstractNumId w:val="18"/>
  </w:num>
  <w:num w:numId="39" w16cid:durableId="1561943472">
    <w:abstractNumId w:val="40"/>
  </w:num>
  <w:num w:numId="40" w16cid:durableId="14502784">
    <w:abstractNumId w:val="16"/>
  </w:num>
  <w:num w:numId="41" w16cid:durableId="460879771">
    <w:abstractNumId w:val="26"/>
  </w:num>
  <w:num w:numId="42" w16cid:durableId="658923810">
    <w:abstractNumId w:val="39"/>
  </w:num>
  <w:num w:numId="43" w16cid:durableId="1242640835">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FD"/>
    <w:rsid w:val="00022B59"/>
    <w:rsid w:val="00031887"/>
    <w:rsid w:val="00031C3C"/>
    <w:rsid w:val="000353E0"/>
    <w:rsid w:val="00041114"/>
    <w:rsid w:val="00056E15"/>
    <w:rsid w:val="00062C50"/>
    <w:rsid w:val="00072DB5"/>
    <w:rsid w:val="00095F32"/>
    <w:rsid w:val="000B7B12"/>
    <w:rsid w:val="000C4BB5"/>
    <w:rsid w:val="000C53EC"/>
    <w:rsid w:val="000D2AC5"/>
    <w:rsid w:val="000D6260"/>
    <w:rsid w:val="000E153B"/>
    <w:rsid w:val="000E1EFA"/>
    <w:rsid w:val="000F2E0E"/>
    <w:rsid w:val="000F5187"/>
    <w:rsid w:val="0010381A"/>
    <w:rsid w:val="00125E73"/>
    <w:rsid w:val="001267EC"/>
    <w:rsid w:val="001278E2"/>
    <w:rsid w:val="00137330"/>
    <w:rsid w:val="001422C1"/>
    <w:rsid w:val="00145911"/>
    <w:rsid w:val="001462AC"/>
    <w:rsid w:val="001607AE"/>
    <w:rsid w:val="00166664"/>
    <w:rsid w:val="001700E3"/>
    <w:rsid w:val="00177541"/>
    <w:rsid w:val="00180AE2"/>
    <w:rsid w:val="00181E0F"/>
    <w:rsid w:val="00186A57"/>
    <w:rsid w:val="001A3E76"/>
    <w:rsid w:val="001B4F45"/>
    <w:rsid w:val="001B54D2"/>
    <w:rsid w:val="001C606D"/>
    <w:rsid w:val="001C696C"/>
    <w:rsid w:val="001D0CAA"/>
    <w:rsid w:val="001D15D8"/>
    <w:rsid w:val="001D505B"/>
    <w:rsid w:val="001E397C"/>
    <w:rsid w:val="001E7A4C"/>
    <w:rsid w:val="00216AB1"/>
    <w:rsid w:val="00221C37"/>
    <w:rsid w:val="00227220"/>
    <w:rsid w:val="00237681"/>
    <w:rsid w:val="0024425A"/>
    <w:rsid w:val="002444E3"/>
    <w:rsid w:val="0025188A"/>
    <w:rsid w:val="00272B61"/>
    <w:rsid w:val="00274613"/>
    <w:rsid w:val="00275DA7"/>
    <w:rsid w:val="00276FC1"/>
    <w:rsid w:val="00284292"/>
    <w:rsid w:val="00290C6E"/>
    <w:rsid w:val="002A6245"/>
    <w:rsid w:val="002B7BF0"/>
    <w:rsid w:val="002D0201"/>
    <w:rsid w:val="002D08D5"/>
    <w:rsid w:val="002E1539"/>
    <w:rsid w:val="002E224D"/>
    <w:rsid w:val="002F11FD"/>
    <w:rsid w:val="0030194A"/>
    <w:rsid w:val="00313DE0"/>
    <w:rsid w:val="003163D4"/>
    <w:rsid w:val="0032513E"/>
    <w:rsid w:val="00327B4D"/>
    <w:rsid w:val="00327F40"/>
    <w:rsid w:val="00331839"/>
    <w:rsid w:val="00333208"/>
    <w:rsid w:val="00345735"/>
    <w:rsid w:val="00367987"/>
    <w:rsid w:val="00370CD4"/>
    <w:rsid w:val="0037408D"/>
    <w:rsid w:val="00377C6C"/>
    <w:rsid w:val="0038780D"/>
    <w:rsid w:val="00392D7A"/>
    <w:rsid w:val="003A0354"/>
    <w:rsid w:val="003A5470"/>
    <w:rsid w:val="003A719C"/>
    <w:rsid w:val="003C3E17"/>
    <w:rsid w:val="003C4DF2"/>
    <w:rsid w:val="003D6029"/>
    <w:rsid w:val="003F29D0"/>
    <w:rsid w:val="00411F36"/>
    <w:rsid w:val="00412D97"/>
    <w:rsid w:val="00417AB7"/>
    <w:rsid w:val="00427FC2"/>
    <w:rsid w:val="0044010F"/>
    <w:rsid w:val="00441D3F"/>
    <w:rsid w:val="004433F2"/>
    <w:rsid w:val="00467D2B"/>
    <w:rsid w:val="00471C04"/>
    <w:rsid w:val="00472628"/>
    <w:rsid w:val="00472C40"/>
    <w:rsid w:val="00473BF5"/>
    <w:rsid w:val="00482B0C"/>
    <w:rsid w:val="004851F2"/>
    <w:rsid w:val="00486D3A"/>
    <w:rsid w:val="00491691"/>
    <w:rsid w:val="004A5D5C"/>
    <w:rsid w:val="004A6A5C"/>
    <w:rsid w:val="004C4D05"/>
    <w:rsid w:val="004D5884"/>
    <w:rsid w:val="004E301E"/>
    <w:rsid w:val="004E45C0"/>
    <w:rsid w:val="004E5CD4"/>
    <w:rsid w:val="004F7CB3"/>
    <w:rsid w:val="00547D68"/>
    <w:rsid w:val="005522D0"/>
    <w:rsid w:val="00571F33"/>
    <w:rsid w:val="00574AED"/>
    <w:rsid w:val="00596214"/>
    <w:rsid w:val="005A7ECE"/>
    <w:rsid w:val="005B77C7"/>
    <w:rsid w:val="005C1B17"/>
    <w:rsid w:val="005D2DA3"/>
    <w:rsid w:val="005D6317"/>
    <w:rsid w:val="005E0591"/>
    <w:rsid w:val="005F5235"/>
    <w:rsid w:val="0061449B"/>
    <w:rsid w:val="00615217"/>
    <w:rsid w:val="006247D2"/>
    <w:rsid w:val="006409CF"/>
    <w:rsid w:val="006411C2"/>
    <w:rsid w:val="00645E85"/>
    <w:rsid w:val="00654025"/>
    <w:rsid w:val="00662A90"/>
    <w:rsid w:val="00680DB0"/>
    <w:rsid w:val="00694E43"/>
    <w:rsid w:val="006A63DF"/>
    <w:rsid w:val="006B689C"/>
    <w:rsid w:val="006C025D"/>
    <w:rsid w:val="006C2A18"/>
    <w:rsid w:val="006D7F01"/>
    <w:rsid w:val="006F162C"/>
    <w:rsid w:val="006F38C6"/>
    <w:rsid w:val="0071669A"/>
    <w:rsid w:val="00716C6C"/>
    <w:rsid w:val="00721143"/>
    <w:rsid w:val="00724E44"/>
    <w:rsid w:val="00732511"/>
    <w:rsid w:val="00750949"/>
    <w:rsid w:val="00752EBA"/>
    <w:rsid w:val="00756EF6"/>
    <w:rsid w:val="00757448"/>
    <w:rsid w:val="00760BF2"/>
    <w:rsid w:val="0076458E"/>
    <w:rsid w:val="007655A8"/>
    <w:rsid w:val="00775433"/>
    <w:rsid w:val="00786775"/>
    <w:rsid w:val="0079313A"/>
    <w:rsid w:val="0079444A"/>
    <w:rsid w:val="007A7257"/>
    <w:rsid w:val="007D3B20"/>
    <w:rsid w:val="007F1F65"/>
    <w:rsid w:val="0080395F"/>
    <w:rsid w:val="00804311"/>
    <w:rsid w:val="0081738D"/>
    <w:rsid w:val="00824D26"/>
    <w:rsid w:val="00855E35"/>
    <w:rsid w:val="00864BE2"/>
    <w:rsid w:val="00875D5A"/>
    <w:rsid w:val="0087694C"/>
    <w:rsid w:val="0088622A"/>
    <w:rsid w:val="008907F2"/>
    <w:rsid w:val="008A236F"/>
    <w:rsid w:val="008A3B28"/>
    <w:rsid w:val="008A3CCC"/>
    <w:rsid w:val="008B5D11"/>
    <w:rsid w:val="008C2DAA"/>
    <w:rsid w:val="008D7CE2"/>
    <w:rsid w:val="008E543B"/>
    <w:rsid w:val="008E5ABA"/>
    <w:rsid w:val="008E696F"/>
    <w:rsid w:val="008F6950"/>
    <w:rsid w:val="009035ED"/>
    <w:rsid w:val="00914DF7"/>
    <w:rsid w:val="00942913"/>
    <w:rsid w:val="00946DFD"/>
    <w:rsid w:val="00955149"/>
    <w:rsid w:val="009762D7"/>
    <w:rsid w:val="00993ECF"/>
    <w:rsid w:val="00997E37"/>
    <w:rsid w:val="009A6519"/>
    <w:rsid w:val="009B2B27"/>
    <w:rsid w:val="009E4663"/>
    <w:rsid w:val="00A0021A"/>
    <w:rsid w:val="00A13341"/>
    <w:rsid w:val="00A1583F"/>
    <w:rsid w:val="00A26253"/>
    <w:rsid w:val="00A336C8"/>
    <w:rsid w:val="00A40153"/>
    <w:rsid w:val="00A537E9"/>
    <w:rsid w:val="00A555D5"/>
    <w:rsid w:val="00A702A3"/>
    <w:rsid w:val="00A703AB"/>
    <w:rsid w:val="00A84A95"/>
    <w:rsid w:val="00A97AF3"/>
    <w:rsid w:val="00AA0223"/>
    <w:rsid w:val="00AA1C73"/>
    <w:rsid w:val="00AD5ED7"/>
    <w:rsid w:val="00AF0288"/>
    <w:rsid w:val="00AF4E7B"/>
    <w:rsid w:val="00B030ED"/>
    <w:rsid w:val="00B1755B"/>
    <w:rsid w:val="00B24E57"/>
    <w:rsid w:val="00B34FC7"/>
    <w:rsid w:val="00B40EFC"/>
    <w:rsid w:val="00B43DF0"/>
    <w:rsid w:val="00B55C69"/>
    <w:rsid w:val="00B60F62"/>
    <w:rsid w:val="00B660B5"/>
    <w:rsid w:val="00B6742E"/>
    <w:rsid w:val="00B80B6A"/>
    <w:rsid w:val="00B93BBB"/>
    <w:rsid w:val="00BA3BCC"/>
    <w:rsid w:val="00BA3E62"/>
    <w:rsid w:val="00BC4781"/>
    <w:rsid w:val="00BD724D"/>
    <w:rsid w:val="00BF02D9"/>
    <w:rsid w:val="00BF7295"/>
    <w:rsid w:val="00C12646"/>
    <w:rsid w:val="00C15098"/>
    <w:rsid w:val="00C355D4"/>
    <w:rsid w:val="00C36DEA"/>
    <w:rsid w:val="00C3792B"/>
    <w:rsid w:val="00C41E95"/>
    <w:rsid w:val="00C42C0A"/>
    <w:rsid w:val="00C433DD"/>
    <w:rsid w:val="00C43DEF"/>
    <w:rsid w:val="00C62FDD"/>
    <w:rsid w:val="00C70C48"/>
    <w:rsid w:val="00C80FF8"/>
    <w:rsid w:val="00C85C18"/>
    <w:rsid w:val="00C95A2A"/>
    <w:rsid w:val="00CA1880"/>
    <w:rsid w:val="00CC3B41"/>
    <w:rsid w:val="00CC3C2D"/>
    <w:rsid w:val="00CE01DF"/>
    <w:rsid w:val="00CE3B89"/>
    <w:rsid w:val="00CE5136"/>
    <w:rsid w:val="00CF3272"/>
    <w:rsid w:val="00CF3E63"/>
    <w:rsid w:val="00D03C51"/>
    <w:rsid w:val="00D07345"/>
    <w:rsid w:val="00D1260A"/>
    <w:rsid w:val="00D2789D"/>
    <w:rsid w:val="00D33CFD"/>
    <w:rsid w:val="00D33D59"/>
    <w:rsid w:val="00D4027B"/>
    <w:rsid w:val="00D531A6"/>
    <w:rsid w:val="00D57918"/>
    <w:rsid w:val="00D723DE"/>
    <w:rsid w:val="00DB5E3A"/>
    <w:rsid w:val="00DD4DD2"/>
    <w:rsid w:val="00DE4DEB"/>
    <w:rsid w:val="00DE7BC8"/>
    <w:rsid w:val="00DF13DE"/>
    <w:rsid w:val="00DF73B4"/>
    <w:rsid w:val="00E04070"/>
    <w:rsid w:val="00E04E25"/>
    <w:rsid w:val="00E051BC"/>
    <w:rsid w:val="00E070AE"/>
    <w:rsid w:val="00E131F2"/>
    <w:rsid w:val="00E1511D"/>
    <w:rsid w:val="00E17437"/>
    <w:rsid w:val="00E24729"/>
    <w:rsid w:val="00E347AE"/>
    <w:rsid w:val="00E4360F"/>
    <w:rsid w:val="00E55208"/>
    <w:rsid w:val="00E700E1"/>
    <w:rsid w:val="00E71F58"/>
    <w:rsid w:val="00EA2A92"/>
    <w:rsid w:val="00EA3CA1"/>
    <w:rsid w:val="00EC2993"/>
    <w:rsid w:val="00EE211C"/>
    <w:rsid w:val="00EF0826"/>
    <w:rsid w:val="00F01741"/>
    <w:rsid w:val="00F0313F"/>
    <w:rsid w:val="00F055D1"/>
    <w:rsid w:val="00F172D7"/>
    <w:rsid w:val="00F22BD6"/>
    <w:rsid w:val="00F426D4"/>
    <w:rsid w:val="00F45069"/>
    <w:rsid w:val="00F47B72"/>
    <w:rsid w:val="00F5533D"/>
    <w:rsid w:val="00F87BB9"/>
    <w:rsid w:val="00F91F7B"/>
    <w:rsid w:val="00F92F0E"/>
    <w:rsid w:val="00F934CB"/>
    <w:rsid w:val="00FA3F92"/>
    <w:rsid w:val="00FE17E2"/>
    <w:rsid w:val="00FF0C84"/>
    <w:rsid w:val="00FF1E94"/>
    <w:rsid w:val="00FF507D"/>
    <w:rsid w:val="00FF5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E4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345"/>
  </w:style>
  <w:style w:type="paragraph" w:styleId="Heading1">
    <w:name w:val="heading 1"/>
    <w:basedOn w:val="Normal"/>
    <w:next w:val="Normal"/>
    <w:link w:val="Heading1Char"/>
    <w:autoRedefine/>
    <w:uiPriority w:val="99"/>
    <w:qFormat/>
    <w:rsid w:val="00F87BB9"/>
    <w:pPr>
      <w:keepNext/>
      <w:keepLines/>
      <w:spacing w:before="360" w:after="80"/>
      <w:outlineLvl w:val="0"/>
    </w:pPr>
    <w:rPr>
      <w:rFonts w:asciiTheme="majorHAnsi" w:eastAsiaTheme="majorEastAsia" w:hAnsiTheme="majorHAnsi" w:cstheme="majorBidi"/>
      <w:color w:val="215E99" w:themeColor="text2" w:themeTint="BF"/>
      <w:sz w:val="40"/>
      <w:szCs w:val="40"/>
    </w:rPr>
  </w:style>
  <w:style w:type="paragraph" w:styleId="Heading2">
    <w:name w:val="heading 2"/>
    <w:basedOn w:val="Normal"/>
    <w:next w:val="Normal"/>
    <w:link w:val="Heading2Char"/>
    <w:uiPriority w:val="99"/>
    <w:unhideWhenUsed/>
    <w:qFormat/>
    <w:rsid w:val="00D33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33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33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7BB9"/>
    <w:rPr>
      <w:rFonts w:asciiTheme="majorHAnsi" w:eastAsiaTheme="majorEastAsia" w:hAnsiTheme="majorHAnsi" w:cstheme="majorBidi"/>
      <w:color w:val="215E99" w:themeColor="text2" w:themeTint="BF"/>
      <w:sz w:val="40"/>
      <w:szCs w:val="40"/>
    </w:rPr>
  </w:style>
  <w:style w:type="character" w:customStyle="1" w:styleId="Heading2Char">
    <w:name w:val="Heading 2 Char"/>
    <w:basedOn w:val="DefaultParagraphFont"/>
    <w:link w:val="Heading2"/>
    <w:uiPriority w:val="99"/>
    <w:rsid w:val="00D33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CFD"/>
    <w:rPr>
      <w:rFonts w:eastAsiaTheme="majorEastAsia" w:cstheme="majorBidi"/>
      <w:color w:val="272727" w:themeColor="text1" w:themeTint="D8"/>
    </w:rPr>
  </w:style>
  <w:style w:type="paragraph" w:styleId="Title">
    <w:name w:val="Title"/>
    <w:basedOn w:val="Normal"/>
    <w:next w:val="Normal"/>
    <w:link w:val="TitleChar"/>
    <w:uiPriority w:val="10"/>
    <w:qFormat/>
    <w:rsid w:val="00D33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CFD"/>
    <w:pPr>
      <w:spacing w:before="160"/>
      <w:jc w:val="center"/>
    </w:pPr>
    <w:rPr>
      <w:i/>
      <w:iCs/>
      <w:color w:val="404040" w:themeColor="text1" w:themeTint="BF"/>
    </w:rPr>
  </w:style>
  <w:style w:type="character" w:customStyle="1" w:styleId="QuoteChar">
    <w:name w:val="Quote Char"/>
    <w:basedOn w:val="DefaultParagraphFont"/>
    <w:link w:val="Quote"/>
    <w:uiPriority w:val="29"/>
    <w:rsid w:val="00D33CFD"/>
    <w:rPr>
      <w:i/>
      <w:iCs/>
      <w:color w:val="404040" w:themeColor="text1" w:themeTint="BF"/>
    </w:rPr>
  </w:style>
  <w:style w:type="paragraph" w:styleId="ListParagraph">
    <w:name w:val="List Paragraph"/>
    <w:aliases w:val="List Paragraph1,List Paragraph11,NFP GP Bulleted List,Recommendation,DdeM List Paragraph,2. List Bullet 2,L,F5 List Paragraph,Dot pt,CV text,List Paragraph111,Medium Grid 1 - Accent 21,Numbered Paragraph,List Paragraph2,Bulleted Para,CV t"/>
    <w:basedOn w:val="Normal"/>
    <w:link w:val="ListParagraphChar"/>
    <w:uiPriority w:val="34"/>
    <w:qFormat/>
    <w:rsid w:val="00D33CFD"/>
    <w:pPr>
      <w:ind w:left="720"/>
      <w:contextualSpacing/>
    </w:pPr>
  </w:style>
  <w:style w:type="character" w:styleId="IntenseEmphasis">
    <w:name w:val="Intense Emphasis"/>
    <w:basedOn w:val="DefaultParagraphFont"/>
    <w:uiPriority w:val="21"/>
    <w:qFormat/>
    <w:rsid w:val="00D33CFD"/>
    <w:rPr>
      <w:i/>
      <w:iCs/>
      <w:color w:val="0F4761" w:themeColor="accent1" w:themeShade="BF"/>
    </w:rPr>
  </w:style>
  <w:style w:type="paragraph" w:styleId="IntenseQuote">
    <w:name w:val="Intense Quote"/>
    <w:basedOn w:val="Normal"/>
    <w:next w:val="Normal"/>
    <w:link w:val="IntenseQuoteChar"/>
    <w:uiPriority w:val="30"/>
    <w:qFormat/>
    <w:rsid w:val="00D33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CFD"/>
    <w:rPr>
      <w:i/>
      <w:iCs/>
      <w:color w:val="0F4761" w:themeColor="accent1" w:themeShade="BF"/>
    </w:rPr>
  </w:style>
  <w:style w:type="character" w:styleId="IntenseReference">
    <w:name w:val="Intense Reference"/>
    <w:basedOn w:val="DefaultParagraphFont"/>
    <w:uiPriority w:val="32"/>
    <w:qFormat/>
    <w:rsid w:val="00D33CFD"/>
    <w:rPr>
      <w:b/>
      <w:bCs/>
      <w:smallCaps/>
      <w:color w:val="0F4761" w:themeColor="accent1" w:themeShade="BF"/>
      <w:spacing w:val="5"/>
    </w:rPr>
  </w:style>
  <w:style w:type="paragraph" w:styleId="Header">
    <w:name w:val="header"/>
    <w:basedOn w:val="Normal"/>
    <w:link w:val="HeaderChar"/>
    <w:uiPriority w:val="99"/>
    <w:unhideWhenUsed/>
    <w:rsid w:val="00D3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CFD"/>
  </w:style>
  <w:style w:type="paragraph" w:styleId="Footer">
    <w:name w:val="footer"/>
    <w:basedOn w:val="Normal"/>
    <w:link w:val="FooterChar"/>
    <w:uiPriority w:val="99"/>
    <w:unhideWhenUsed/>
    <w:rsid w:val="00D3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CFD"/>
  </w:style>
  <w:style w:type="paragraph" w:styleId="TOCHeading">
    <w:name w:val="TOC Heading"/>
    <w:basedOn w:val="Heading1"/>
    <w:next w:val="Normal"/>
    <w:uiPriority w:val="39"/>
    <w:unhideWhenUsed/>
    <w:qFormat/>
    <w:rsid w:val="00D33CFD"/>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247D2"/>
    <w:pPr>
      <w:tabs>
        <w:tab w:val="right" w:leader="dot" w:pos="10456"/>
      </w:tabs>
      <w:spacing w:after="100"/>
    </w:pPr>
  </w:style>
  <w:style w:type="character" w:styleId="Hyperlink">
    <w:name w:val="Hyperlink"/>
    <w:basedOn w:val="DefaultParagraphFont"/>
    <w:uiPriority w:val="99"/>
    <w:unhideWhenUsed/>
    <w:rsid w:val="00680DB0"/>
    <w:rPr>
      <w:rFonts w:ascii="Arial" w:hAnsi="Arial"/>
      <w:color w:val="467886" w:themeColor="hyperlink"/>
      <w:sz w:val="24"/>
      <w:u w:val="single"/>
    </w:rPr>
  </w:style>
  <w:style w:type="table" w:styleId="TableGrid">
    <w:name w:val="Table Grid"/>
    <w:basedOn w:val="TableNormal"/>
    <w:uiPriority w:val="39"/>
    <w:rsid w:val="00D33CF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eforebullet">
    <w:name w:val="Normal before bullet"/>
    <w:basedOn w:val="Normal"/>
    <w:uiPriority w:val="99"/>
    <w:qFormat/>
    <w:rsid w:val="00D33CFD"/>
    <w:pPr>
      <w:keepNext/>
      <w:suppressAutoHyphens/>
      <w:spacing w:after="140" w:line="276" w:lineRule="auto"/>
    </w:pPr>
    <w:rPr>
      <w:rFonts w:ascii="Arial" w:eastAsia="MS Mincho" w:hAnsi="Arial" w:cs="Arial"/>
      <w:spacing w:val="-4"/>
      <w:kern w:val="0"/>
      <w:sz w:val="24"/>
      <w:szCs w:val="24"/>
      <w14:ligatures w14:val="none"/>
    </w:rPr>
  </w:style>
  <w:style w:type="paragraph" w:styleId="NoSpacing">
    <w:name w:val="No Spacing"/>
    <w:link w:val="NoSpacingChar"/>
    <w:uiPriority w:val="1"/>
    <w:qFormat/>
    <w:rsid w:val="00D33CFD"/>
    <w:pPr>
      <w:spacing w:after="0" w:line="240" w:lineRule="auto"/>
    </w:pPr>
    <w:rPr>
      <w:kern w:val="0"/>
      <w14:ligatures w14:val="none"/>
    </w:rPr>
  </w:style>
  <w:style w:type="character" w:customStyle="1" w:styleId="BOLD">
    <w:name w:val="BOLD"/>
    <w:uiPriority w:val="99"/>
    <w:rsid w:val="00D33CFD"/>
    <w:rPr>
      <w:rFonts w:asciiTheme="minorHAnsi" w:hAnsiTheme="minorHAnsi" w:cs="VIC Light"/>
      <w:b/>
    </w:rPr>
  </w:style>
  <w:style w:type="paragraph" w:customStyle="1" w:styleId="ListParagraph-1">
    <w:name w:val="List Paragraph - 1"/>
    <w:basedOn w:val="ListParagraph"/>
    <w:qFormat/>
    <w:rsid w:val="00D33CFD"/>
    <w:pPr>
      <w:suppressAutoHyphens/>
      <w:spacing w:after="140" w:line="276" w:lineRule="auto"/>
      <w:ind w:left="0"/>
      <w:contextualSpacing w:val="0"/>
    </w:pPr>
    <w:rPr>
      <w:rFonts w:ascii="Arial" w:eastAsia="MS Mincho" w:hAnsi="Arial" w:cs="Arial"/>
      <w:spacing w:val="-4"/>
      <w:kern w:val="0"/>
      <w:sz w:val="24"/>
      <w:szCs w:val="24"/>
      <w14:ligatures w14:val="none"/>
    </w:rPr>
  </w:style>
  <w:style w:type="character" w:styleId="CommentReference">
    <w:name w:val="annotation reference"/>
    <w:basedOn w:val="DefaultParagraphFont"/>
    <w:uiPriority w:val="99"/>
    <w:semiHidden/>
    <w:unhideWhenUsed/>
    <w:rsid w:val="00D33CFD"/>
    <w:rPr>
      <w:sz w:val="16"/>
      <w:szCs w:val="16"/>
    </w:rPr>
  </w:style>
  <w:style w:type="paragraph" w:customStyle="1" w:styleId="TableColumnHeadings">
    <w:name w:val="Table Column Headings"/>
    <w:basedOn w:val="Normal"/>
    <w:uiPriority w:val="99"/>
    <w:rsid w:val="00A336C8"/>
    <w:pPr>
      <w:keepNext/>
      <w:keepLines/>
      <w:widowControl w:val="0"/>
      <w:tabs>
        <w:tab w:val="left" w:pos="7700"/>
      </w:tabs>
      <w:suppressAutoHyphens/>
      <w:autoSpaceDE w:val="0"/>
      <w:autoSpaceDN w:val="0"/>
      <w:adjustRightInd w:val="0"/>
      <w:spacing w:before="60" w:after="60" w:line="276" w:lineRule="auto"/>
      <w:textAlignment w:val="center"/>
    </w:pPr>
    <w:rPr>
      <w:rFonts w:ascii="Arial" w:eastAsia="Times New Roman" w:hAnsi="Arial" w:cs="VIC Light"/>
      <w:b/>
      <w:bCs/>
      <w:kern w:val="0"/>
      <w:sz w:val="24"/>
      <w:szCs w:val="24"/>
      <w:lang w:val="en-GB" w:eastAsia="en-GB"/>
      <w14:ligatures w14:val="none"/>
    </w:rPr>
  </w:style>
  <w:style w:type="paragraph" w:customStyle="1" w:styleId="NoParagraphStyle">
    <w:name w:val="[No Paragraph Style]"/>
    <w:rsid w:val="00A336C8"/>
    <w:pPr>
      <w:autoSpaceDE w:val="0"/>
      <w:autoSpaceDN w:val="0"/>
      <w:adjustRightInd w:val="0"/>
      <w:spacing w:after="0" w:line="288" w:lineRule="auto"/>
      <w:textAlignment w:val="center"/>
    </w:pPr>
    <w:rPr>
      <w:rFonts w:ascii="Arial" w:hAnsi="Arial" w:cs="Arial"/>
      <w:color w:val="000000"/>
      <w:kern w:val="0"/>
      <w:sz w:val="24"/>
      <w:szCs w:val="24"/>
      <w:lang w:val="en-US"/>
      <w14:ligatures w14:val="none"/>
    </w:rPr>
  </w:style>
  <w:style w:type="paragraph" w:customStyle="1" w:styleId="Bullet">
    <w:name w:val="Bullet"/>
    <w:basedOn w:val="ListParagraph"/>
    <w:qFormat/>
    <w:rsid w:val="00A336C8"/>
    <w:pPr>
      <w:suppressAutoHyphens/>
      <w:spacing w:after="120" w:line="276" w:lineRule="auto"/>
      <w:ind w:left="360" w:hanging="360"/>
      <w:contextualSpacing w:val="0"/>
    </w:pPr>
    <w:rPr>
      <w:rFonts w:ascii="Arial" w:eastAsia="MS Mincho" w:hAnsi="Arial" w:cs="Arial"/>
      <w:spacing w:val="-4"/>
      <w:kern w:val="0"/>
      <w:sz w:val="24"/>
      <w:szCs w:val="24"/>
      <w14:ligatures w14:val="none"/>
    </w:rPr>
  </w:style>
  <w:style w:type="character" w:customStyle="1" w:styleId="Medium">
    <w:name w:val="Medium"/>
    <w:uiPriority w:val="99"/>
    <w:rsid w:val="00A336C8"/>
  </w:style>
  <w:style w:type="paragraph" w:customStyle="1" w:styleId="DHHSbodynospace">
    <w:name w:val="DHHS body no space"/>
    <w:basedOn w:val="Normal"/>
    <w:uiPriority w:val="3"/>
    <w:qFormat/>
    <w:rsid w:val="00A336C8"/>
    <w:pPr>
      <w:spacing w:after="0" w:line="270" w:lineRule="atLeast"/>
    </w:pPr>
    <w:rPr>
      <w:rFonts w:ascii="Arial" w:eastAsia="Times" w:hAnsi="Arial" w:cs="Times New Roman"/>
      <w:kern w:val="0"/>
      <w:sz w:val="24"/>
      <w:szCs w:val="20"/>
      <w14:ligatures w14:val="none"/>
    </w:rPr>
  </w:style>
  <w:style w:type="character" w:styleId="UnresolvedMention">
    <w:name w:val="Unresolved Mention"/>
    <w:basedOn w:val="DefaultParagraphFont"/>
    <w:uiPriority w:val="99"/>
    <w:semiHidden/>
    <w:unhideWhenUsed/>
    <w:rsid w:val="00062C50"/>
    <w:rPr>
      <w:color w:val="605E5C"/>
      <w:shd w:val="clear" w:color="auto" w:fill="E1DFDD"/>
    </w:rPr>
  </w:style>
  <w:style w:type="character" w:styleId="FollowedHyperlink">
    <w:name w:val="FollowedHyperlink"/>
    <w:basedOn w:val="DefaultParagraphFont"/>
    <w:uiPriority w:val="99"/>
    <w:semiHidden/>
    <w:unhideWhenUsed/>
    <w:rsid w:val="00F47B72"/>
    <w:rPr>
      <w:color w:val="96607D" w:themeColor="followedHyperlink"/>
      <w:u w:val="single"/>
    </w:rPr>
  </w:style>
  <w:style w:type="paragraph" w:styleId="CommentText">
    <w:name w:val="annotation text"/>
    <w:basedOn w:val="Normal"/>
    <w:link w:val="CommentTextChar"/>
    <w:uiPriority w:val="99"/>
    <w:unhideWhenUsed/>
    <w:rsid w:val="00331839"/>
    <w:pPr>
      <w:spacing w:line="240" w:lineRule="auto"/>
    </w:pPr>
    <w:rPr>
      <w:sz w:val="20"/>
      <w:szCs w:val="20"/>
    </w:rPr>
  </w:style>
  <w:style w:type="character" w:customStyle="1" w:styleId="CommentTextChar">
    <w:name w:val="Comment Text Char"/>
    <w:basedOn w:val="DefaultParagraphFont"/>
    <w:link w:val="CommentText"/>
    <w:uiPriority w:val="99"/>
    <w:rsid w:val="00331839"/>
    <w:rPr>
      <w:sz w:val="20"/>
      <w:szCs w:val="20"/>
    </w:rPr>
  </w:style>
  <w:style w:type="paragraph" w:styleId="CommentSubject">
    <w:name w:val="annotation subject"/>
    <w:basedOn w:val="CommentText"/>
    <w:next w:val="CommentText"/>
    <w:link w:val="CommentSubjectChar"/>
    <w:uiPriority w:val="99"/>
    <w:semiHidden/>
    <w:unhideWhenUsed/>
    <w:rsid w:val="00331839"/>
    <w:rPr>
      <w:b/>
      <w:bCs/>
    </w:rPr>
  </w:style>
  <w:style w:type="character" w:customStyle="1" w:styleId="CommentSubjectChar">
    <w:name w:val="Comment Subject Char"/>
    <w:basedOn w:val="CommentTextChar"/>
    <w:link w:val="CommentSubject"/>
    <w:uiPriority w:val="99"/>
    <w:semiHidden/>
    <w:rsid w:val="00331839"/>
    <w:rPr>
      <w:b/>
      <w:bCs/>
      <w:sz w:val="20"/>
      <w:szCs w:val="20"/>
    </w:rPr>
  </w:style>
  <w:style w:type="character" w:customStyle="1" w:styleId="ListParagraphChar">
    <w:name w:val="List Paragraph Char"/>
    <w:aliases w:val="List Paragraph1 Char,List Paragraph11 Char,NFP GP Bulleted List Char,Recommendation Char,DdeM List Paragraph Char,2. List Bullet 2 Char,L Char,F5 List Paragraph Char,Dot pt Char,CV text Char,List Paragraph111 Char,Bulleted Para Char"/>
    <w:link w:val="ListParagraph"/>
    <w:uiPriority w:val="34"/>
    <w:qFormat/>
    <w:rsid w:val="00DF73B4"/>
  </w:style>
  <w:style w:type="character" w:customStyle="1" w:styleId="normaltextrun">
    <w:name w:val="normaltextrun"/>
    <w:basedOn w:val="DefaultParagraphFont"/>
    <w:rsid w:val="00F22BD6"/>
  </w:style>
  <w:style w:type="character" w:customStyle="1" w:styleId="NoSpacingChar">
    <w:name w:val="No Spacing Char"/>
    <w:basedOn w:val="DefaultParagraphFont"/>
    <w:link w:val="NoSpacing"/>
    <w:uiPriority w:val="1"/>
    <w:rsid w:val="00A13341"/>
    <w:rPr>
      <w:kern w:val="0"/>
      <w14:ligatures w14:val="none"/>
    </w:rPr>
  </w:style>
  <w:style w:type="paragraph" w:styleId="TOC2">
    <w:name w:val="toc 2"/>
    <w:basedOn w:val="Normal"/>
    <w:next w:val="Normal"/>
    <w:autoRedefine/>
    <w:uiPriority w:val="39"/>
    <w:unhideWhenUsed/>
    <w:rsid w:val="00750949"/>
    <w:pPr>
      <w:spacing w:after="100"/>
      <w:ind w:left="220"/>
    </w:pPr>
  </w:style>
  <w:style w:type="character" w:customStyle="1" w:styleId="cf01">
    <w:name w:val="cf01"/>
    <w:basedOn w:val="DefaultParagraphFont"/>
    <w:rsid w:val="003A0354"/>
    <w:rPr>
      <w:rFonts w:ascii="Segoe UI" w:hAnsi="Segoe UI" w:cs="Segoe UI" w:hint="default"/>
      <w:sz w:val="18"/>
      <w:szCs w:val="18"/>
    </w:rPr>
  </w:style>
  <w:style w:type="paragraph" w:customStyle="1" w:styleId="pf0">
    <w:name w:val="pf0"/>
    <w:basedOn w:val="Normal"/>
    <w:rsid w:val="003A0354"/>
    <w:pPr>
      <w:spacing w:before="100" w:beforeAutospacing="1" w:after="100" w:afterAutospacing="1" w:line="240" w:lineRule="auto"/>
      <w:ind w:left="500"/>
    </w:pPr>
    <w:rPr>
      <w:rFonts w:ascii="Times New Roman" w:eastAsia="Times New Roman" w:hAnsi="Times New Roman" w:cs="Times New Roman"/>
      <w:kern w:val="0"/>
      <w:sz w:val="24"/>
      <w:szCs w:val="24"/>
      <w:lang w:eastAsia="en-AU"/>
      <w14:ligatures w14:val="none"/>
    </w:rPr>
  </w:style>
  <w:style w:type="paragraph" w:styleId="TOC3">
    <w:name w:val="toc 3"/>
    <w:basedOn w:val="Normal"/>
    <w:next w:val="Normal"/>
    <w:autoRedefine/>
    <w:uiPriority w:val="39"/>
    <w:unhideWhenUsed/>
    <w:rsid w:val="00491691"/>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port.vic.gov.au/funding/regional-all-abilities-participation-grants" TargetMode="External"/><Relationship Id="rId26" Type="http://schemas.openxmlformats.org/officeDocument/2006/relationships/hyperlink" Target="https://ccyp.vic.gov.au/child-safe-standards/" TargetMode="External"/><Relationship Id="rId39" Type="http://schemas.openxmlformats.org/officeDocument/2006/relationships/hyperlink" Target="mailto:SRVGrants%40sport.vic.gov.au?subject=" TargetMode="External"/><Relationship Id="rId3" Type="http://schemas.openxmlformats.org/officeDocument/2006/relationships/styles" Target="styles.xml"/><Relationship Id="rId21" Type="http://schemas.openxmlformats.org/officeDocument/2006/relationships/hyperlink" Target="https://sport.vic.gov.au/publications-and-resources/strategies/active-victoria-strategic-framework-sport-and-recreation" TargetMode="External"/><Relationship Id="rId34" Type="http://schemas.openxmlformats.org/officeDocument/2006/relationships/hyperlink" Target="https://www.nationalredress.gov.au/about" TargetMode="External"/><Relationship Id="rId42" Type="http://schemas.openxmlformats.org/officeDocument/2006/relationships/hyperlink" Target="https://sport.vic.gov.au/funding/regional-all-abilities-participation-grants/conditions-of-grant-2024-25" TargetMode="External"/><Relationship Id="rId47" Type="http://schemas.openxmlformats.org/officeDocument/2006/relationships/hyperlink" Target="mailto:privacy@ecodev.vic.gov.a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tisnational.gov.au/" TargetMode="External"/><Relationship Id="rId25" Type="http://schemas.openxmlformats.org/officeDocument/2006/relationships/hyperlink" Target="https://www.rdv.vic.gov.au/victorias-regions" TargetMode="External"/><Relationship Id="rId33" Type="http://schemas.openxmlformats.org/officeDocument/2006/relationships/hyperlink" Target="https://www.justice.vic.gov.au/policy-institutional-participation-national-redress" TargetMode="External"/><Relationship Id="rId38" Type="http://schemas.openxmlformats.org/officeDocument/2006/relationships/hyperlink" Target="https://grants.business.vic.gov.au/GrantsPortalLogin" TargetMode="External"/><Relationship Id="rId46" Type="http://schemas.openxmlformats.org/officeDocument/2006/relationships/hyperlink" Target="mailto:SRVgrants@sport.vic.gov.au" TargetMode="External"/><Relationship Id="rId2" Type="http://schemas.openxmlformats.org/officeDocument/2006/relationships/numbering" Target="numbering.xml"/><Relationship Id="rId16" Type="http://schemas.openxmlformats.org/officeDocument/2006/relationships/hyperlink" Target="https://www.accesshub.gov.au/about-the-nrs" TargetMode="External"/><Relationship Id="rId20" Type="http://schemas.openxmlformats.org/officeDocument/2006/relationships/hyperlink" Target="https://sport.vic.gov.au/funding/strengthening-regional-community-sport-2024-to-2027" TargetMode="External"/><Relationship Id="rId29" Type="http://schemas.openxmlformats.org/officeDocument/2006/relationships/hyperlink" Target="https://sport.vic.gov.au/our-sector" TargetMode="External"/><Relationship Id="rId41" Type="http://schemas.openxmlformats.org/officeDocument/2006/relationships/hyperlink" Target="https://sport.vic.gov.au/funding/regional-all-abilities-participation-grants/conditions-of-grant-202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to.gov.au/forms-and-instructions/statement-by-supplier-not-quoting-an-abn" TargetMode="External"/><Relationship Id="rId32" Type="http://schemas.openxmlformats.org/officeDocument/2006/relationships/hyperlink" Target="https://www.childabuseroyalcommission.gov.au/" TargetMode="External"/><Relationship Id="rId37" Type="http://schemas.openxmlformats.org/officeDocument/2006/relationships/hyperlink" Target="https://sport.vic.gov.au/funding/regional-all-abilities-participation-grants" TargetMode="External"/><Relationship Id="rId40" Type="http://schemas.openxmlformats.org/officeDocument/2006/relationships/hyperlink" Target="https://sport.vic.gov.au/funding/regional-all-abilities-participation-grants/conditions-of-grant-2024-25" TargetMode="External"/><Relationship Id="rId45" Type="http://schemas.openxmlformats.org/officeDocument/2006/relationships/hyperlink" Target="https://sport.vic.gov.au/resources/acknowledgment-and-publicity-guidelines-for-sport-and-recreation-victoria-grant-recipients" TargetMode="External"/><Relationship Id="rId5" Type="http://schemas.openxmlformats.org/officeDocument/2006/relationships/webSettings" Target="webSettings.xml"/><Relationship Id="rId15" Type="http://schemas.openxmlformats.org/officeDocument/2006/relationships/hyperlink" Target="mailto:srvgrants@sport.vic.gov.au" TargetMode="External"/><Relationship Id="rId23" Type="http://schemas.openxmlformats.org/officeDocument/2006/relationships/hyperlink" Target="https://sport.vic.gov.au/about-us/active-victoria-2022-2026-a-strategic-framework-for-sport-and-active-recreation-in-victoria" TargetMode="External"/><Relationship Id="rId28" Type="http://schemas.openxmlformats.org/officeDocument/2006/relationships/hyperlink" Target="https://sport.vic.gov.au/publications-and-resources/community-sport-resources/fair-play-code" TargetMode="External"/><Relationship Id="rId36" Type="http://schemas.openxmlformats.org/officeDocument/2006/relationships/hyperlink" Target="https://sport.vic.gov.au/funding/regional-all-abilities-participation-grants" TargetMode="External"/><Relationship Id="rId49" Type="http://schemas.openxmlformats.org/officeDocument/2006/relationships/hyperlink" Target="mailto:SRVgrants@sport.vic.gov.au" TargetMode="External"/><Relationship Id="rId10" Type="http://schemas.openxmlformats.org/officeDocument/2006/relationships/footer" Target="footer1.xml"/><Relationship Id="rId19" Type="http://schemas.openxmlformats.org/officeDocument/2006/relationships/hyperlink" Target="https://sport.vic.gov.au/funding/all-abilities-workforce-and-sector-support-program" TargetMode="External"/><Relationship Id="rId31" Type="http://schemas.openxmlformats.org/officeDocument/2006/relationships/hyperlink" Target="https://changeourgame.vic.gov.au/leadership-centre/balance-the-board" TargetMode="External"/><Relationship Id="rId44" Type="http://schemas.openxmlformats.org/officeDocument/2006/relationships/hyperlink" Target="https://www.ato.gov.au/forms/statement-by-a-supplier-not-quoting-an-ab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rvgrants@sport.vic.gov.au" TargetMode="External"/><Relationship Id="rId22" Type="http://schemas.openxmlformats.org/officeDocument/2006/relationships/hyperlink" Target="https://sport.vic.gov.au/about-us/active-victoria-2022-2026-a-strategic-framework-for-sport-and-active-recreation-in-victoria" TargetMode="External"/><Relationship Id="rId27" Type="http://schemas.openxmlformats.org/officeDocument/2006/relationships/hyperlink" Target="https://sport.vic.gov.au/publications-and-resources/community-sport-resources/fair-play-code" TargetMode="External"/><Relationship Id="rId30" Type="http://schemas.openxmlformats.org/officeDocument/2006/relationships/hyperlink" Target="https://changeourgame.vic.gov.au/the-initiative/office-for-women-in-sport-and-recreation" TargetMode="External"/><Relationship Id="rId35" Type="http://schemas.openxmlformats.org/officeDocument/2006/relationships/hyperlink" Target="mailto:srvgrants@sport.vic.gov.au" TargetMode="External"/><Relationship Id="rId43" Type="http://schemas.openxmlformats.org/officeDocument/2006/relationships/hyperlink" Target="https://sport.vic.gov.au/funding/regional-all-abilities-participation-grants/conditions-of-grant-2024-25" TargetMode="External"/><Relationship Id="rId48" Type="http://schemas.openxmlformats.org/officeDocument/2006/relationships/hyperlink" Target="mailto:privacy@ecodev.vic.gov.au" TargetMode="Externa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C7366-1D05-44A4-B3C7-33695AD9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7615</Words>
  <Characters>43411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2024-11-14T22:28:00Z</dcterms:created>
  <dcterms:modified xsi:type="dcterms:W3CDTF">2024-11-14T22:32:00Z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46fba4ba,b3f89b8,5ae5beb1</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483beef1,115c3504,1dee729d</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2024-11-14T22:28:58Z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810e891a-73ca-45a4-9e48-eea37c3ab2ae</vt:lpwstr>
  </property>
  <property fmtid="{D5CDD505-2E9C-101B-9397-08002B2CF9AE}" pid="14" name="MSIP_Label_d00a4df9-c942-4b09-b23a-6c1023f6de27_ContentBits">
    <vt:lpwstr>3</vt:lpwstr>
  </property>
</Properties>
</file>