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header1.xml" ContentType="application/vnd.openxmlformats-officedocument.wordprocessingml.header+xml"/>
  <Override PartName="/word/footnotes.xml" ContentType="application/vnd.openxmlformats-officedocument.wordprocessingml.footnotes+xml"/>
  <Override PartName="/word/endnotes.xml" ContentType="application/vnd.openxmlformats-officedocument.wordprocessingml.endnotes+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webSettings.xml" ContentType="application/vnd.openxmlformats-officedocument.wordprocessingml.webSettings+xml"/>
  <Override PartName="/word/styles.xml" ContentType="application/vnd.openxmlformats-officedocument.wordprocessingml.styles+xml"/>
  <Override PartName="/word/numbering.xml" ContentType="application/vnd.openxmlformats-officedocument.wordprocessingml.numbering+xml"/>
  <Override PartName="/customXml/itemProps3.xml" ContentType="application/vnd.openxmlformats-officedocument.customXmlPropertie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39AD56A" w14:textId="6149A76E" w:rsidR="009770EA" w:rsidRPr="004E78C4" w:rsidRDefault="009770EA" w:rsidP="009770EA">
      <w:r w:rsidRPr="004E78C4">
        <w:rPr>
          <w:noProof/>
        </w:rPr>
        <w:drawing>
          <wp:inline distT="0" distB="0" distL="0" distR="0" wp14:anchorId="35FA0778" wp14:editId="53FD56C4">
            <wp:extent cx="1196340" cy="1193552"/>
            <wp:effectExtent l="0" t="0" r="0" b="0"/>
            <wp:docPr id="562667241" name="Picture 1" descr="Victorian State Govern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2667241" name="Picture 1" descr="Victorian State Government"/>
                    <pic:cNvPicPr/>
                  </pic:nvPicPr>
                  <pic:blipFill rotWithShape="1">
                    <a:blip r:embed="rId10"/>
                    <a:srcRect t="-35440" b="-38846"/>
                    <a:stretch>
                      <a:fillRect/>
                    </a:stretch>
                  </pic:blipFill>
                  <pic:spPr bwMode="auto">
                    <a:xfrm>
                      <a:off x="0" y="0"/>
                      <a:ext cx="1358056" cy="1354891"/>
                    </a:xfrm>
                    <a:prstGeom prst="rect">
                      <a:avLst/>
                    </a:prstGeom>
                    <a:ln>
                      <a:noFill/>
                    </a:ln>
                    <a:extLst>
                      <a:ext uri="{53640926-AAD7-44D8-BBD7-CCE9431645EC}">
                        <a14:shadowObscured xmlns:a14="http://schemas.microsoft.com/office/drawing/2010/main"/>
                      </a:ext>
                    </a:extLst>
                  </pic:spPr>
                </pic:pic>
              </a:graphicData>
            </a:graphic>
          </wp:inline>
        </w:drawing>
      </w:r>
      <w:r w:rsidRPr="004E78C4">
        <w:tab/>
      </w:r>
      <w:r w:rsidRPr="004E78C4">
        <w:tab/>
      </w:r>
      <w:r w:rsidRPr="004E78C4">
        <w:rPr>
          <w:noProof/>
        </w:rPr>
        <w:drawing>
          <wp:inline distT="0" distB="0" distL="0" distR="0" wp14:anchorId="38F684AE" wp14:editId="644CDB21">
            <wp:extent cx="1191600" cy="1191600"/>
            <wp:effectExtent l="0" t="0" r="0" b="0"/>
            <wp:docPr id="1356490255" name="Picture 13" descr="Change Our G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6490255" name="Picture 13" descr="Change Our Game"/>
                    <pic:cNvPicPr/>
                  </pic:nvPicPr>
                  <pic:blipFill>
                    <a:blip r:embed="rId11"/>
                    <a:stretch>
                      <a:fillRect/>
                    </a:stretch>
                  </pic:blipFill>
                  <pic:spPr>
                    <a:xfrm>
                      <a:off x="0" y="0"/>
                      <a:ext cx="1191600" cy="1191600"/>
                    </a:xfrm>
                    <a:prstGeom prst="rect">
                      <a:avLst/>
                    </a:prstGeom>
                  </pic:spPr>
                </pic:pic>
              </a:graphicData>
            </a:graphic>
          </wp:inline>
        </w:drawing>
      </w:r>
      <w:r w:rsidR="00251D71" w:rsidRPr="004E78C4">
        <w:tab/>
      </w:r>
      <w:r w:rsidR="00251D71" w:rsidRPr="004E78C4">
        <w:tab/>
      </w:r>
      <w:r w:rsidR="00251D71" w:rsidRPr="004E78C4">
        <w:rPr>
          <w:noProof/>
          <w:lang w:val="en-US"/>
        </w:rPr>
        <w:drawing>
          <wp:inline distT="0" distB="0" distL="0" distR="0" wp14:anchorId="61A921C4" wp14:editId="2B370A5D">
            <wp:extent cx="1163782" cy="1200150"/>
            <wp:effectExtent l="0" t="0" r="5080" b="0"/>
            <wp:docPr id="401667386" name="Picture 1" descr="Victoria Universit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1667386" name="Picture 1" descr="Victoria University"/>
                    <pic:cNvPicPr/>
                  </pic:nvPicPr>
                  <pic:blipFill rotWithShape="1">
                    <a:blip r:embed="rId12"/>
                    <a:srcRect b="-13140"/>
                    <a:stretch>
                      <a:fillRect/>
                    </a:stretch>
                  </pic:blipFill>
                  <pic:spPr bwMode="auto">
                    <a:xfrm>
                      <a:off x="0" y="0"/>
                      <a:ext cx="1163782" cy="1200150"/>
                    </a:xfrm>
                    <a:prstGeom prst="rect">
                      <a:avLst/>
                    </a:prstGeom>
                    <a:ln>
                      <a:noFill/>
                    </a:ln>
                    <a:extLst>
                      <a:ext uri="{53640926-AAD7-44D8-BBD7-CCE9431645EC}">
                        <a14:shadowObscured xmlns:a14="http://schemas.microsoft.com/office/drawing/2010/main"/>
                      </a:ext>
                    </a:extLst>
                  </pic:spPr>
                </pic:pic>
              </a:graphicData>
            </a:graphic>
          </wp:inline>
        </w:drawing>
      </w:r>
    </w:p>
    <w:p w14:paraId="5EEBB06F" w14:textId="77777777" w:rsidR="00D54ED7" w:rsidRDefault="00D54ED7" w:rsidP="00D54ED7">
      <w:pPr>
        <w:pStyle w:val="Title"/>
      </w:pPr>
      <w:r w:rsidRPr="00D54ED7">
        <w:t>Shaping attitudes: Exposure to women coaches and officials influences children and parent perceptions</w:t>
      </w:r>
    </w:p>
    <w:p w14:paraId="77B674DF" w14:textId="77785898" w:rsidR="004F2065" w:rsidRDefault="004F2065" w:rsidP="00D54ED7">
      <w:pPr>
        <w:pStyle w:val="Subtitle"/>
        <w:rPr>
          <w:rFonts w:eastAsia="MS Gothic"/>
          <w:lang w:val="en-GB"/>
        </w:rPr>
      </w:pPr>
      <w:r w:rsidRPr="004F2065">
        <w:rPr>
          <w:rFonts w:eastAsia="MS Gothic"/>
          <w:lang w:val="en-GB"/>
        </w:rPr>
        <w:t>RESEARCH SUMMARY</w:t>
      </w:r>
    </w:p>
    <w:p w14:paraId="34FB3CC3" w14:textId="77777777" w:rsidR="00D54ED7" w:rsidRDefault="00D54ED7" w:rsidP="00D54ED7">
      <w:pPr>
        <w:pStyle w:val="Heading1"/>
      </w:pPr>
      <w:r>
        <w:t>Introduction</w:t>
      </w:r>
    </w:p>
    <w:p w14:paraId="2556D5B0" w14:textId="77777777" w:rsidR="00D54ED7" w:rsidRDefault="00D54ED7" w:rsidP="00D54ED7">
      <w:r>
        <w:t>Women represented in coaching and officiating roles in community sport can assist to reshape attitudes and gender bias towards leadership roles in sport.</w:t>
      </w:r>
    </w:p>
    <w:p w14:paraId="0F509A68" w14:textId="77777777" w:rsidR="00D54ED7" w:rsidRDefault="00D54ED7" w:rsidP="00D54ED7">
      <w:pPr>
        <w:pStyle w:val="Heading2"/>
      </w:pPr>
      <w:r>
        <w:t>What we know</w:t>
      </w:r>
    </w:p>
    <w:p w14:paraId="2240369D" w14:textId="6B6D37A8" w:rsidR="00D54ED7" w:rsidRDefault="00D54ED7" w:rsidP="00D54ED7">
      <w:r>
        <w:t>Women are underrepresented as coaches and officials</w:t>
      </w:r>
      <w:r w:rsidR="000A1B9D" w:rsidRPr="000A1B9D">
        <w:rPr>
          <w:vertAlign w:val="superscript"/>
        </w:rPr>
        <w:fldChar w:fldCharType="begin"/>
      </w:r>
      <w:r w:rsidR="000A1B9D" w:rsidRPr="000A1B9D">
        <w:rPr>
          <w:vertAlign w:val="superscript"/>
        </w:rPr>
        <w:instrText xml:space="preserve"> REF _Ref201234888 \r \h  \* MERGEFORMAT </w:instrText>
      </w:r>
      <w:r w:rsidR="000A1B9D" w:rsidRPr="000A1B9D">
        <w:rPr>
          <w:vertAlign w:val="superscript"/>
        </w:rPr>
      </w:r>
      <w:r w:rsidR="000A1B9D" w:rsidRPr="000A1B9D">
        <w:rPr>
          <w:vertAlign w:val="superscript"/>
        </w:rPr>
        <w:fldChar w:fldCharType="separate"/>
      </w:r>
      <w:r w:rsidR="000A1B9D" w:rsidRPr="000A1B9D">
        <w:rPr>
          <w:vertAlign w:val="superscript"/>
        </w:rPr>
        <w:t>1</w:t>
      </w:r>
      <w:r w:rsidR="000A1B9D" w:rsidRPr="000A1B9D">
        <w:rPr>
          <w:vertAlign w:val="superscript"/>
        </w:rPr>
        <w:fldChar w:fldCharType="end"/>
      </w:r>
      <w:r>
        <w:t xml:space="preserve">, which are important leadership roles at a community sport level. </w:t>
      </w:r>
    </w:p>
    <w:p w14:paraId="147BECAB" w14:textId="0A725AAE" w:rsidR="00D54ED7" w:rsidRDefault="00D54ED7" w:rsidP="00D54ED7">
      <w:r>
        <w:t>Approaches that encourage women into these roles are at times diminished because of societal views that coaching and officiating are typically conducted by men</w:t>
      </w:r>
      <w:r w:rsidR="000A1B9D" w:rsidRPr="000A1B9D">
        <w:rPr>
          <w:vertAlign w:val="superscript"/>
        </w:rPr>
        <w:fldChar w:fldCharType="begin"/>
      </w:r>
      <w:r w:rsidR="000A1B9D" w:rsidRPr="000A1B9D">
        <w:rPr>
          <w:vertAlign w:val="superscript"/>
        </w:rPr>
        <w:instrText xml:space="preserve"> REF _Ref201234903 \r \h </w:instrText>
      </w:r>
      <w:r w:rsidR="000A1B9D">
        <w:rPr>
          <w:vertAlign w:val="superscript"/>
        </w:rPr>
        <w:instrText xml:space="preserve"> \* MERGEFORMAT </w:instrText>
      </w:r>
      <w:r w:rsidR="000A1B9D" w:rsidRPr="000A1B9D">
        <w:rPr>
          <w:vertAlign w:val="superscript"/>
        </w:rPr>
      </w:r>
      <w:r w:rsidR="000A1B9D" w:rsidRPr="000A1B9D">
        <w:rPr>
          <w:vertAlign w:val="superscript"/>
        </w:rPr>
        <w:fldChar w:fldCharType="separate"/>
      </w:r>
      <w:r w:rsidR="000A1B9D" w:rsidRPr="000A1B9D">
        <w:rPr>
          <w:vertAlign w:val="superscript"/>
        </w:rPr>
        <w:t>2</w:t>
      </w:r>
      <w:r w:rsidR="000A1B9D" w:rsidRPr="000A1B9D">
        <w:rPr>
          <w:vertAlign w:val="superscript"/>
        </w:rPr>
        <w:fldChar w:fldCharType="end"/>
      </w:r>
      <w:r>
        <w:t xml:space="preserve">. </w:t>
      </w:r>
    </w:p>
    <w:p w14:paraId="71332878" w14:textId="70D9B713" w:rsidR="00D54ED7" w:rsidRDefault="00D54ED7" w:rsidP="00D54ED7">
      <w:r>
        <w:t>Exposure to women as coaches and officials at an early age, along with supportive attitudes from parents, could positively influence children’s perceptions towards women in these roles</w:t>
      </w:r>
      <w:r w:rsidR="000A1B9D" w:rsidRPr="000A1B9D">
        <w:rPr>
          <w:vertAlign w:val="superscript"/>
        </w:rPr>
        <w:fldChar w:fldCharType="begin"/>
      </w:r>
      <w:r w:rsidR="000A1B9D" w:rsidRPr="000A1B9D">
        <w:rPr>
          <w:vertAlign w:val="superscript"/>
        </w:rPr>
        <w:instrText xml:space="preserve"> REF _Ref201234937 \r \h </w:instrText>
      </w:r>
      <w:r w:rsidR="000A1B9D">
        <w:rPr>
          <w:vertAlign w:val="superscript"/>
        </w:rPr>
        <w:instrText xml:space="preserve"> \* MERGEFORMAT </w:instrText>
      </w:r>
      <w:r w:rsidR="000A1B9D" w:rsidRPr="000A1B9D">
        <w:rPr>
          <w:vertAlign w:val="superscript"/>
        </w:rPr>
      </w:r>
      <w:r w:rsidR="000A1B9D" w:rsidRPr="000A1B9D">
        <w:rPr>
          <w:vertAlign w:val="superscript"/>
        </w:rPr>
        <w:fldChar w:fldCharType="separate"/>
      </w:r>
      <w:r w:rsidR="000A1B9D" w:rsidRPr="000A1B9D">
        <w:rPr>
          <w:vertAlign w:val="superscript"/>
        </w:rPr>
        <w:t>5</w:t>
      </w:r>
      <w:r w:rsidR="000A1B9D" w:rsidRPr="000A1B9D">
        <w:rPr>
          <w:vertAlign w:val="superscript"/>
        </w:rPr>
        <w:fldChar w:fldCharType="end"/>
      </w:r>
      <w:r w:rsidRPr="000A1B9D">
        <w:rPr>
          <w:vertAlign w:val="superscript"/>
        </w:rPr>
        <w:t>,</w:t>
      </w:r>
      <w:r w:rsidR="000A1B9D" w:rsidRPr="000A1B9D">
        <w:rPr>
          <w:vertAlign w:val="superscript"/>
        </w:rPr>
        <w:fldChar w:fldCharType="begin"/>
      </w:r>
      <w:r w:rsidR="000A1B9D" w:rsidRPr="000A1B9D">
        <w:rPr>
          <w:vertAlign w:val="superscript"/>
        </w:rPr>
        <w:instrText xml:space="preserve"> REF _Ref201234947 \r \h </w:instrText>
      </w:r>
      <w:r w:rsidR="000A1B9D">
        <w:rPr>
          <w:vertAlign w:val="superscript"/>
        </w:rPr>
        <w:instrText xml:space="preserve"> \* MERGEFORMAT </w:instrText>
      </w:r>
      <w:r w:rsidR="000A1B9D" w:rsidRPr="000A1B9D">
        <w:rPr>
          <w:vertAlign w:val="superscript"/>
        </w:rPr>
      </w:r>
      <w:r w:rsidR="000A1B9D" w:rsidRPr="000A1B9D">
        <w:rPr>
          <w:vertAlign w:val="superscript"/>
        </w:rPr>
        <w:fldChar w:fldCharType="separate"/>
      </w:r>
      <w:r w:rsidR="000A1B9D" w:rsidRPr="000A1B9D">
        <w:rPr>
          <w:vertAlign w:val="superscript"/>
        </w:rPr>
        <w:t>6</w:t>
      </w:r>
      <w:r w:rsidR="000A1B9D" w:rsidRPr="000A1B9D">
        <w:rPr>
          <w:vertAlign w:val="superscript"/>
        </w:rPr>
        <w:fldChar w:fldCharType="end"/>
      </w:r>
      <w:r>
        <w:t xml:space="preserve">. </w:t>
      </w:r>
    </w:p>
    <w:p w14:paraId="52A48751" w14:textId="09734BCD" w:rsidR="00D54ED7" w:rsidRDefault="00D54ED7" w:rsidP="00D54ED7">
      <w:pPr>
        <w:pStyle w:val="BlockText"/>
      </w:pPr>
      <w:r>
        <w:t>Knowledge and biases are formed through social interactions</w:t>
      </w:r>
      <w:r w:rsidR="000A1B9D" w:rsidRPr="000A1B9D">
        <w:rPr>
          <w:vertAlign w:val="superscript"/>
        </w:rPr>
        <w:fldChar w:fldCharType="begin"/>
      </w:r>
      <w:r w:rsidR="000A1B9D" w:rsidRPr="000A1B9D">
        <w:rPr>
          <w:vertAlign w:val="superscript"/>
        </w:rPr>
        <w:instrText xml:space="preserve"> REF _Ref201234917 \r \h </w:instrText>
      </w:r>
      <w:r w:rsidR="000A1B9D">
        <w:rPr>
          <w:vertAlign w:val="superscript"/>
        </w:rPr>
        <w:instrText xml:space="preserve"> \* MERGEFORMAT </w:instrText>
      </w:r>
      <w:r w:rsidR="000A1B9D" w:rsidRPr="000A1B9D">
        <w:rPr>
          <w:vertAlign w:val="superscript"/>
        </w:rPr>
      </w:r>
      <w:r w:rsidR="000A1B9D" w:rsidRPr="000A1B9D">
        <w:rPr>
          <w:vertAlign w:val="superscript"/>
        </w:rPr>
        <w:fldChar w:fldCharType="separate"/>
      </w:r>
      <w:r w:rsidR="000A1B9D" w:rsidRPr="000A1B9D">
        <w:rPr>
          <w:vertAlign w:val="superscript"/>
        </w:rPr>
        <w:t>3</w:t>
      </w:r>
      <w:r w:rsidR="000A1B9D" w:rsidRPr="000A1B9D">
        <w:rPr>
          <w:vertAlign w:val="superscript"/>
        </w:rPr>
        <w:fldChar w:fldCharType="end"/>
      </w:r>
      <w:r>
        <w:t>. For children, early social experiences begin to shape preconceived ideas about the world around them</w:t>
      </w:r>
      <w:r w:rsidR="000A1B9D" w:rsidRPr="000A1B9D">
        <w:rPr>
          <w:vertAlign w:val="superscript"/>
        </w:rPr>
        <w:fldChar w:fldCharType="begin"/>
      </w:r>
      <w:r w:rsidR="000A1B9D" w:rsidRPr="000A1B9D">
        <w:rPr>
          <w:vertAlign w:val="superscript"/>
        </w:rPr>
        <w:instrText xml:space="preserve"> REF _Ref201234927 \r \h </w:instrText>
      </w:r>
      <w:r w:rsidR="000A1B9D">
        <w:rPr>
          <w:vertAlign w:val="superscript"/>
        </w:rPr>
        <w:instrText xml:space="preserve"> \* MERGEFORMAT </w:instrText>
      </w:r>
      <w:r w:rsidR="000A1B9D" w:rsidRPr="000A1B9D">
        <w:rPr>
          <w:vertAlign w:val="superscript"/>
        </w:rPr>
      </w:r>
      <w:r w:rsidR="000A1B9D" w:rsidRPr="000A1B9D">
        <w:rPr>
          <w:vertAlign w:val="superscript"/>
        </w:rPr>
        <w:fldChar w:fldCharType="separate"/>
      </w:r>
      <w:r w:rsidR="000A1B9D" w:rsidRPr="000A1B9D">
        <w:rPr>
          <w:vertAlign w:val="superscript"/>
        </w:rPr>
        <w:t>4</w:t>
      </w:r>
      <w:r w:rsidR="000A1B9D" w:rsidRPr="000A1B9D">
        <w:rPr>
          <w:vertAlign w:val="superscript"/>
        </w:rPr>
        <w:fldChar w:fldCharType="end"/>
      </w:r>
      <w:r>
        <w:t>.</w:t>
      </w:r>
    </w:p>
    <w:p w14:paraId="0CE814DB" w14:textId="77777777" w:rsidR="00D54ED7" w:rsidRDefault="00D54ED7" w:rsidP="00D54ED7">
      <w:pPr>
        <w:pStyle w:val="Heading1"/>
      </w:pPr>
      <w:r>
        <w:lastRenderedPageBreak/>
        <w:t>Research scope</w:t>
      </w:r>
    </w:p>
    <w:p w14:paraId="3E74D4A6" w14:textId="77777777" w:rsidR="00D54ED7" w:rsidRDefault="00D54ED7" w:rsidP="00D54ED7">
      <w:r>
        <w:t xml:space="preserve">This research sought to understand attitudes towards women in coaching and officiating roles amongst children (aged 4 – 17 years) involved in community sport, and their parents in Victoria. </w:t>
      </w:r>
    </w:p>
    <w:p w14:paraId="230EBBE6" w14:textId="77777777" w:rsidR="00D54ED7" w:rsidRDefault="00D54ED7" w:rsidP="00D54ED7">
      <w:pPr>
        <w:pStyle w:val="Heading2"/>
      </w:pPr>
      <w:r>
        <w:t>Research aims</w:t>
      </w:r>
    </w:p>
    <w:p w14:paraId="074B26FF" w14:textId="77777777" w:rsidR="00D54ED7" w:rsidRDefault="00D54ED7" w:rsidP="00D54ED7">
      <w:r>
        <w:t>The aims of this project were to investigate:</w:t>
      </w:r>
    </w:p>
    <w:p w14:paraId="6923C034" w14:textId="77777777" w:rsidR="00D54ED7" w:rsidRDefault="00D54ED7" w:rsidP="006C691B">
      <w:pPr>
        <w:pStyle w:val="ListParagraph"/>
        <w:numPr>
          <w:ilvl w:val="0"/>
          <w:numId w:val="68"/>
        </w:numPr>
      </w:pPr>
      <w:r w:rsidRPr="006C691B">
        <w:rPr>
          <w:b/>
          <w:bCs/>
        </w:rPr>
        <w:t>Existing attitudes:</w:t>
      </w:r>
      <w:r>
        <w:t xml:space="preserve"> towards women as coaches and officials </w:t>
      </w:r>
    </w:p>
    <w:p w14:paraId="1B91743E" w14:textId="77777777" w:rsidR="00D54ED7" w:rsidRDefault="00D54ED7" w:rsidP="006C691B">
      <w:pPr>
        <w:pStyle w:val="ListParagraph"/>
        <w:numPr>
          <w:ilvl w:val="0"/>
          <w:numId w:val="68"/>
        </w:numPr>
      </w:pPr>
      <w:r w:rsidRPr="006C691B">
        <w:rPr>
          <w:b/>
          <w:bCs/>
        </w:rPr>
        <w:t>Factors influencing attitudes:</w:t>
      </w:r>
      <w:r>
        <w:t xml:space="preserve"> towards women as coaches and officials </w:t>
      </w:r>
    </w:p>
    <w:p w14:paraId="362530D6" w14:textId="77777777" w:rsidR="00D54ED7" w:rsidRDefault="00D54ED7" w:rsidP="006C691B">
      <w:pPr>
        <w:pStyle w:val="ListParagraph"/>
        <w:numPr>
          <w:ilvl w:val="0"/>
          <w:numId w:val="68"/>
        </w:numPr>
      </w:pPr>
      <w:r w:rsidRPr="006C691B">
        <w:rPr>
          <w:b/>
          <w:bCs/>
        </w:rPr>
        <w:t>Differences in attitudes:</w:t>
      </w:r>
      <w:r>
        <w:t xml:space="preserve"> towards women as coaches and officials between children and their parents who have and have not been exposed to women in these roles.</w:t>
      </w:r>
    </w:p>
    <w:p w14:paraId="4BCF5211" w14:textId="77777777" w:rsidR="00D54ED7" w:rsidRDefault="00D54ED7" w:rsidP="00D54ED7">
      <w:r>
        <w:t>Each participant completed an online survey and a cognitive assessment measuring association bias towards women in coaching and officiating roles.</w:t>
      </w:r>
    </w:p>
    <w:p w14:paraId="6B8C2539" w14:textId="77777777" w:rsidR="00D54ED7" w:rsidRDefault="00D54ED7" w:rsidP="00D54ED7">
      <w:r>
        <w:t>The Women in Sport research team at the Institute of Health and Sport, Victoria University conducted this research, with funding from the Victorian Government, through the Office for Women in Sport and Recreation’s Change Our Game Research Grants Program.</w:t>
      </w:r>
    </w:p>
    <w:p w14:paraId="7A7CEDBF" w14:textId="77777777" w:rsidR="00D54ED7" w:rsidRDefault="00D54ED7" w:rsidP="00D54ED7">
      <w:pPr>
        <w:pStyle w:val="Heading2"/>
      </w:pPr>
      <w:r>
        <w:t xml:space="preserve">Research </w:t>
      </w:r>
      <w:r w:rsidRPr="00D54ED7">
        <w:t>respondents</w:t>
      </w:r>
    </w:p>
    <w:p w14:paraId="25B9A3E9" w14:textId="77777777" w:rsidR="00D54ED7" w:rsidRDefault="00D54ED7" w:rsidP="00D54ED7">
      <w:r>
        <w:t>A total of 75 parents/carers and 75 children provided insights into their experiences and attitudes of women as coaches and officials.</w:t>
      </w:r>
    </w:p>
    <w:p w14:paraId="5DD1EE4B" w14:textId="77777777" w:rsidR="00D54ED7" w:rsidRDefault="00D54ED7" w:rsidP="00D54ED7">
      <w:pPr>
        <w:pStyle w:val="Heading3"/>
      </w:pPr>
      <w:r>
        <w:t>Parents were aged between 34-62 years</w:t>
      </w:r>
    </w:p>
    <w:p w14:paraId="59AFAC7B" w14:textId="77777777" w:rsidR="00D54ED7" w:rsidRPr="00D54ED7" w:rsidRDefault="00D54ED7" w:rsidP="00D54ED7">
      <w:pPr>
        <w:pStyle w:val="Bullet"/>
      </w:pPr>
      <w:r w:rsidRPr="00D54ED7">
        <w:rPr>
          <w:b/>
          <w:bCs/>
        </w:rPr>
        <w:t>84%</w:t>
      </w:r>
      <w:r>
        <w:t xml:space="preserve"> were </w:t>
      </w:r>
      <w:r w:rsidRPr="00D54ED7">
        <w:t>women</w:t>
      </w:r>
    </w:p>
    <w:p w14:paraId="4378C07A" w14:textId="77777777" w:rsidR="00D54ED7" w:rsidRDefault="00D54ED7" w:rsidP="00D54ED7">
      <w:pPr>
        <w:pStyle w:val="Bullet"/>
      </w:pPr>
      <w:r w:rsidRPr="00D54ED7">
        <w:rPr>
          <w:b/>
          <w:bCs/>
        </w:rPr>
        <w:t>77%</w:t>
      </w:r>
      <w:r w:rsidRPr="00D54ED7">
        <w:t xml:space="preserve"> had pla</w:t>
      </w:r>
      <w:r>
        <w:t>yed sports</w:t>
      </w:r>
    </w:p>
    <w:p w14:paraId="0A7CE157" w14:textId="77777777" w:rsidR="00D54ED7" w:rsidRDefault="00D54ED7" w:rsidP="00D54ED7">
      <w:pPr>
        <w:pStyle w:val="Heading3"/>
      </w:pPr>
      <w:r>
        <w:t>Children were aged between 4-17 years</w:t>
      </w:r>
    </w:p>
    <w:p w14:paraId="73DD71FC" w14:textId="77777777" w:rsidR="00D54ED7" w:rsidRDefault="00D54ED7" w:rsidP="00D54ED7">
      <w:pPr>
        <w:pStyle w:val="Bullet"/>
      </w:pPr>
      <w:r w:rsidRPr="00D54ED7">
        <w:rPr>
          <w:b/>
          <w:bCs/>
        </w:rPr>
        <w:t>73%</w:t>
      </w:r>
      <w:r>
        <w:t xml:space="preserve"> were boys</w:t>
      </w:r>
    </w:p>
    <w:p w14:paraId="116AD745" w14:textId="77777777" w:rsidR="00D54ED7" w:rsidRDefault="00D54ED7" w:rsidP="00D54ED7">
      <w:pPr>
        <w:pStyle w:val="Bullet"/>
      </w:pPr>
      <w:r w:rsidRPr="00D54ED7">
        <w:rPr>
          <w:b/>
          <w:bCs/>
        </w:rPr>
        <w:t>Every</w:t>
      </w:r>
      <w:r>
        <w:t xml:space="preserve"> child played sport</w:t>
      </w:r>
    </w:p>
    <w:p w14:paraId="4AD13C52" w14:textId="77777777" w:rsidR="00D54ED7" w:rsidRDefault="00D54ED7" w:rsidP="00D54ED7">
      <w:r>
        <w:t>Children had predominantly participated in eight sports (refer Figure 1). Overall, the top three were:</w:t>
      </w:r>
    </w:p>
    <w:p w14:paraId="7F335B23" w14:textId="77777777" w:rsidR="00D54ED7" w:rsidRDefault="00D54ED7" w:rsidP="00D54ED7">
      <w:pPr>
        <w:pStyle w:val="Bullet"/>
      </w:pPr>
      <w:r>
        <w:t>Australian rules football (53%)</w:t>
      </w:r>
    </w:p>
    <w:p w14:paraId="63C5498D" w14:textId="77777777" w:rsidR="00D54ED7" w:rsidRDefault="00D54ED7" w:rsidP="00D54ED7">
      <w:pPr>
        <w:pStyle w:val="Bullet"/>
      </w:pPr>
      <w:r>
        <w:t>Basketball (45%)</w:t>
      </w:r>
    </w:p>
    <w:p w14:paraId="2A1564C6" w14:textId="51D1415C" w:rsidR="00D54ED7" w:rsidRDefault="00D54ED7" w:rsidP="00D54ED7">
      <w:pPr>
        <w:pStyle w:val="Bullet"/>
      </w:pPr>
      <w:r>
        <w:t>Swimming (29%)</w:t>
      </w:r>
    </w:p>
    <w:p w14:paraId="64FD518A" w14:textId="77777777" w:rsidR="00D54ED7" w:rsidRDefault="00D54ED7" w:rsidP="00D54ED7">
      <w:pPr>
        <w:keepNext/>
      </w:pPr>
      <w:r>
        <w:rPr>
          <w:noProof/>
        </w:rPr>
        <w:lastRenderedPageBreak/>
        <w:drawing>
          <wp:inline distT="0" distB="0" distL="0" distR="0" wp14:anchorId="100FA7E6" wp14:editId="401AA2E4">
            <wp:extent cx="6108700" cy="2311400"/>
            <wp:effectExtent l="0" t="0" r="0" b="0"/>
            <wp:docPr id="1758454430" name="Picture 7"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8454430" name="Picture 7" descr="A graph of different colored bars&#10;&#10;AI-generated content may be incorrect."/>
                    <pic:cNvPicPr/>
                  </pic:nvPicPr>
                  <pic:blipFill>
                    <a:blip r:embed="rId13"/>
                    <a:stretch>
                      <a:fillRect/>
                    </a:stretch>
                  </pic:blipFill>
                  <pic:spPr>
                    <a:xfrm>
                      <a:off x="0" y="0"/>
                      <a:ext cx="6108700" cy="2311400"/>
                    </a:xfrm>
                    <a:prstGeom prst="rect">
                      <a:avLst/>
                    </a:prstGeom>
                  </pic:spPr>
                </pic:pic>
              </a:graphicData>
            </a:graphic>
          </wp:inline>
        </w:drawing>
      </w:r>
    </w:p>
    <w:p w14:paraId="01773E40" w14:textId="01B682B9" w:rsidR="00D54ED7" w:rsidRDefault="00D54ED7" w:rsidP="00D54ED7">
      <w:pPr>
        <w:pStyle w:val="Caption"/>
      </w:pPr>
      <w:r>
        <w:t xml:space="preserve">Figure </w:t>
      </w:r>
      <w:fldSimple w:instr=" SEQ Figure \* ARABIC ">
        <w:r>
          <w:rPr>
            <w:noProof/>
          </w:rPr>
          <w:t>1</w:t>
        </w:r>
      </w:fldSimple>
      <w:r>
        <w:t xml:space="preserve">. </w:t>
      </w:r>
      <w:r w:rsidRPr="00B16C25">
        <w:t>Child’s participation in sport</w:t>
      </w:r>
    </w:p>
    <w:p w14:paraId="569BD1C6" w14:textId="77777777" w:rsidR="00D54ED7" w:rsidRDefault="00D54ED7" w:rsidP="00D54ED7">
      <w:pPr>
        <w:pStyle w:val="Heading1"/>
      </w:pPr>
      <w:r>
        <w:t>Research findings</w:t>
      </w:r>
    </w:p>
    <w:p w14:paraId="32CB7F6F" w14:textId="77777777" w:rsidR="00D54ED7" w:rsidRDefault="00D54ED7" w:rsidP="00D54ED7">
      <w:r>
        <w:t>The research findings are presented under four themes and are visually presented in Figure 2 relating to children’s satisfaction with women coaches and officials:</w:t>
      </w:r>
    </w:p>
    <w:p w14:paraId="337BCE49" w14:textId="04E17050" w:rsidR="00D54ED7" w:rsidRDefault="00D54ED7" w:rsidP="006C691B">
      <w:pPr>
        <w:pStyle w:val="ListParagraph"/>
        <w:numPr>
          <w:ilvl w:val="0"/>
          <w:numId w:val="67"/>
        </w:numPr>
      </w:pPr>
      <w:r w:rsidRPr="006C691B">
        <w:rPr>
          <w:b/>
          <w:bCs/>
        </w:rPr>
        <w:t>Exposure to women as coaches and officials</w:t>
      </w:r>
      <w:r>
        <w:t xml:space="preserve"> – children are more likely to have exposure to men as coaches and officials.</w:t>
      </w:r>
    </w:p>
    <w:p w14:paraId="2FA59CFD" w14:textId="77777777" w:rsidR="00D54ED7" w:rsidRDefault="00D54ED7" w:rsidP="006C691B">
      <w:pPr>
        <w:pStyle w:val="ListParagraph"/>
        <w:numPr>
          <w:ilvl w:val="0"/>
          <w:numId w:val="67"/>
        </w:numPr>
      </w:pPr>
      <w:r w:rsidRPr="006C691B">
        <w:rPr>
          <w:b/>
          <w:bCs/>
        </w:rPr>
        <w:t>Children’s satisfaction with women as coaches and officials</w:t>
      </w:r>
      <w:r>
        <w:t xml:space="preserve"> – increased exposure to women in these roles leads to greater satisfaction amongst children.</w:t>
      </w:r>
    </w:p>
    <w:p w14:paraId="1486C408" w14:textId="579E5646" w:rsidR="00D54ED7" w:rsidRDefault="00D54ED7" w:rsidP="006C691B">
      <w:pPr>
        <w:pStyle w:val="ListParagraph"/>
        <w:numPr>
          <w:ilvl w:val="0"/>
          <w:numId w:val="67"/>
        </w:numPr>
      </w:pPr>
      <w:r w:rsidRPr="006C691B">
        <w:rPr>
          <w:b/>
          <w:bCs/>
        </w:rPr>
        <w:t>Parental influence on children’s satisfaction with women as coaches and officials</w:t>
      </w:r>
      <w:r>
        <w:t xml:space="preserve"> – parents have a direct impact on their child’s satisfaction.</w:t>
      </w:r>
    </w:p>
    <w:p w14:paraId="111B2447" w14:textId="77777777" w:rsidR="00D54ED7" w:rsidRDefault="00D54ED7" w:rsidP="006C691B">
      <w:pPr>
        <w:pStyle w:val="ListParagraph"/>
        <w:numPr>
          <w:ilvl w:val="0"/>
          <w:numId w:val="67"/>
        </w:numPr>
      </w:pPr>
      <w:r w:rsidRPr="006C691B">
        <w:rPr>
          <w:b/>
          <w:bCs/>
        </w:rPr>
        <w:t>Social norms on women as coaches and officials</w:t>
      </w:r>
      <w:r>
        <w:t xml:space="preserve"> – greater satisfaction amongst children decreases their unconscious bias in associating men in these roles.</w:t>
      </w:r>
    </w:p>
    <w:p w14:paraId="6B752725" w14:textId="77777777" w:rsidR="00D54ED7" w:rsidRDefault="00D54ED7" w:rsidP="00D54ED7">
      <w:pPr>
        <w:keepNext/>
      </w:pPr>
      <w:r>
        <w:rPr>
          <w:noProof/>
        </w:rPr>
        <w:drawing>
          <wp:inline distT="0" distB="0" distL="0" distR="0" wp14:anchorId="5CC48087" wp14:editId="0CFA4329">
            <wp:extent cx="6096000" cy="2603500"/>
            <wp:effectExtent l="0" t="0" r="0" b="0"/>
            <wp:docPr id="1641708227" name="Picture 8" descr="A diagram of a child's satisfacti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708227" name="Picture 8" descr="A diagram of a child's satisfaction&#10;&#10;AI-generated content may be incorrect."/>
                    <pic:cNvPicPr/>
                  </pic:nvPicPr>
                  <pic:blipFill>
                    <a:blip r:embed="rId14"/>
                    <a:stretch>
                      <a:fillRect/>
                    </a:stretch>
                  </pic:blipFill>
                  <pic:spPr>
                    <a:xfrm>
                      <a:off x="0" y="0"/>
                      <a:ext cx="6096000" cy="2603500"/>
                    </a:xfrm>
                    <a:prstGeom prst="rect">
                      <a:avLst/>
                    </a:prstGeom>
                  </pic:spPr>
                </pic:pic>
              </a:graphicData>
            </a:graphic>
          </wp:inline>
        </w:drawing>
      </w:r>
    </w:p>
    <w:p w14:paraId="7FD4E789" w14:textId="34636AEC" w:rsidR="00D54ED7" w:rsidRDefault="00D54ED7" w:rsidP="00D54ED7">
      <w:pPr>
        <w:pStyle w:val="Caption"/>
      </w:pPr>
      <w:r>
        <w:t xml:space="preserve">Figure </w:t>
      </w:r>
      <w:fldSimple w:instr=" SEQ Figure \* ARABIC ">
        <w:r>
          <w:rPr>
            <w:noProof/>
          </w:rPr>
          <w:t>2</w:t>
        </w:r>
      </w:fldSimple>
      <w:r>
        <w:t xml:space="preserve">. </w:t>
      </w:r>
      <w:r w:rsidRPr="00113308">
        <w:t>Children’s satisfaction with women coaches and officials</w:t>
      </w:r>
    </w:p>
    <w:p w14:paraId="6340B756" w14:textId="5C6F83C5" w:rsidR="00D54ED7" w:rsidRPr="00D54ED7" w:rsidRDefault="00D54ED7" w:rsidP="00D54ED7">
      <w:pPr>
        <w:pStyle w:val="FootnoteText"/>
        <w:rPr>
          <w:lang w:val="en-US"/>
        </w:rPr>
      </w:pPr>
      <w:r w:rsidRPr="00D54ED7">
        <w:rPr>
          <w:lang w:val="en-US"/>
        </w:rPr>
        <w:t>Note: Satisfaction in this context refers to the children's overall happiness of women being their coach or official in the various sports they participate or have participated in.</w:t>
      </w:r>
    </w:p>
    <w:p w14:paraId="6270AA47" w14:textId="21FE8382" w:rsidR="00D54ED7" w:rsidRDefault="00D54ED7" w:rsidP="00D54ED7">
      <w:pPr>
        <w:pStyle w:val="Heading1"/>
      </w:pPr>
      <w:r>
        <w:lastRenderedPageBreak/>
        <w:t>THEME 1: Exposure to women as coaches and officials</w:t>
      </w:r>
    </w:p>
    <w:p w14:paraId="1741536A" w14:textId="77777777" w:rsidR="00D54ED7" w:rsidRDefault="00D54ED7" w:rsidP="00D54ED7">
      <w:r>
        <w:t>Across different sports, coaching and officiating roles were dominated by either men or women in particular sports, which limits children’s exposure to men and women in these roles.</w:t>
      </w:r>
    </w:p>
    <w:p w14:paraId="4029D962" w14:textId="77777777" w:rsidR="00D54ED7" w:rsidRDefault="00D54ED7" w:rsidP="00D54ED7">
      <w:pPr>
        <w:pStyle w:val="Heading2"/>
      </w:pPr>
      <w:r>
        <w:t>Key Findings</w:t>
      </w:r>
    </w:p>
    <w:p w14:paraId="20855035" w14:textId="77777777" w:rsidR="00D54ED7" w:rsidRDefault="00D54ED7" w:rsidP="006C691B">
      <w:pPr>
        <w:pStyle w:val="ListParagraph"/>
        <w:numPr>
          <w:ilvl w:val="0"/>
          <w:numId w:val="66"/>
        </w:numPr>
      </w:pPr>
      <w:r>
        <w:t>Coaches and officials were dominated by women in netball and swimming, compared to being dominated by men in cricket, Australian rules football, rugby union and football (soccer).</w:t>
      </w:r>
    </w:p>
    <w:p w14:paraId="3562BF4C" w14:textId="77777777" w:rsidR="00D54ED7" w:rsidRDefault="00D54ED7" w:rsidP="006C691B">
      <w:pPr>
        <w:pStyle w:val="ListParagraph"/>
        <w:numPr>
          <w:ilvl w:val="0"/>
          <w:numId w:val="66"/>
        </w:numPr>
      </w:pPr>
      <w:r>
        <w:t>Across all sports, children were more exposed to having men as coaches (96% of children compared to 65% having women coaches) and having men as an official (100% compared to 90% for women).</w:t>
      </w:r>
    </w:p>
    <w:p w14:paraId="3442F30B" w14:textId="77777777" w:rsidR="00D54ED7" w:rsidRDefault="00D54ED7" w:rsidP="00D54ED7">
      <w:pPr>
        <w:keepNext/>
      </w:pPr>
      <w:r>
        <w:rPr>
          <w:noProof/>
        </w:rPr>
        <w:drawing>
          <wp:inline distT="0" distB="0" distL="0" distR="0" wp14:anchorId="50F73FE0" wp14:editId="48360EBE">
            <wp:extent cx="2908300" cy="2844800"/>
            <wp:effectExtent l="0" t="0" r="0" b="0"/>
            <wp:docPr id="239083943" name="Picture 9" descr="A graph of sports coach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9083943" name="Picture 9" descr="A graph of sports coaches&#10;&#10;AI-generated content may be incorrect."/>
                    <pic:cNvPicPr/>
                  </pic:nvPicPr>
                  <pic:blipFill>
                    <a:blip r:embed="rId15"/>
                    <a:stretch>
                      <a:fillRect/>
                    </a:stretch>
                  </pic:blipFill>
                  <pic:spPr>
                    <a:xfrm>
                      <a:off x="0" y="0"/>
                      <a:ext cx="2908300" cy="2844800"/>
                    </a:xfrm>
                    <a:prstGeom prst="rect">
                      <a:avLst/>
                    </a:prstGeom>
                  </pic:spPr>
                </pic:pic>
              </a:graphicData>
            </a:graphic>
          </wp:inline>
        </w:drawing>
      </w:r>
    </w:p>
    <w:p w14:paraId="384903B5" w14:textId="5155B5D0" w:rsidR="00D54ED7" w:rsidRDefault="00D54ED7" w:rsidP="00D54ED7">
      <w:pPr>
        <w:pStyle w:val="Caption"/>
      </w:pPr>
      <w:r>
        <w:t xml:space="preserve">Figure </w:t>
      </w:r>
      <w:fldSimple w:instr=" SEQ Figure \* ARABIC ">
        <w:r>
          <w:rPr>
            <w:noProof/>
          </w:rPr>
          <w:t>3</w:t>
        </w:r>
      </w:fldSimple>
      <w:r>
        <w:t xml:space="preserve">. </w:t>
      </w:r>
      <w:r w:rsidRPr="00FB0915">
        <w:t>Exposure to women and men coaches</w:t>
      </w:r>
    </w:p>
    <w:p w14:paraId="255AF6E9" w14:textId="77777777" w:rsidR="00D54ED7" w:rsidRDefault="00D54ED7" w:rsidP="00D54ED7">
      <w:pPr>
        <w:pStyle w:val="BlockText"/>
      </w:pPr>
      <w:r>
        <w:t>Three in ten coaches that children were exposed to were women.</w:t>
      </w:r>
    </w:p>
    <w:p w14:paraId="2DBF1F6A" w14:textId="77777777" w:rsidR="00D54ED7" w:rsidRDefault="00D54ED7" w:rsidP="00D54ED7">
      <w:pPr>
        <w:keepNext/>
      </w:pPr>
      <w:r>
        <w:rPr>
          <w:noProof/>
        </w:rPr>
        <w:lastRenderedPageBreak/>
        <w:drawing>
          <wp:inline distT="0" distB="0" distL="0" distR="0" wp14:anchorId="48352D00" wp14:editId="38182715">
            <wp:extent cx="2908300" cy="2844800"/>
            <wp:effectExtent l="0" t="0" r="0" b="0"/>
            <wp:docPr id="705632845" name="Picture 10" descr="A graph of different spor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5632845" name="Picture 10" descr="A graph of different sports&#10;&#10;AI-generated content may be incorrect."/>
                    <pic:cNvPicPr/>
                  </pic:nvPicPr>
                  <pic:blipFill>
                    <a:blip r:embed="rId16"/>
                    <a:stretch>
                      <a:fillRect/>
                    </a:stretch>
                  </pic:blipFill>
                  <pic:spPr>
                    <a:xfrm>
                      <a:off x="0" y="0"/>
                      <a:ext cx="2908300" cy="2844800"/>
                    </a:xfrm>
                    <a:prstGeom prst="rect">
                      <a:avLst/>
                    </a:prstGeom>
                  </pic:spPr>
                </pic:pic>
              </a:graphicData>
            </a:graphic>
          </wp:inline>
        </w:drawing>
      </w:r>
    </w:p>
    <w:p w14:paraId="18F63630" w14:textId="2C0D0DEB" w:rsidR="00D54ED7" w:rsidRDefault="00D54ED7" w:rsidP="00D54ED7">
      <w:pPr>
        <w:pStyle w:val="Caption"/>
      </w:pPr>
      <w:r>
        <w:t xml:space="preserve">Figure </w:t>
      </w:r>
      <w:fldSimple w:instr=" SEQ Figure \* ARABIC ">
        <w:r>
          <w:rPr>
            <w:noProof/>
          </w:rPr>
          <w:t>4</w:t>
        </w:r>
      </w:fldSimple>
      <w:r>
        <w:t xml:space="preserve">. </w:t>
      </w:r>
      <w:r w:rsidRPr="00C73A89">
        <w:t>Exposure to women and men officials</w:t>
      </w:r>
    </w:p>
    <w:p w14:paraId="78E373EE" w14:textId="53746ACA" w:rsidR="00D54ED7" w:rsidRDefault="00D54ED7" w:rsidP="00D54ED7">
      <w:pPr>
        <w:pStyle w:val="BlockText"/>
      </w:pPr>
      <w:r>
        <w:t>Two in ten children experienced a majority of women officials.</w:t>
      </w:r>
    </w:p>
    <w:p w14:paraId="58F0F40D" w14:textId="41697FBB" w:rsidR="00D54ED7" w:rsidRDefault="00D54ED7" w:rsidP="00D54ED7">
      <w:pPr>
        <w:pStyle w:val="Heading1"/>
      </w:pPr>
      <w:r>
        <w:t>THEME 2: Children’s satisfaction with women as coaches and officials</w:t>
      </w:r>
    </w:p>
    <w:p w14:paraId="2ECF8744" w14:textId="77777777" w:rsidR="00D54ED7" w:rsidRDefault="00D54ED7" w:rsidP="00D54ED7">
      <w:r>
        <w:t xml:space="preserve">Children were more satisfied with women as coaches and officials when they had experienced women in these roles. </w:t>
      </w:r>
    </w:p>
    <w:p w14:paraId="6A850ECC" w14:textId="77777777" w:rsidR="00D54ED7" w:rsidRDefault="00D54ED7" w:rsidP="00D54ED7">
      <w:pPr>
        <w:pStyle w:val="Heading2"/>
      </w:pPr>
      <w:r>
        <w:t>Key Findings</w:t>
      </w:r>
    </w:p>
    <w:p w14:paraId="0D9592D0" w14:textId="77777777" w:rsidR="00D54ED7" w:rsidRDefault="00D54ED7" w:rsidP="006C691B">
      <w:pPr>
        <w:pStyle w:val="ListParagraph"/>
        <w:numPr>
          <w:ilvl w:val="0"/>
          <w:numId w:val="65"/>
        </w:numPr>
      </w:pPr>
      <w:r>
        <w:t>Children’s satisfaction with having a man or woman as their coach was influenced by their previous experience of these roles – with a clear preference for having a woman coach in netball and swimming, and a man in cricket, Australian rules football and basketball.</w:t>
      </w:r>
    </w:p>
    <w:p w14:paraId="3E2DDBDA" w14:textId="77777777" w:rsidR="00D54ED7" w:rsidRDefault="00D54ED7" w:rsidP="006C691B">
      <w:pPr>
        <w:pStyle w:val="ListParagraph"/>
        <w:numPr>
          <w:ilvl w:val="0"/>
          <w:numId w:val="65"/>
        </w:numPr>
      </w:pPr>
      <w:r>
        <w:t xml:space="preserve">Previous experiences with having a woman coach positively influenced children’s belief that women can be great coaches. </w:t>
      </w:r>
    </w:p>
    <w:p w14:paraId="00580D12" w14:textId="77777777" w:rsidR="00D54ED7" w:rsidRDefault="00D54ED7" w:rsidP="006C691B">
      <w:pPr>
        <w:pStyle w:val="ListParagraph"/>
        <w:numPr>
          <w:ilvl w:val="0"/>
          <w:numId w:val="65"/>
        </w:numPr>
      </w:pPr>
      <w:r>
        <w:t>Children with exposure to predominantly women officials showed higher satisfaction with women in these roles.</w:t>
      </w:r>
    </w:p>
    <w:p w14:paraId="31E9751C" w14:textId="3AE0BE0A" w:rsidR="00D54ED7" w:rsidRDefault="00D54ED7" w:rsidP="006C691B">
      <w:pPr>
        <w:pStyle w:val="ListParagraph"/>
        <w:numPr>
          <w:ilvl w:val="0"/>
          <w:numId w:val="65"/>
        </w:numPr>
      </w:pPr>
      <w:r>
        <w:t xml:space="preserve">Girls’ satisfaction levels with having a woman coach and/or official </w:t>
      </w:r>
      <w:proofErr w:type="gramStart"/>
      <w:r>
        <w:t>was</w:t>
      </w:r>
      <w:proofErr w:type="gramEnd"/>
      <w:r>
        <w:t xml:space="preserve"> higher than boys.</w:t>
      </w:r>
    </w:p>
    <w:p w14:paraId="643E934E" w14:textId="77777777" w:rsidR="00D54ED7" w:rsidRDefault="00D54ED7" w:rsidP="00D54ED7">
      <w:pPr>
        <w:pStyle w:val="BlockText"/>
      </w:pPr>
      <w:r>
        <w:t>Children who experienced at least one woman as a coach were 3 times more likely to associate a woman as “looking” like a coach or an official, compared to those without any experience.</w:t>
      </w:r>
    </w:p>
    <w:p w14:paraId="2C643A0C" w14:textId="1DF9319A" w:rsidR="00D54ED7" w:rsidRDefault="00D54ED7" w:rsidP="006C691B">
      <w:pPr>
        <w:pStyle w:val="Heading1"/>
      </w:pPr>
      <w:r>
        <w:lastRenderedPageBreak/>
        <w:t>THEME 3</w:t>
      </w:r>
      <w:r w:rsidR="006C691B">
        <w:t xml:space="preserve">: </w:t>
      </w:r>
      <w:r>
        <w:t>Parental influence on children’s satisfaction with women as coaches and officials</w:t>
      </w:r>
    </w:p>
    <w:p w14:paraId="1C13A5B2" w14:textId="77777777" w:rsidR="00D54ED7" w:rsidRDefault="00D54ED7" w:rsidP="00D54ED7">
      <w:r>
        <w:t xml:space="preserve">Children’s satisfaction with women as coaches and/or officials closely aligned with their parent’s satisfaction levels, demonstrating the important influence of parents on their children. </w:t>
      </w:r>
    </w:p>
    <w:p w14:paraId="38C84E25" w14:textId="77777777" w:rsidR="00D54ED7" w:rsidRDefault="00D54ED7" w:rsidP="006C691B">
      <w:pPr>
        <w:pStyle w:val="Heading2"/>
      </w:pPr>
      <w:r>
        <w:t>Key Findings</w:t>
      </w:r>
    </w:p>
    <w:p w14:paraId="776AA8EC" w14:textId="77777777" w:rsidR="00D54ED7" w:rsidRDefault="00D54ED7" w:rsidP="00D54ED7">
      <w:r>
        <w:t>Parents’ satisfaction levels with men and/or women as coaches and officials varied based on the sport – with a clear preference for women in netball, and men in cricket, Australian rules football and rugby union.</w:t>
      </w:r>
    </w:p>
    <w:p w14:paraId="7E3A6944" w14:textId="4B755F80" w:rsidR="00D54ED7" w:rsidRDefault="00D54ED7" w:rsidP="006C691B">
      <w:pPr>
        <w:pStyle w:val="ListParagraph"/>
        <w:numPr>
          <w:ilvl w:val="0"/>
          <w:numId w:val="64"/>
        </w:numPr>
      </w:pPr>
      <w:r>
        <w:t>Parental attitudes significantly influence their children’s attitudes – as children’s choices in associating women as coaches or officials closely aligned to their parents.</w:t>
      </w:r>
    </w:p>
    <w:p w14:paraId="21E54234" w14:textId="77777777" w:rsidR="00D54ED7" w:rsidRDefault="00D54ED7" w:rsidP="006C691B">
      <w:pPr>
        <w:pStyle w:val="ListParagraph"/>
        <w:numPr>
          <w:ilvl w:val="0"/>
          <w:numId w:val="64"/>
        </w:numPr>
      </w:pPr>
      <w:r>
        <w:t>Children whose parent associated a woman as “looking” like a coach were 6 times more likely to also associate a woman as being a coach (compared to children whose parents did not associate a woman being a coach).</w:t>
      </w:r>
    </w:p>
    <w:p w14:paraId="19127ECA" w14:textId="7A6CB9C9" w:rsidR="00D54ED7" w:rsidRDefault="00D54ED7" w:rsidP="005A02DD">
      <w:pPr>
        <w:pStyle w:val="Heading1"/>
      </w:pPr>
      <w:r>
        <w:t>THEME 4</w:t>
      </w:r>
      <w:r w:rsidR="005A02DD">
        <w:t xml:space="preserve">: </w:t>
      </w:r>
      <w:r>
        <w:t>Social norms on women as coaches and officials</w:t>
      </w:r>
    </w:p>
    <w:p w14:paraId="7596C3F3" w14:textId="77777777" w:rsidR="00D54ED7" w:rsidRDefault="00D54ED7" w:rsidP="00D54ED7">
      <w:r>
        <w:t>There is a bias towards associating men as being coaches and officials more readily than women for the same position.</w:t>
      </w:r>
    </w:p>
    <w:p w14:paraId="33E846CD" w14:textId="77777777" w:rsidR="00D54ED7" w:rsidRPr="005A02DD" w:rsidRDefault="00D54ED7" w:rsidP="005A02DD">
      <w:pPr>
        <w:pStyle w:val="Heading2"/>
      </w:pPr>
      <w:r>
        <w:t>Key Findings</w:t>
      </w:r>
    </w:p>
    <w:p w14:paraId="70F0F452" w14:textId="77777777" w:rsidR="00D54ED7" w:rsidRDefault="00D54ED7" w:rsidP="005A02DD">
      <w:pPr>
        <w:pStyle w:val="ListParagraph"/>
        <w:numPr>
          <w:ilvl w:val="0"/>
          <w:numId w:val="69"/>
        </w:numPr>
      </w:pPr>
      <w:r>
        <w:t>Children and their parents were more likely to believe that men make great coaches and officials, compared to women.</w:t>
      </w:r>
    </w:p>
    <w:p w14:paraId="66D9E36D" w14:textId="77777777" w:rsidR="00D54ED7" w:rsidRDefault="00D54ED7" w:rsidP="005A02DD">
      <w:pPr>
        <w:pStyle w:val="ListParagraph"/>
        <w:numPr>
          <w:ilvl w:val="0"/>
          <w:numId w:val="69"/>
        </w:numPr>
      </w:pPr>
      <w:r>
        <w:t xml:space="preserve">Children were quicker to identify men as coaches and officials, compared to women. </w:t>
      </w:r>
    </w:p>
    <w:p w14:paraId="4FF6AD54" w14:textId="77777777" w:rsidR="00D54ED7" w:rsidRDefault="00D54ED7" w:rsidP="005A02DD">
      <w:pPr>
        <w:pStyle w:val="ListParagraph"/>
        <w:numPr>
          <w:ilvl w:val="0"/>
          <w:numId w:val="69"/>
        </w:numPr>
      </w:pPr>
      <w:r>
        <w:t>Children were 2 times more likely to select a man compared to a woman as “looking” like a coach or an official.</w:t>
      </w:r>
    </w:p>
    <w:p w14:paraId="45645C76" w14:textId="77777777" w:rsidR="00D54ED7" w:rsidRDefault="00D54ED7" w:rsidP="005A02DD">
      <w:pPr>
        <w:pStyle w:val="Heading2"/>
      </w:pPr>
      <w:r>
        <w:t>HOWEVER</w:t>
      </w:r>
    </w:p>
    <w:p w14:paraId="363BF8C1" w14:textId="77777777" w:rsidR="00D54ED7" w:rsidRDefault="00D54ED7" w:rsidP="005A02DD">
      <w:pPr>
        <w:pStyle w:val="ListParagraph"/>
        <w:numPr>
          <w:ilvl w:val="0"/>
          <w:numId w:val="70"/>
        </w:numPr>
      </w:pPr>
      <w:r>
        <w:t>This bias was less prevalent in girls compared to boys.</w:t>
      </w:r>
    </w:p>
    <w:p w14:paraId="35C2CE71" w14:textId="77777777" w:rsidR="00D54ED7" w:rsidRDefault="00D54ED7" w:rsidP="005A02DD">
      <w:pPr>
        <w:pStyle w:val="ListParagraph"/>
        <w:numPr>
          <w:ilvl w:val="0"/>
          <w:numId w:val="70"/>
        </w:numPr>
      </w:pPr>
      <w:r>
        <w:t>The older children become, the more likely they were to believe that women can make great coaches and officials. This finding highlights the importance of young players being coached and officiated by women. Such early exposure could be pivotal in shaping more inclusive views of what it means to be a coach or an official in sport from a young age.</w:t>
      </w:r>
    </w:p>
    <w:p w14:paraId="0D76A616" w14:textId="77777777" w:rsidR="00D54ED7" w:rsidRDefault="00D54ED7" w:rsidP="005A02DD">
      <w:pPr>
        <w:pStyle w:val="ListParagraph"/>
        <w:numPr>
          <w:ilvl w:val="0"/>
          <w:numId w:val="70"/>
        </w:numPr>
      </w:pPr>
      <w:r>
        <w:lastRenderedPageBreak/>
        <w:t xml:space="preserve">Children with a higher satisfaction in having a woman coach showed less unconscious bias towards associating men with coaching and officiating roles. </w:t>
      </w:r>
    </w:p>
    <w:p w14:paraId="1BCE5616" w14:textId="77777777" w:rsidR="00D54ED7" w:rsidRDefault="00D54ED7" w:rsidP="005A02DD">
      <w:pPr>
        <w:pStyle w:val="Heading1"/>
      </w:pPr>
      <w:r>
        <w:t>Recommendations and questions for community sporting clubs</w:t>
      </w:r>
    </w:p>
    <w:p w14:paraId="3D2ADD1C" w14:textId="44D87A4C" w:rsidR="005A02DD" w:rsidRDefault="005A02DD" w:rsidP="00867735">
      <w:pPr>
        <w:pStyle w:val="Heading2"/>
      </w:pPr>
      <w:r>
        <w:t>Recommendation 1: Expose children to women coaches and officials</w:t>
      </w:r>
    </w:p>
    <w:p w14:paraId="30714EF1" w14:textId="77777777" w:rsidR="005A02DD" w:rsidRDefault="005A02DD" w:rsidP="00867735">
      <w:pPr>
        <w:pStyle w:val="Bullet"/>
      </w:pPr>
      <w:r>
        <w:t>What is the gender balance of coaches and officials at your club, and how are women represented across all junior and senior level teams/competitions? Do you have targets you are looking to achieve?</w:t>
      </w:r>
    </w:p>
    <w:p w14:paraId="05EE503E" w14:textId="77777777" w:rsidR="005A02DD" w:rsidRDefault="005A02DD" w:rsidP="00867735">
      <w:pPr>
        <w:pStyle w:val="Bullet"/>
      </w:pPr>
      <w:r>
        <w:t xml:space="preserve">Do children continually experience having a woman or a man as their coach throughout their junior pathway? If so, how can you provide them experiences of having both women and men coaches? </w:t>
      </w:r>
    </w:p>
    <w:p w14:paraId="68EE8AA4" w14:textId="22890216" w:rsidR="005A02DD" w:rsidRDefault="005A02DD" w:rsidP="00867735">
      <w:pPr>
        <w:pStyle w:val="Bullet"/>
      </w:pPr>
      <w:r>
        <w:t>Do your existing women coaches and officials include representation from diverse backgrounds e.g. women from culturally and linguistically diverse backgrounds?</w:t>
      </w:r>
    </w:p>
    <w:p w14:paraId="1BA05FDF" w14:textId="77777777" w:rsidR="005A02DD" w:rsidRDefault="005A02DD" w:rsidP="00867735">
      <w:pPr>
        <w:pStyle w:val="Heading2"/>
      </w:pPr>
      <w:r>
        <w:t>Recommendation 2: Influence positive parental attitudes towards women as coaches and officials</w:t>
      </w:r>
    </w:p>
    <w:p w14:paraId="728AA2FC" w14:textId="77777777" w:rsidR="005A02DD" w:rsidRDefault="005A02DD" w:rsidP="00867735">
      <w:pPr>
        <w:pStyle w:val="Bullet"/>
      </w:pPr>
      <w:r>
        <w:t>Does your club, and sport, equally promote women and men in coaching and officiating roles to the wider community – including on your website, social media and club newsletters?</w:t>
      </w:r>
    </w:p>
    <w:p w14:paraId="4B9B877F" w14:textId="77777777" w:rsidR="005A02DD" w:rsidRDefault="005A02DD" w:rsidP="00867735">
      <w:pPr>
        <w:pStyle w:val="Bullet"/>
      </w:pPr>
      <w:r>
        <w:t>Does your club celebrate the achievements and milestones of women coaches and officials, including to the same extent as men in those roles?</w:t>
      </w:r>
    </w:p>
    <w:p w14:paraId="28A9E6FC" w14:textId="77777777" w:rsidR="005A02DD" w:rsidRDefault="005A02DD" w:rsidP="00867735">
      <w:pPr>
        <w:pStyle w:val="Bullet"/>
      </w:pPr>
      <w:r>
        <w:t>Does your club actively build parental support for having women as coaches and officials in junior sport?</w:t>
      </w:r>
    </w:p>
    <w:p w14:paraId="190F0ED7" w14:textId="77777777" w:rsidR="005A02DD" w:rsidRDefault="005A02DD" w:rsidP="00867735">
      <w:pPr>
        <w:pStyle w:val="Heading2"/>
      </w:pPr>
      <w:r>
        <w:t xml:space="preserve">Recommendation 3: Support more women to become and remain as coaches and officials </w:t>
      </w:r>
    </w:p>
    <w:p w14:paraId="71B917E8" w14:textId="77777777" w:rsidR="005A02DD" w:rsidRDefault="005A02DD" w:rsidP="00867735">
      <w:pPr>
        <w:pStyle w:val="Bullet"/>
      </w:pPr>
      <w:r>
        <w:t>Does your club have a commitment to having more women in coaching and officiating roles?</w:t>
      </w:r>
    </w:p>
    <w:p w14:paraId="64D71C42" w14:textId="77777777" w:rsidR="005A02DD" w:rsidRDefault="005A02DD" w:rsidP="00867735">
      <w:pPr>
        <w:pStyle w:val="Bullet"/>
      </w:pPr>
      <w:r>
        <w:t>How does your club provide an inclusive and welcoming environment for women to become and remain coaches and officials?</w:t>
      </w:r>
    </w:p>
    <w:p w14:paraId="170AC643" w14:textId="2B640F48" w:rsidR="005A02DD" w:rsidRPr="005A02DD" w:rsidRDefault="005A02DD" w:rsidP="00867735">
      <w:pPr>
        <w:pStyle w:val="Bullet"/>
      </w:pPr>
      <w:r>
        <w:t>Do you have a targeted plan to attract, develop and retain women as coaches and officials?</w:t>
      </w:r>
    </w:p>
    <w:p w14:paraId="55C95764" w14:textId="77777777" w:rsidR="00D54ED7" w:rsidRDefault="00D54ED7" w:rsidP="005A02DD">
      <w:pPr>
        <w:pStyle w:val="Heading1"/>
      </w:pPr>
      <w:r>
        <w:lastRenderedPageBreak/>
        <w:t>References</w:t>
      </w:r>
    </w:p>
    <w:p w14:paraId="282A8985" w14:textId="77777777" w:rsidR="00D54ED7" w:rsidRDefault="00D54ED7" w:rsidP="00867735">
      <w:pPr>
        <w:pStyle w:val="ListParagraph"/>
        <w:numPr>
          <w:ilvl w:val="0"/>
          <w:numId w:val="71"/>
        </w:numPr>
      </w:pPr>
      <w:bookmarkStart w:id="0" w:name="_Ref201234888"/>
      <w:r>
        <w:t>Palmer, K. (2019, March 8). The dial is shifting for gender equality in sport – just not fast enough. Sport Australia. https://www.sportaus.gov.au/media_centre/news/the_dial_is_shifting_for_gender_equality_in_sport_just_not_fast_enough</w:t>
      </w:r>
      <w:bookmarkEnd w:id="0"/>
    </w:p>
    <w:p w14:paraId="02EA8644" w14:textId="77777777" w:rsidR="00D54ED7" w:rsidRDefault="00D54ED7" w:rsidP="00867735">
      <w:pPr>
        <w:pStyle w:val="ListParagraph"/>
        <w:numPr>
          <w:ilvl w:val="0"/>
          <w:numId w:val="71"/>
        </w:numPr>
      </w:pPr>
      <w:bookmarkStart w:id="1" w:name="_Ref201234903"/>
      <w:r>
        <w:t xml:space="preserve">Burton, L.J., &amp; </w:t>
      </w:r>
      <w:proofErr w:type="spellStart"/>
      <w:r>
        <w:t>LaVoi</w:t>
      </w:r>
      <w:proofErr w:type="spellEnd"/>
      <w:r>
        <w:t xml:space="preserve">, N.M. (2016). An ecological/multisystem approach to understanding and examining women coaches. In N.M. </w:t>
      </w:r>
      <w:proofErr w:type="spellStart"/>
      <w:r>
        <w:t>LaVoi</w:t>
      </w:r>
      <w:proofErr w:type="spellEnd"/>
      <w:r>
        <w:t xml:space="preserve"> (Ed.), Women in Sports Coaching (pp. 49–62). London, UK: Routledge.</w:t>
      </w:r>
      <w:bookmarkEnd w:id="1"/>
    </w:p>
    <w:p w14:paraId="7A2D9519" w14:textId="77777777" w:rsidR="00D54ED7" w:rsidRDefault="00D54ED7" w:rsidP="00867735">
      <w:pPr>
        <w:pStyle w:val="ListParagraph"/>
        <w:numPr>
          <w:ilvl w:val="0"/>
          <w:numId w:val="71"/>
        </w:numPr>
      </w:pPr>
      <w:bookmarkStart w:id="2" w:name="_Ref201234917"/>
      <w:r>
        <w:t>Bandura, A. (1977). Self-efficacy: toward a unifying theory of behavioural change, Psychological Review, 84, 191-215.</w:t>
      </w:r>
      <w:bookmarkEnd w:id="2"/>
    </w:p>
    <w:p w14:paraId="41BDDB57" w14:textId="77777777" w:rsidR="00D54ED7" w:rsidRDefault="00D54ED7" w:rsidP="00867735">
      <w:pPr>
        <w:pStyle w:val="ListParagraph"/>
        <w:numPr>
          <w:ilvl w:val="0"/>
          <w:numId w:val="71"/>
        </w:numPr>
      </w:pPr>
      <w:bookmarkStart w:id="3" w:name="_Ref201234927"/>
      <w:proofErr w:type="spellStart"/>
      <w:r>
        <w:t>Canevello</w:t>
      </w:r>
      <w:proofErr w:type="spellEnd"/>
      <w:r>
        <w:t>, A. (2020). Gender Schema Theory. In: Zeigler-Hill, V., Shackelford, T.K. (eds) Encyclopedia of Personality and Individual Differences. Springer, Cham. https://doi.org/10.1007/978-3-319-24612-3_978</w:t>
      </w:r>
      <w:bookmarkEnd w:id="3"/>
    </w:p>
    <w:p w14:paraId="2B9481BB" w14:textId="77777777" w:rsidR="00D54ED7" w:rsidRDefault="00D54ED7" w:rsidP="00867735">
      <w:pPr>
        <w:pStyle w:val="ListParagraph"/>
        <w:numPr>
          <w:ilvl w:val="0"/>
          <w:numId w:val="71"/>
        </w:numPr>
      </w:pPr>
      <w:bookmarkStart w:id="4" w:name="_Ref201234937"/>
      <w:r>
        <w:t xml:space="preserve">Jeanes, R., </w:t>
      </w:r>
      <w:proofErr w:type="spellStart"/>
      <w:r>
        <w:t>Spaaij</w:t>
      </w:r>
      <w:proofErr w:type="spellEnd"/>
      <w:r>
        <w:t>, R., Farquharson, K., McGrath, G., Magee, J., Lusher, D., &amp; Gorman, S. (2021). Gender Relations, Gender Equity, and Community Sports Spaces. </w:t>
      </w:r>
      <w:r w:rsidRPr="00867735">
        <w:rPr>
          <w:i/>
          <w:iCs/>
        </w:rPr>
        <w:t>Journal of Sport and Social Issues</w:t>
      </w:r>
      <w:r>
        <w:t>, 45(6), 545–567. https://doi.org/10.1177/0193723520962955</w:t>
      </w:r>
      <w:bookmarkEnd w:id="4"/>
    </w:p>
    <w:p w14:paraId="7B41B6B3" w14:textId="77777777" w:rsidR="00D54ED7" w:rsidRDefault="00D54ED7" w:rsidP="00867735">
      <w:pPr>
        <w:pStyle w:val="ListParagraph"/>
        <w:numPr>
          <w:ilvl w:val="0"/>
          <w:numId w:val="71"/>
        </w:numPr>
      </w:pPr>
      <w:bookmarkStart w:id="5" w:name="_Ref201234947"/>
      <w:r>
        <w:t>Drummond, M., Drummond, C., Elliott, S., Prichard, I., Pennesi, J. L., Lewis, L. K., Bailey, C., &amp; Bevan, N. (2022). Girls and Young Women in Community Sport: A South Australian Perspective. </w:t>
      </w:r>
      <w:r w:rsidRPr="00867735">
        <w:rPr>
          <w:i/>
          <w:iCs/>
        </w:rPr>
        <w:t>Frontiers in sports and active living</w:t>
      </w:r>
      <w:r>
        <w:t>, 3, 803487. https://doi.org/10.3389/fspor.2021.803487</w:t>
      </w:r>
      <w:bookmarkEnd w:id="5"/>
    </w:p>
    <w:p w14:paraId="230AF414" w14:textId="77777777" w:rsidR="00D54ED7" w:rsidRDefault="00D54ED7" w:rsidP="005A02DD">
      <w:pPr>
        <w:pStyle w:val="Heading1"/>
      </w:pPr>
      <w:r>
        <w:t>Acknowledgements</w:t>
      </w:r>
    </w:p>
    <w:p w14:paraId="76427143" w14:textId="77777777" w:rsidR="00D54ED7" w:rsidRDefault="00D54ED7" w:rsidP="00D54ED7">
      <w:r>
        <w:t xml:space="preserve">The Victorian Government proudly acknowledges Aboriginal people as the First Peoples and Traditional Owners and custodians of the land and water on which we rely. We acknowledge the ongoing leadership role of the Aboriginal community on gender equality and the prevention of violence against women. As First Peoples, Aboriginal Victorians are best placed to determine a culturally appropriate path to gender equality in their communities. </w:t>
      </w:r>
    </w:p>
    <w:p w14:paraId="6E001AE9" w14:textId="77777777" w:rsidR="00D54ED7" w:rsidRDefault="00D54ED7" w:rsidP="00D54ED7">
      <w:r>
        <w:t xml:space="preserve">This is a summary from research conducted in 2023 by the Women in Sport research team from the Institute of Health and Sport, Victoria University, focused on ‘Perceptions of children and their parents on women as coaches and officials in community sport’ (Dadswell, K., Sambol, S., &amp; Hanlon, C.). </w:t>
      </w:r>
    </w:p>
    <w:p w14:paraId="1F7EBBC3" w14:textId="39D38F52" w:rsidR="00071820" w:rsidRPr="00D54ED7" w:rsidRDefault="00D54ED7" w:rsidP="00D54ED7">
      <w:r>
        <w:t>The research was funded by the Victorian Government through the Change Our Game Research Grants Program.</w:t>
      </w:r>
    </w:p>
    <w:sectPr w:rsidR="00071820" w:rsidRPr="00D54ED7" w:rsidSect="00847673">
      <w:headerReference w:type="even" r:id="rId17"/>
      <w:headerReference w:type="default" r:id="rId18"/>
      <w:footerReference w:type="even" r:id="rId19"/>
      <w:footerReference w:type="default" r:id="rId20"/>
      <w:headerReference w:type="first" r:id="rId21"/>
      <w:footerReference w:type="first" r:id="rId22"/>
      <w:endnotePr>
        <w:numFmt w:val="decimal"/>
      </w:endnotePr>
      <w:pgSz w:w="11906" w:h="16838"/>
      <w:pgMar w:top="1134" w:right="1134" w:bottom="1134" w:left="1134"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9183EC1" w14:textId="77777777" w:rsidR="00657B8B" w:rsidRDefault="00657B8B" w:rsidP="00847673">
      <w:r>
        <w:separator/>
      </w:r>
    </w:p>
    <w:p w14:paraId="622C6221" w14:textId="77777777" w:rsidR="00657B8B" w:rsidRDefault="00657B8B" w:rsidP="00847673"/>
    <w:p w14:paraId="5BBD7B08" w14:textId="77777777" w:rsidR="00657B8B" w:rsidRDefault="00657B8B" w:rsidP="00847673"/>
  </w:endnote>
  <w:endnote w:type="continuationSeparator" w:id="0">
    <w:p w14:paraId="36BA1363" w14:textId="77777777" w:rsidR="00657B8B" w:rsidRDefault="00657B8B" w:rsidP="00847673">
      <w:r>
        <w:continuationSeparator/>
      </w:r>
    </w:p>
    <w:p w14:paraId="1B868220" w14:textId="77777777" w:rsidR="00657B8B" w:rsidRDefault="00657B8B" w:rsidP="00847673"/>
    <w:p w14:paraId="123AD234" w14:textId="77777777" w:rsidR="00657B8B" w:rsidRDefault="00657B8B" w:rsidP="00847673"/>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Times">
    <w:panose1 w:val="00000500000000020000"/>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Wingdings 2">
    <w:panose1 w:val="05020102010507070707"/>
    <w:charset w:val="02"/>
    <w:family w:val="decorative"/>
    <w:pitch w:val="variable"/>
    <w:sig w:usb0="00000003" w:usb1="10000000" w:usb2="00000000" w:usb3="00000000" w:csb0="80000001"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SimHei">
    <w:altName w:val="黑体"/>
    <w:panose1 w:val="02010609060101010101"/>
    <w:charset w:val="86"/>
    <w:family w:val="modern"/>
    <w:pitch w:val="fixed"/>
    <w:sig w:usb0="800002BF" w:usb1="38CF7CFA" w:usb2="00000016" w:usb3="00000000" w:csb0="00040001" w:csb1="00000000"/>
  </w:font>
  <w:font w:name="Lucida Grande">
    <w:panose1 w:val="020B0600040502020204"/>
    <w:charset w:val="00"/>
    <w:family w:val="swiss"/>
    <w:pitch w:val="variable"/>
    <w:sig w:usb0="E1000AEF" w:usb1="5000A1FF" w:usb2="00000000" w:usb3="00000000" w:csb0="000001BF" w:csb1="00000000"/>
  </w:font>
  <w:font w:name="Calibri (Body)">
    <w:altName w:val="Calibri"/>
    <w:panose1 w:val="020B0604020202020204"/>
    <w:charset w:val="00"/>
    <w:family w:val="roman"/>
    <w:pitch w:val="default"/>
  </w:font>
  <w:font w:name="Tahoma">
    <w:panose1 w:val="020B0604030504040204"/>
    <w:charset w:val="00"/>
    <w:family w:val="swiss"/>
    <w:pitch w:val="variable"/>
    <w:sig w:usb0="E1002EFF" w:usb1="C000605B" w:usb2="00000029" w:usb3="00000000" w:csb0="000101FF" w:csb1="00000000"/>
  </w:font>
  <w:font w:name="VIC">
    <w:panose1 w:val="00000500000000000000"/>
    <w:charset w:val="4D"/>
    <w:family w:val="auto"/>
    <w:notTrueType/>
    <w:pitch w:val="variable"/>
    <w:sig w:usb0="00000007" w:usb1="00000000" w:usb2="00000000" w:usb3="00000000" w:csb0="00000093" w:csb1="00000000"/>
  </w:font>
  <w:font w:name="VIC Light">
    <w:panose1 w:val="00000400000000000000"/>
    <w:charset w:val="4D"/>
    <w:family w:val="auto"/>
    <w:notTrueType/>
    <w:pitch w:val="variable"/>
    <w:sig w:usb0="00000007" w:usb1="00000000" w:usb2="00000000" w:usb3="00000000" w:csb0="00000093" w:csb1="00000000"/>
  </w:font>
  <w:font w:name="VIC SemiBold">
    <w:panose1 w:val="00000700000000000000"/>
    <w:charset w:val="4D"/>
    <w:family w:val="auto"/>
    <w:notTrueType/>
    <w:pitch w:val="variable"/>
    <w:sig w:usb0="00000007" w:usb1="00000000" w:usb2="00000000" w:usb3="00000000" w:csb0="00000093" w:csb1="00000000"/>
  </w:font>
  <w:font w:name="VIC Medium">
    <w:panose1 w:val="00000600000000000000"/>
    <w:charset w:val="4D"/>
    <w:family w:val="auto"/>
    <w:notTrueType/>
    <w:pitch w:val="variable"/>
    <w:sig w:usb0="00000007" w:usb1="00000000" w:usb2="00000000" w:usb3="00000000" w:csb0="00000093"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95B946" w14:textId="77777777" w:rsidR="00843667" w:rsidRDefault="003029B8" w:rsidP="00847673">
    <w:pPr>
      <w:pStyle w:val="Footer"/>
      <w:rPr>
        <w:rStyle w:val="PageNumber"/>
      </w:rPr>
    </w:pPr>
    <w:r>
      <w:rPr>
        <w:noProof/>
      </w:rPr>
      <mc:AlternateContent>
        <mc:Choice Requires="wps">
          <w:drawing>
            <wp:anchor distT="0" distB="0" distL="0" distR="0" simplePos="0" relativeHeight="251662336" behindDoc="0" locked="0" layoutInCell="1" allowOverlap="1" wp14:anchorId="41324769" wp14:editId="40EA5DD6">
              <wp:simplePos x="635" y="635"/>
              <wp:positionH relativeFrom="page">
                <wp:align>center</wp:align>
              </wp:positionH>
              <wp:positionV relativeFrom="page">
                <wp:align>bottom</wp:align>
              </wp:positionV>
              <wp:extent cx="443865" cy="443865"/>
              <wp:effectExtent l="0" t="0" r="6985" b="0"/>
              <wp:wrapNone/>
              <wp:docPr id="1978254605" name="Text Box 6"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B7514A6"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41324769" id="_x0000_t202" coordsize="21600,21600" o:spt="202" path="m,l,21600r21600,l21600,xe">
              <v:stroke joinstyle="miter"/>
              <v:path gradientshapeok="t" o:connecttype="rect"/>
            </v:shapetype>
            <v:shape id="Text Box 6" o:spid="_x0000_s1028" type="#_x0000_t202" alt="OFFICIAL" style="position:absolute;margin-left:0;margin-top:0;width:34.95pt;height:34.95pt;z-index:251662336;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" filled="f" stroked="f">
              <v:textbox style="mso-fit-shape-to-text:t" inset="0,0,0,15pt">
                <w:txbxContent>
                  <w:p w14:paraId="3B7514A6"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v:textbox>
              <w10:wrap anchorx="page" anchory="page"/>
            </v:shape>
          </w:pict>
        </mc:Fallback>
      </mc:AlternateContent>
    </w:r>
    <w:r w:rsidR="00843667">
      <w:rPr>
        <w:rStyle w:val="PageNumber"/>
      </w:rPr>
      <w:fldChar w:fldCharType="begin"/>
    </w:r>
    <w:r w:rsidR="00843667">
      <w:rPr>
        <w:rStyle w:val="PageNumber"/>
      </w:rPr>
      <w:instrText xml:space="preserve">PAGE  </w:instrText>
    </w:r>
    <w:r w:rsidR="00843667">
      <w:rPr>
        <w:rStyle w:val="PageNumber"/>
      </w:rPr>
      <w:fldChar w:fldCharType="separate"/>
    </w:r>
    <w:r>
      <w:rPr>
        <w:rStyle w:val="PageNumber"/>
        <w:noProof/>
      </w:rPr>
      <w:t>1</w:t>
    </w:r>
    <w:r w:rsidR="00843667">
      <w:rPr>
        <w:rStyle w:val="PageNumber"/>
      </w:rPr>
      <w:fldChar w:fldCharType="end"/>
    </w:r>
  </w:p>
  <w:p w14:paraId="0EF1859A" w14:textId="77777777" w:rsidR="00843667" w:rsidRDefault="00843667" w:rsidP="00847673">
    <w:pPr>
      <w:rPr>
        <w:rStyle w:val="PageNumber"/>
      </w:rPr>
    </w:pPr>
  </w:p>
  <w:p w14:paraId="629F303F" w14:textId="77777777" w:rsidR="00843667" w:rsidRDefault="00843667" w:rsidP="00847673"/>
  <w:p w14:paraId="100ACFC9" w14:textId="77777777" w:rsidR="00843667" w:rsidRDefault="00843667" w:rsidP="00847673"/>
  <w:p w14:paraId="09D1FEE8" w14:textId="77777777" w:rsidR="00843667" w:rsidRDefault="00843667" w:rsidP="00847673"/>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6563A36" w14:textId="77777777" w:rsidR="003029B8" w:rsidRDefault="003029B8">
    <w:pPr>
      <w:pStyle w:val="Footer"/>
    </w:pPr>
    <w:r>
      <w:rPr>
        <w:noProof/>
      </w:rPr>
      <mc:AlternateContent>
        <mc:Choice Requires="wps">
          <w:drawing>
            <wp:anchor distT="0" distB="0" distL="0" distR="0" simplePos="0" relativeHeight="251663360" behindDoc="0" locked="0" layoutInCell="1" allowOverlap="1" wp14:anchorId="7A1EBAA6" wp14:editId="07EB5F54">
              <wp:simplePos x="0" y="0"/>
              <wp:positionH relativeFrom="page">
                <wp:align>center</wp:align>
              </wp:positionH>
              <wp:positionV relativeFrom="page">
                <wp:align>bottom</wp:align>
              </wp:positionV>
              <wp:extent cx="443865" cy="443865"/>
              <wp:effectExtent l="0" t="0" r="6985" b="0"/>
              <wp:wrapNone/>
              <wp:docPr id="278687436" name="Text Box 7"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AA0D3CD"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7A1EBAA6" id="_x0000_t202" coordsize="21600,21600" o:spt="202" path="m,l,21600r21600,l21600,xe">
              <v:stroke joinstyle="miter"/>
              <v:path gradientshapeok="t" o:connecttype="rect"/>
            </v:shapetype>
            <v:shape id="Text Box 7" o:spid="_x0000_s1029" type="#_x0000_t202" alt="OFFICIAL" style="position:absolute;margin-left:0;margin-top:0;width:34.95pt;height:34.95pt;z-index:251663360;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" filled="f" stroked="f">
              <v:textbox style="mso-fit-shape-to-text:t" inset="0,0,0,15pt">
                <w:txbxContent>
                  <w:p w14:paraId="1AA0D3CD"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5A893EE" w14:textId="77777777" w:rsidR="003029B8" w:rsidRDefault="003029B8">
    <w:pPr>
      <w:pStyle w:val="Footer"/>
    </w:pPr>
    <w:r>
      <w:rPr>
        <w:noProof/>
      </w:rPr>
      <mc:AlternateContent>
        <mc:Choice Requires="wps">
          <w:drawing>
            <wp:anchor distT="0" distB="0" distL="0" distR="0" simplePos="0" relativeHeight="251661312" behindDoc="0" locked="0" layoutInCell="1" allowOverlap="1" wp14:anchorId="0A583E46" wp14:editId="7659CA4F">
              <wp:simplePos x="635" y="635"/>
              <wp:positionH relativeFrom="page">
                <wp:align>center</wp:align>
              </wp:positionH>
              <wp:positionV relativeFrom="page">
                <wp:align>bottom</wp:align>
              </wp:positionV>
              <wp:extent cx="443865" cy="443865"/>
              <wp:effectExtent l="0" t="0" r="6985" b="0"/>
              <wp:wrapNone/>
              <wp:docPr id="820420133" name="Text Box 5" descr="OFFICIAL">
                <a:extLst xmlns:a="http://schemas.openxmlformats.org/drawingml/2006/main">
                  <a:ext uri="{5AE41FA2-C0FF-4470-9BD4-5FADCA87CBE2}">
                    <aclsh:classification xmlns:aclsh="http://schemas.microsoft.com/office/drawing/2020/classificationShape"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549B27A"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wps:txbx>
                    <wps:bodyPr rot="0" spcFirstLastPara="0" vertOverflow="overflow" horzOverflow="overflow" vert="horz" wrap="none" lIns="0" tIns="0" rIns="0" bIns="190500" numCol="1" spcCol="0" rtlCol="0" fromWordArt="0" anchor="b" anchorCtr="0" forceAA="0" compatLnSpc="1">
                      <a:prstTxWarp prst="textNoShape">
                        <a:avLst/>
                      </a:prstTxWarp>
                      <a:spAutoFit/>
                    </wps:bodyPr>
                  </wps:wsp>
                </a:graphicData>
              </a:graphic>
            </wp:anchor>
          </w:drawing>
        </mc:Choice>
        <mc:Fallback>
          <w:pict>
            <v:shapetype w14:anchorId="0A583E46" id="_x0000_t202" coordsize="21600,21600" o:spt="202" path="m,l,21600r21600,l21600,xe">
              <v:stroke joinstyle="miter"/>
              <v:path gradientshapeok="t" o:connecttype="rect"/>
            </v:shapetype>
            <v:shape id="Text Box 5" o:spid="_x0000_s1031" type="#_x0000_t202" alt="OFFICIAL" style="position:absolute;margin-left:0;margin-top:0;width:34.95pt;height:34.95pt;z-index:251661312;visibility:visible;mso-wrap-style:none;mso-wrap-distance-left:0;mso-wrap-distance-top:0;mso-wrap-distance-right:0;mso-wrap-distance-bottom:0;mso-position-horizontal:center;mso-position-horizontal-relative:page;mso-position-vertical:bottom;mso-position-vertical-relative:page;v-text-anchor:bottom"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" filled="f" stroked="f">
              <v:textbox style="mso-fit-shape-to-text:t" inset="0,0,0,15pt">
                <w:txbxContent>
                  <w:p w14:paraId="7549B27A"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6E00BD" w14:textId="77777777" w:rsidR="00657B8B" w:rsidRDefault="00657B8B" w:rsidP="00847673">
      <w:r>
        <w:separator/>
      </w:r>
    </w:p>
  </w:footnote>
  <w:footnote w:type="continuationSeparator" w:id="0">
    <w:p w14:paraId="4F11FB23" w14:textId="77777777" w:rsidR="00657B8B" w:rsidRDefault="00657B8B" w:rsidP="00847673">
      <w:r>
        <w:continuationSeparator/>
      </w:r>
    </w:p>
    <w:p w14:paraId="7FDC4C7F" w14:textId="77777777" w:rsidR="00657B8B" w:rsidRDefault="00657B8B" w:rsidP="00847673"/>
    <w:p w14:paraId="416F9BB9" w14:textId="77777777" w:rsidR="00657B8B" w:rsidRDefault="00657B8B" w:rsidP="00847673"/>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7885C" w14:textId="77777777" w:rsidR="003029B8" w:rsidRDefault="003029B8">
    <w:pPr>
      <w:pStyle w:val="Header"/>
    </w:pPr>
    <w:r>
      <w:rPr>
        <w:noProof/>
      </w:rPr>
      <mc:AlternateContent>
        <mc:Choice Requires="wps">
          <w:drawing>
            <wp:anchor distT="0" distB="0" distL="0" distR="0" simplePos="0" relativeHeight="251659264" behindDoc="0" locked="0" layoutInCell="1" allowOverlap="1" wp14:anchorId="02B5F939" wp14:editId="1A26C34C">
              <wp:simplePos x="635" y="635"/>
              <wp:positionH relativeFrom="page">
                <wp:align>center</wp:align>
              </wp:positionH>
              <wp:positionV relativeFrom="page">
                <wp:align>top</wp:align>
              </wp:positionV>
              <wp:extent cx="443865" cy="443865"/>
              <wp:effectExtent l="0" t="0" r="6985" b="10795"/>
              <wp:wrapNone/>
              <wp:docPr id="1230498681" name="Text Box 3"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6DB33275"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2B5F939" id="_x0000_t202" coordsize="21600,21600" o:spt="202" path="m,l,21600r21600,l21600,xe">
              <v:stroke joinstyle="miter"/>
              <v:path gradientshapeok="t" o:connecttype="rect"/>
            </v:shapetype>
            <v:shape id="Text Box 3" o:spid="_x0000_s1026" type="#_x0000_t202" alt="OFFICIAL" style="position:absolute;margin-left:0;margin-top:0;width:34.95pt;height:34.9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" filled="f" stroked="f">
              <v:textbox style="mso-fit-shape-to-text:t" inset="0,15pt,0,0">
                <w:txbxContent>
                  <w:p w14:paraId="6DB33275"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427CB2" w14:textId="22A54C3F" w:rsidR="003029B8" w:rsidRDefault="003029B8" w:rsidP="005316D6">
    <w:pPr>
      <w:pStyle w:val="Header"/>
    </w:pPr>
    <w:r>
      <w:rPr>
        <w:noProof/>
      </w:rPr>
      <mc:AlternateContent>
        <mc:Choice Requires="wps">
          <w:drawing>
            <wp:anchor distT="0" distB="0" distL="0" distR="0" simplePos="0" relativeHeight="251660288" behindDoc="0" locked="0" layoutInCell="1" allowOverlap="1" wp14:anchorId="5C1EE7F1" wp14:editId="28B4F546">
              <wp:simplePos x="0" y="0"/>
              <wp:positionH relativeFrom="page">
                <wp:align>center</wp:align>
              </wp:positionH>
              <wp:positionV relativeFrom="page">
                <wp:align>top</wp:align>
              </wp:positionV>
              <wp:extent cx="443865" cy="443865"/>
              <wp:effectExtent l="0" t="0" r="6985" b="10795"/>
              <wp:wrapNone/>
              <wp:docPr id="12484807" name="Text Box 4"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34431298"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C1EE7F1" id="_x0000_t202" coordsize="21600,21600" o:spt="202" path="m,l,21600r21600,l21600,xe">
              <v:stroke joinstyle="miter"/>
              <v:path gradientshapeok="t" o:connecttype="rect"/>
            </v:shapetype>
            <v:shape id="Text Box 4" o:spid="_x0000_s1027" type="#_x0000_t202" alt="OFFICIAL" style="position:absolute;margin-left:0;margin-top:0;width:34.95pt;height:34.9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" filled="f" stroked="f">
              <v:textbox style="mso-fit-shape-to-text:t" inset="0,15pt,0,0">
                <w:txbxContent>
                  <w:p w14:paraId="34431298"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v:textbox>
              <w10:wrap anchorx="page" anchory="page"/>
            </v:shape>
          </w:pict>
        </mc:Fallback>
      </mc:AlternateContent>
    </w:r>
    <w:r w:rsidR="005316D6">
      <w:tab/>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16DBE9" w14:textId="77777777" w:rsidR="003029B8" w:rsidRDefault="003029B8">
    <w:pPr>
      <w:pStyle w:val="Header"/>
    </w:pPr>
    <w:r>
      <w:rPr>
        <w:noProof/>
      </w:rPr>
      <mc:AlternateContent>
        <mc:Choice Requires="wps">
          <w:drawing>
            <wp:anchor distT="0" distB="0" distL="0" distR="0" simplePos="0" relativeHeight="251658240" behindDoc="0" locked="0" layoutInCell="1" allowOverlap="1" wp14:anchorId="6BB4D814" wp14:editId="13D26ACF">
              <wp:simplePos x="635" y="635"/>
              <wp:positionH relativeFrom="page">
                <wp:align>center</wp:align>
              </wp:positionH>
              <wp:positionV relativeFrom="page">
                <wp:align>top</wp:align>
              </wp:positionV>
              <wp:extent cx="443865" cy="443865"/>
              <wp:effectExtent l="0" t="0" r="6985" b="10795"/>
              <wp:wrapNone/>
              <wp:docPr id="1559057017" name="Text Box 2" descr="OFFICIAL">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7C02B02A"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B4D814" id="_x0000_t202" coordsize="21600,21600" o:spt="202" path="m,l,21600r21600,l21600,xe">
              <v:stroke joinstyle="miter"/>
              <v:path gradientshapeok="t" o:connecttype="rect"/>
            </v:shapetype>
            <v:shape id="Text Box 2" o:spid="_x0000_s1030" type="#_x0000_t202" alt="OFFICIAL" style="position:absolute;margin-left:0;margin-top:0;width:34.95pt;height:34.9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" filled="f" stroked="f">
              <v:textbox style="mso-fit-shape-to-text:t" inset="0,15pt,0,0">
                <w:txbxContent>
                  <w:p w14:paraId="7C02B02A" w14:textId="77777777" w:rsidR="003029B8" w:rsidRPr="003029B8" w:rsidRDefault="003029B8" w:rsidP="003029B8">
                    <w:pPr>
                      <w:spacing w:after="0"/>
                      <w:rPr>
                        <w:rFonts w:eastAsia="Arial"/>
                        <w:noProof/>
                        <w:color w:val="000000"/>
                      </w:rPr>
                    </w:pPr>
                    <w:r w:rsidRPr="003029B8">
                      <w:rPr>
                        <w:rFonts w:eastAsia="Arial"/>
                        <w:noProof/>
                        <w:color w:val="000000"/>
                      </w:rPr>
                      <w:t>OFFICIAL</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1D"/>
    <w:multiLevelType w:val="multilevel"/>
    <w:tmpl w:val="CF5C9340"/>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FFFFFF7C"/>
    <w:multiLevelType w:val="singleLevel"/>
    <w:tmpl w:val="9AA09B8C"/>
    <w:lvl w:ilvl="0">
      <w:start w:val="1"/>
      <w:numFmt w:val="decimal"/>
      <w:lvlText w:val="%1."/>
      <w:lvlJc w:val="left"/>
      <w:pPr>
        <w:tabs>
          <w:tab w:val="num" w:pos="1492"/>
        </w:tabs>
        <w:ind w:left="1492" w:hanging="360"/>
      </w:pPr>
    </w:lvl>
  </w:abstractNum>
  <w:abstractNum w:abstractNumId="2" w15:restartNumberingAfterBreak="0">
    <w:nsid w:val="FFFFFF7D"/>
    <w:multiLevelType w:val="singleLevel"/>
    <w:tmpl w:val="E49E1FA8"/>
    <w:lvl w:ilvl="0">
      <w:start w:val="1"/>
      <w:numFmt w:val="decimal"/>
      <w:lvlText w:val="%1."/>
      <w:lvlJc w:val="left"/>
      <w:pPr>
        <w:tabs>
          <w:tab w:val="num" w:pos="1209"/>
        </w:tabs>
        <w:ind w:left="1209" w:hanging="360"/>
      </w:pPr>
    </w:lvl>
  </w:abstractNum>
  <w:abstractNum w:abstractNumId="3" w15:restartNumberingAfterBreak="0">
    <w:nsid w:val="FFFFFF7E"/>
    <w:multiLevelType w:val="singleLevel"/>
    <w:tmpl w:val="A08CBDAE"/>
    <w:lvl w:ilvl="0">
      <w:start w:val="1"/>
      <w:numFmt w:val="decimal"/>
      <w:lvlText w:val="%1."/>
      <w:lvlJc w:val="left"/>
      <w:pPr>
        <w:tabs>
          <w:tab w:val="num" w:pos="926"/>
        </w:tabs>
        <w:ind w:left="926" w:hanging="360"/>
      </w:pPr>
    </w:lvl>
  </w:abstractNum>
  <w:abstractNum w:abstractNumId="4" w15:restartNumberingAfterBreak="0">
    <w:nsid w:val="FFFFFF7F"/>
    <w:multiLevelType w:val="singleLevel"/>
    <w:tmpl w:val="9BEE97E0"/>
    <w:lvl w:ilvl="0">
      <w:start w:val="1"/>
      <w:numFmt w:val="decimal"/>
      <w:lvlText w:val="%1."/>
      <w:lvlJc w:val="left"/>
      <w:pPr>
        <w:tabs>
          <w:tab w:val="num" w:pos="643"/>
        </w:tabs>
        <w:ind w:left="643" w:hanging="360"/>
      </w:pPr>
    </w:lvl>
  </w:abstractNum>
  <w:abstractNum w:abstractNumId="5" w15:restartNumberingAfterBreak="0">
    <w:nsid w:val="FFFFFF80"/>
    <w:multiLevelType w:val="singleLevel"/>
    <w:tmpl w:val="3D22A578"/>
    <w:lvl w:ilvl="0">
      <w:start w:val="1"/>
      <w:numFmt w:val="bullet"/>
      <w:lvlText w:val=""/>
      <w:lvlJc w:val="left"/>
      <w:pPr>
        <w:tabs>
          <w:tab w:val="num" w:pos="1492"/>
        </w:tabs>
        <w:ind w:left="1492" w:hanging="360"/>
      </w:pPr>
      <w:rPr>
        <w:rFonts w:ascii="Symbol" w:hAnsi="Symbol" w:hint="default"/>
      </w:rPr>
    </w:lvl>
  </w:abstractNum>
  <w:abstractNum w:abstractNumId="6" w15:restartNumberingAfterBreak="0">
    <w:nsid w:val="FFFFFF81"/>
    <w:multiLevelType w:val="singleLevel"/>
    <w:tmpl w:val="03D0C570"/>
    <w:lvl w:ilvl="0">
      <w:start w:val="1"/>
      <w:numFmt w:val="bullet"/>
      <w:lvlText w:val=""/>
      <w:lvlJc w:val="left"/>
      <w:pPr>
        <w:tabs>
          <w:tab w:val="num" w:pos="1209"/>
        </w:tabs>
        <w:ind w:left="1209" w:hanging="360"/>
      </w:pPr>
      <w:rPr>
        <w:rFonts w:ascii="Symbol" w:hAnsi="Symbol" w:hint="default"/>
      </w:rPr>
    </w:lvl>
  </w:abstractNum>
  <w:abstractNum w:abstractNumId="7" w15:restartNumberingAfterBreak="0">
    <w:nsid w:val="FFFFFF82"/>
    <w:multiLevelType w:val="singleLevel"/>
    <w:tmpl w:val="DD92B9D0"/>
    <w:lvl w:ilvl="0">
      <w:start w:val="1"/>
      <w:numFmt w:val="bullet"/>
      <w:lvlText w:val=""/>
      <w:lvlJc w:val="left"/>
      <w:pPr>
        <w:tabs>
          <w:tab w:val="num" w:pos="926"/>
        </w:tabs>
        <w:ind w:left="926" w:hanging="360"/>
      </w:pPr>
      <w:rPr>
        <w:rFonts w:ascii="Symbol" w:hAnsi="Symbol" w:hint="default"/>
      </w:rPr>
    </w:lvl>
  </w:abstractNum>
  <w:abstractNum w:abstractNumId="8" w15:restartNumberingAfterBreak="0">
    <w:nsid w:val="FFFFFF83"/>
    <w:multiLevelType w:val="singleLevel"/>
    <w:tmpl w:val="A1C0D684"/>
    <w:lvl w:ilvl="0">
      <w:start w:val="1"/>
      <w:numFmt w:val="bullet"/>
      <w:lvlText w:val=""/>
      <w:lvlJc w:val="left"/>
      <w:pPr>
        <w:tabs>
          <w:tab w:val="num" w:pos="643"/>
        </w:tabs>
        <w:ind w:left="643" w:hanging="360"/>
      </w:pPr>
      <w:rPr>
        <w:rFonts w:ascii="Symbol" w:hAnsi="Symbol" w:hint="default"/>
      </w:rPr>
    </w:lvl>
  </w:abstractNum>
  <w:abstractNum w:abstractNumId="9" w15:restartNumberingAfterBreak="0">
    <w:nsid w:val="FFFFFF88"/>
    <w:multiLevelType w:val="singleLevel"/>
    <w:tmpl w:val="025845E8"/>
    <w:lvl w:ilvl="0">
      <w:start w:val="1"/>
      <w:numFmt w:val="decimal"/>
      <w:lvlText w:val="%1."/>
      <w:lvlJc w:val="left"/>
      <w:pPr>
        <w:tabs>
          <w:tab w:val="num" w:pos="360"/>
        </w:tabs>
        <w:ind w:left="360" w:hanging="360"/>
      </w:pPr>
    </w:lvl>
  </w:abstractNum>
  <w:abstractNum w:abstractNumId="10" w15:restartNumberingAfterBreak="0">
    <w:nsid w:val="FFFFFF89"/>
    <w:multiLevelType w:val="singleLevel"/>
    <w:tmpl w:val="168C7308"/>
    <w:lvl w:ilvl="0">
      <w:start w:val="1"/>
      <w:numFmt w:val="bullet"/>
      <w:lvlText w:val=""/>
      <w:lvlJc w:val="left"/>
      <w:pPr>
        <w:tabs>
          <w:tab w:val="num" w:pos="360"/>
        </w:tabs>
        <w:ind w:left="360" w:hanging="360"/>
      </w:pPr>
      <w:rPr>
        <w:rFonts w:ascii="Symbol" w:hAnsi="Symbol" w:hint="default"/>
      </w:rPr>
    </w:lvl>
  </w:abstractNum>
  <w:abstractNum w:abstractNumId="11" w15:restartNumberingAfterBreak="0">
    <w:nsid w:val="00DB70D0"/>
    <w:multiLevelType w:val="hybridMultilevel"/>
    <w:tmpl w:val="54ACC2EC"/>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01F37C1E"/>
    <w:multiLevelType w:val="hybridMultilevel"/>
    <w:tmpl w:val="88A22710"/>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03103A7F"/>
    <w:multiLevelType w:val="hybridMultilevel"/>
    <w:tmpl w:val="57246B9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03F279D5"/>
    <w:multiLevelType w:val="hybridMultilevel"/>
    <w:tmpl w:val="8A460F5C"/>
    <w:lvl w:ilvl="0" w:tplc="7B284B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03FD260D"/>
    <w:multiLevelType w:val="hybridMultilevel"/>
    <w:tmpl w:val="D03C4E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5A95E16"/>
    <w:multiLevelType w:val="hybridMultilevel"/>
    <w:tmpl w:val="7B4239D2"/>
    <w:lvl w:ilvl="0" w:tplc="8B6C4DBC">
      <w:start w:val="1"/>
      <w:numFmt w:val="bullet"/>
      <w:lvlText w:val="•"/>
      <w:lvlJc w:val="left"/>
      <w:pPr>
        <w:tabs>
          <w:tab w:val="num" w:pos="720"/>
        </w:tabs>
        <w:ind w:left="720" w:hanging="360"/>
      </w:pPr>
      <w:rPr>
        <w:rFonts w:ascii="Times" w:hAnsi="Times" w:hint="default"/>
      </w:rPr>
    </w:lvl>
    <w:lvl w:ilvl="1" w:tplc="778A5EAC">
      <w:numFmt w:val="bullet"/>
      <w:lvlText w:val="–"/>
      <w:lvlJc w:val="left"/>
      <w:pPr>
        <w:tabs>
          <w:tab w:val="num" w:pos="1440"/>
        </w:tabs>
        <w:ind w:left="1440" w:hanging="360"/>
      </w:pPr>
      <w:rPr>
        <w:rFonts w:ascii="Times" w:hAnsi="Times" w:hint="default"/>
      </w:rPr>
    </w:lvl>
    <w:lvl w:ilvl="2" w:tplc="7144AE2C" w:tentative="1">
      <w:start w:val="1"/>
      <w:numFmt w:val="bullet"/>
      <w:lvlText w:val="•"/>
      <w:lvlJc w:val="left"/>
      <w:pPr>
        <w:tabs>
          <w:tab w:val="num" w:pos="2160"/>
        </w:tabs>
        <w:ind w:left="2160" w:hanging="360"/>
      </w:pPr>
      <w:rPr>
        <w:rFonts w:ascii="Times" w:hAnsi="Times" w:hint="default"/>
      </w:rPr>
    </w:lvl>
    <w:lvl w:ilvl="3" w:tplc="717AD772" w:tentative="1">
      <w:start w:val="1"/>
      <w:numFmt w:val="bullet"/>
      <w:lvlText w:val="•"/>
      <w:lvlJc w:val="left"/>
      <w:pPr>
        <w:tabs>
          <w:tab w:val="num" w:pos="2880"/>
        </w:tabs>
        <w:ind w:left="2880" w:hanging="360"/>
      </w:pPr>
      <w:rPr>
        <w:rFonts w:ascii="Times" w:hAnsi="Times" w:hint="default"/>
      </w:rPr>
    </w:lvl>
    <w:lvl w:ilvl="4" w:tplc="AAE21C5A" w:tentative="1">
      <w:start w:val="1"/>
      <w:numFmt w:val="bullet"/>
      <w:lvlText w:val="•"/>
      <w:lvlJc w:val="left"/>
      <w:pPr>
        <w:tabs>
          <w:tab w:val="num" w:pos="3600"/>
        </w:tabs>
        <w:ind w:left="3600" w:hanging="360"/>
      </w:pPr>
      <w:rPr>
        <w:rFonts w:ascii="Times" w:hAnsi="Times" w:hint="default"/>
      </w:rPr>
    </w:lvl>
    <w:lvl w:ilvl="5" w:tplc="29A025EC" w:tentative="1">
      <w:start w:val="1"/>
      <w:numFmt w:val="bullet"/>
      <w:lvlText w:val="•"/>
      <w:lvlJc w:val="left"/>
      <w:pPr>
        <w:tabs>
          <w:tab w:val="num" w:pos="4320"/>
        </w:tabs>
        <w:ind w:left="4320" w:hanging="360"/>
      </w:pPr>
      <w:rPr>
        <w:rFonts w:ascii="Times" w:hAnsi="Times" w:hint="default"/>
      </w:rPr>
    </w:lvl>
    <w:lvl w:ilvl="6" w:tplc="1A406044" w:tentative="1">
      <w:start w:val="1"/>
      <w:numFmt w:val="bullet"/>
      <w:lvlText w:val="•"/>
      <w:lvlJc w:val="left"/>
      <w:pPr>
        <w:tabs>
          <w:tab w:val="num" w:pos="5040"/>
        </w:tabs>
        <w:ind w:left="5040" w:hanging="360"/>
      </w:pPr>
      <w:rPr>
        <w:rFonts w:ascii="Times" w:hAnsi="Times" w:hint="default"/>
      </w:rPr>
    </w:lvl>
    <w:lvl w:ilvl="7" w:tplc="AA16A4D6" w:tentative="1">
      <w:start w:val="1"/>
      <w:numFmt w:val="bullet"/>
      <w:lvlText w:val="•"/>
      <w:lvlJc w:val="left"/>
      <w:pPr>
        <w:tabs>
          <w:tab w:val="num" w:pos="5760"/>
        </w:tabs>
        <w:ind w:left="5760" w:hanging="360"/>
      </w:pPr>
      <w:rPr>
        <w:rFonts w:ascii="Times" w:hAnsi="Times" w:hint="default"/>
      </w:rPr>
    </w:lvl>
    <w:lvl w:ilvl="8" w:tplc="57969E60" w:tentative="1">
      <w:start w:val="1"/>
      <w:numFmt w:val="bullet"/>
      <w:lvlText w:val="•"/>
      <w:lvlJc w:val="left"/>
      <w:pPr>
        <w:tabs>
          <w:tab w:val="num" w:pos="6480"/>
        </w:tabs>
        <w:ind w:left="6480" w:hanging="360"/>
      </w:pPr>
      <w:rPr>
        <w:rFonts w:ascii="Times" w:hAnsi="Times" w:hint="default"/>
      </w:rPr>
    </w:lvl>
  </w:abstractNum>
  <w:abstractNum w:abstractNumId="17" w15:restartNumberingAfterBreak="0">
    <w:nsid w:val="0CC21B19"/>
    <w:multiLevelType w:val="hybridMultilevel"/>
    <w:tmpl w:val="6BC26202"/>
    <w:lvl w:ilvl="0" w:tplc="7A28F1C4">
      <w:start w:val="4"/>
      <w:numFmt w:val="bullet"/>
      <w:lvlText w:val="-"/>
      <w:lvlJc w:val="left"/>
      <w:pPr>
        <w:ind w:left="1080" w:hanging="360"/>
      </w:pPr>
      <w:rPr>
        <w:rFonts w:ascii="Arial" w:eastAsia="MS Mincho" w:hAnsi="Arial" w:cs="Aria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0E7A2191"/>
    <w:multiLevelType w:val="hybridMultilevel"/>
    <w:tmpl w:val="FD3A4E7C"/>
    <w:lvl w:ilvl="0" w:tplc="3B28C13A">
      <w:start w:val="1"/>
      <w:numFmt w:val="bullet"/>
      <w:lvlText w:val="•"/>
      <w:lvlJc w:val="left"/>
      <w:pPr>
        <w:tabs>
          <w:tab w:val="num" w:pos="720"/>
        </w:tabs>
        <w:ind w:left="720" w:hanging="360"/>
      </w:pPr>
      <w:rPr>
        <w:rFonts w:ascii="Times" w:hAnsi="Times" w:hint="default"/>
      </w:rPr>
    </w:lvl>
    <w:lvl w:ilvl="1" w:tplc="460C91E2">
      <w:numFmt w:val="bullet"/>
      <w:lvlText w:val="–"/>
      <w:lvlJc w:val="left"/>
      <w:pPr>
        <w:tabs>
          <w:tab w:val="num" w:pos="1440"/>
        </w:tabs>
        <w:ind w:left="1440" w:hanging="360"/>
      </w:pPr>
      <w:rPr>
        <w:rFonts w:ascii="Times" w:hAnsi="Times" w:hint="default"/>
      </w:rPr>
    </w:lvl>
    <w:lvl w:ilvl="2" w:tplc="FC26EEF0" w:tentative="1">
      <w:start w:val="1"/>
      <w:numFmt w:val="bullet"/>
      <w:lvlText w:val="•"/>
      <w:lvlJc w:val="left"/>
      <w:pPr>
        <w:tabs>
          <w:tab w:val="num" w:pos="2160"/>
        </w:tabs>
        <w:ind w:left="2160" w:hanging="360"/>
      </w:pPr>
      <w:rPr>
        <w:rFonts w:ascii="Times" w:hAnsi="Times" w:hint="default"/>
      </w:rPr>
    </w:lvl>
    <w:lvl w:ilvl="3" w:tplc="1354FFCE" w:tentative="1">
      <w:start w:val="1"/>
      <w:numFmt w:val="bullet"/>
      <w:lvlText w:val="•"/>
      <w:lvlJc w:val="left"/>
      <w:pPr>
        <w:tabs>
          <w:tab w:val="num" w:pos="2880"/>
        </w:tabs>
        <w:ind w:left="2880" w:hanging="360"/>
      </w:pPr>
      <w:rPr>
        <w:rFonts w:ascii="Times" w:hAnsi="Times" w:hint="default"/>
      </w:rPr>
    </w:lvl>
    <w:lvl w:ilvl="4" w:tplc="235E3FD6" w:tentative="1">
      <w:start w:val="1"/>
      <w:numFmt w:val="bullet"/>
      <w:lvlText w:val="•"/>
      <w:lvlJc w:val="left"/>
      <w:pPr>
        <w:tabs>
          <w:tab w:val="num" w:pos="3600"/>
        </w:tabs>
        <w:ind w:left="3600" w:hanging="360"/>
      </w:pPr>
      <w:rPr>
        <w:rFonts w:ascii="Times" w:hAnsi="Times" w:hint="default"/>
      </w:rPr>
    </w:lvl>
    <w:lvl w:ilvl="5" w:tplc="87F68BBE" w:tentative="1">
      <w:start w:val="1"/>
      <w:numFmt w:val="bullet"/>
      <w:lvlText w:val="•"/>
      <w:lvlJc w:val="left"/>
      <w:pPr>
        <w:tabs>
          <w:tab w:val="num" w:pos="4320"/>
        </w:tabs>
        <w:ind w:left="4320" w:hanging="360"/>
      </w:pPr>
      <w:rPr>
        <w:rFonts w:ascii="Times" w:hAnsi="Times" w:hint="default"/>
      </w:rPr>
    </w:lvl>
    <w:lvl w:ilvl="6" w:tplc="5F56D696" w:tentative="1">
      <w:start w:val="1"/>
      <w:numFmt w:val="bullet"/>
      <w:lvlText w:val="•"/>
      <w:lvlJc w:val="left"/>
      <w:pPr>
        <w:tabs>
          <w:tab w:val="num" w:pos="5040"/>
        </w:tabs>
        <w:ind w:left="5040" w:hanging="360"/>
      </w:pPr>
      <w:rPr>
        <w:rFonts w:ascii="Times" w:hAnsi="Times" w:hint="default"/>
      </w:rPr>
    </w:lvl>
    <w:lvl w:ilvl="7" w:tplc="EBE07326" w:tentative="1">
      <w:start w:val="1"/>
      <w:numFmt w:val="bullet"/>
      <w:lvlText w:val="•"/>
      <w:lvlJc w:val="left"/>
      <w:pPr>
        <w:tabs>
          <w:tab w:val="num" w:pos="5760"/>
        </w:tabs>
        <w:ind w:left="5760" w:hanging="360"/>
      </w:pPr>
      <w:rPr>
        <w:rFonts w:ascii="Times" w:hAnsi="Times" w:hint="default"/>
      </w:rPr>
    </w:lvl>
    <w:lvl w:ilvl="8" w:tplc="F7FE5200" w:tentative="1">
      <w:start w:val="1"/>
      <w:numFmt w:val="bullet"/>
      <w:lvlText w:val="•"/>
      <w:lvlJc w:val="left"/>
      <w:pPr>
        <w:tabs>
          <w:tab w:val="num" w:pos="6480"/>
        </w:tabs>
        <w:ind w:left="6480" w:hanging="360"/>
      </w:pPr>
      <w:rPr>
        <w:rFonts w:ascii="Times" w:hAnsi="Times" w:hint="default"/>
      </w:rPr>
    </w:lvl>
  </w:abstractNum>
  <w:abstractNum w:abstractNumId="19" w15:restartNumberingAfterBreak="0">
    <w:nsid w:val="138D35EA"/>
    <w:multiLevelType w:val="hybridMultilevel"/>
    <w:tmpl w:val="93FEEAF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15022396"/>
    <w:multiLevelType w:val="hybridMultilevel"/>
    <w:tmpl w:val="FCAE4F86"/>
    <w:lvl w:ilvl="0" w:tplc="2CBEE968">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16BE277B"/>
    <w:multiLevelType w:val="hybridMultilevel"/>
    <w:tmpl w:val="BF28FBEA"/>
    <w:lvl w:ilvl="0" w:tplc="D71AB76E">
      <w:start w:val="1"/>
      <w:numFmt w:val="bullet"/>
      <w:pStyle w:val="Table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17E42A5B"/>
    <w:multiLevelType w:val="hybridMultilevel"/>
    <w:tmpl w:val="4E08F672"/>
    <w:lvl w:ilvl="0" w:tplc="2C1CA856">
      <w:start w:val="1"/>
      <w:numFmt w:val="bullet"/>
      <w:lvlText w:val="•"/>
      <w:lvlJc w:val="left"/>
      <w:pPr>
        <w:tabs>
          <w:tab w:val="num" w:pos="720"/>
        </w:tabs>
        <w:ind w:left="720" w:hanging="360"/>
      </w:pPr>
      <w:rPr>
        <w:rFonts w:ascii="Times" w:hAnsi="Times" w:hint="default"/>
      </w:rPr>
    </w:lvl>
    <w:lvl w:ilvl="1" w:tplc="8878E068" w:tentative="1">
      <w:start w:val="1"/>
      <w:numFmt w:val="bullet"/>
      <w:lvlText w:val="•"/>
      <w:lvlJc w:val="left"/>
      <w:pPr>
        <w:tabs>
          <w:tab w:val="num" w:pos="1440"/>
        </w:tabs>
        <w:ind w:left="1440" w:hanging="360"/>
      </w:pPr>
      <w:rPr>
        <w:rFonts w:ascii="Times" w:hAnsi="Times" w:hint="default"/>
      </w:rPr>
    </w:lvl>
    <w:lvl w:ilvl="2" w:tplc="79484C90" w:tentative="1">
      <w:start w:val="1"/>
      <w:numFmt w:val="bullet"/>
      <w:lvlText w:val="•"/>
      <w:lvlJc w:val="left"/>
      <w:pPr>
        <w:tabs>
          <w:tab w:val="num" w:pos="2160"/>
        </w:tabs>
        <w:ind w:left="2160" w:hanging="360"/>
      </w:pPr>
      <w:rPr>
        <w:rFonts w:ascii="Times" w:hAnsi="Times" w:hint="default"/>
      </w:rPr>
    </w:lvl>
    <w:lvl w:ilvl="3" w:tplc="B9E61B34" w:tentative="1">
      <w:start w:val="1"/>
      <w:numFmt w:val="bullet"/>
      <w:lvlText w:val="•"/>
      <w:lvlJc w:val="left"/>
      <w:pPr>
        <w:tabs>
          <w:tab w:val="num" w:pos="2880"/>
        </w:tabs>
        <w:ind w:left="2880" w:hanging="360"/>
      </w:pPr>
      <w:rPr>
        <w:rFonts w:ascii="Times" w:hAnsi="Times" w:hint="default"/>
      </w:rPr>
    </w:lvl>
    <w:lvl w:ilvl="4" w:tplc="1B284A0C" w:tentative="1">
      <w:start w:val="1"/>
      <w:numFmt w:val="bullet"/>
      <w:lvlText w:val="•"/>
      <w:lvlJc w:val="left"/>
      <w:pPr>
        <w:tabs>
          <w:tab w:val="num" w:pos="3600"/>
        </w:tabs>
        <w:ind w:left="3600" w:hanging="360"/>
      </w:pPr>
      <w:rPr>
        <w:rFonts w:ascii="Times" w:hAnsi="Times" w:hint="default"/>
      </w:rPr>
    </w:lvl>
    <w:lvl w:ilvl="5" w:tplc="12B63A20" w:tentative="1">
      <w:start w:val="1"/>
      <w:numFmt w:val="bullet"/>
      <w:lvlText w:val="•"/>
      <w:lvlJc w:val="left"/>
      <w:pPr>
        <w:tabs>
          <w:tab w:val="num" w:pos="4320"/>
        </w:tabs>
        <w:ind w:left="4320" w:hanging="360"/>
      </w:pPr>
      <w:rPr>
        <w:rFonts w:ascii="Times" w:hAnsi="Times" w:hint="default"/>
      </w:rPr>
    </w:lvl>
    <w:lvl w:ilvl="6" w:tplc="47BA3B34" w:tentative="1">
      <w:start w:val="1"/>
      <w:numFmt w:val="bullet"/>
      <w:lvlText w:val="•"/>
      <w:lvlJc w:val="left"/>
      <w:pPr>
        <w:tabs>
          <w:tab w:val="num" w:pos="5040"/>
        </w:tabs>
        <w:ind w:left="5040" w:hanging="360"/>
      </w:pPr>
      <w:rPr>
        <w:rFonts w:ascii="Times" w:hAnsi="Times" w:hint="default"/>
      </w:rPr>
    </w:lvl>
    <w:lvl w:ilvl="7" w:tplc="CE123E32" w:tentative="1">
      <w:start w:val="1"/>
      <w:numFmt w:val="bullet"/>
      <w:lvlText w:val="•"/>
      <w:lvlJc w:val="left"/>
      <w:pPr>
        <w:tabs>
          <w:tab w:val="num" w:pos="5760"/>
        </w:tabs>
        <w:ind w:left="5760" w:hanging="360"/>
      </w:pPr>
      <w:rPr>
        <w:rFonts w:ascii="Times" w:hAnsi="Times" w:hint="default"/>
      </w:rPr>
    </w:lvl>
    <w:lvl w:ilvl="8" w:tplc="81D2F8E8" w:tentative="1">
      <w:start w:val="1"/>
      <w:numFmt w:val="bullet"/>
      <w:lvlText w:val="•"/>
      <w:lvlJc w:val="left"/>
      <w:pPr>
        <w:tabs>
          <w:tab w:val="num" w:pos="6480"/>
        </w:tabs>
        <w:ind w:left="6480" w:hanging="360"/>
      </w:pPr>
      <w:rPr>
        <w:rFonts w:ascii="Times" w:hAnsi="Times" w:hint="default"/>
      </w:rPr>
    </w:lvl>
  </w:abstractNum>
  <w:abstractNum w:abstractNumId="23" w15:restartNumberingAfterBreak="0">
    <w:nsid w:val="1AE878FD"/>
    <w:multiLevelType w:val="hybridMultilevel"/>
    <w:tmpl w:val="50C2A92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1F165279"/>
    <w:multiLevelType w:val="hybridMultilevel"/>
    <w:tmpl w:val="A6ACA5F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23012531"/>
    <w:multiLevelType w:val="hybridMultilevel"/>
    <w:tmpl w:val="06765576"/>
    <w:lvl w:ilvl="0" w:tplc="F1D295EE">
      <w:start w:val="1"/>
      <w:numFmt w:val="bullet"/>
      <w:lvlText w:val="•"/>
      <w:lvlJc w:val="left"/>
      <w:pPr>
        <w:tabs>
          <w:tab w:val="num" w:pos="720"/>
        </w:tabs>
        <w:ind w:left="720" w:hanging="360"/>
      </w:pPr>
      <w:rPr>
        <w:rFonts w:ascii="Times" w:hAnsi="Times" w:hint="default"/>
      </w:rPr>
    </w:lvl>
    <w:lvl w:ilvl="1" w:tplc="3D58BBD0" w:tentative="1">
      <w:start w:val="1"/>
      <w:numFmt w:val="bullet"/>
      <w:lvlText w:val="•"/>
      <w:lvlJc w:val="left"/>
      <w:pPr>
        <w:tabs>
          <w:tab w:val="num" w:pos="1440"/>
        </w:tabs>
        <w:ind w:left="1440" w:hanging="360"/>
      </w:pPr>
      <w:rPr>
        <w:rFonts w:ascii="Times" w:hAnsi="Times" w:hint="default"/>
      </w:rPr>
    </w:lvl>
    <w:lvl w:ilvl="2" w:tplc="B3A2E2CA" w:tentative="1">
      <w:start w:val="1"/>
      <w:numFmt w:val="bullet"/>
      <w:lvlText w:val="•"/>
      <w:lvlJc w:val="left"/>
      <w:pPr>
        <w:tabs>
          <w:tab w:val="num" w:pos="2160"/>
        </w:tabs>
        <w:ind w:left="2160" w:hanging="360"/>
      </w:pPr>
      <w:rPr>
        <w:rFonts w:ascii="Times" w:hAnsi="Times" w:hint="default"/>
      </w:rPr>
    </w:lvl>
    <w:lvl w:ilvl="3" w:tplc="FACC2842" w:tentative="1">
      <w:start w:val="1"/>
      <w:numFmt w:val="bullet"/>
      <w:lvlText w:val="•"/>
      <w:lvlJc w:val="left"/>
      <w:pPr>
        <w:tabs>
          <w:tab w:val="num" w:pos="2880"/>
        </w:tabs>
        <w:ind w:left="2880" w:hanging="360"/>
      </w:pPr>
      <w:rPr>
        <w:rFonts w:ascii="Times" w:hAnsi="Times" w:hint="default"/>
      </w:rPr>
    </w:lvl>
    <w:lvl w:ilvl="4" w:tplc="B238A0BE" w:tentative="1">
      <w:start w:val="1"/>
      <w:numFmt w:val="bullet"/>
      <w:lvlText w:val="•"/>
      <w:lvlJc w:val="left"/>
      <w:pPr>
        <w:tabs>
          <w:tab w:val="num" w:pos="3600"/>
        </w:tabs>
        <w:ind w:left="3600" w:hanging="360"/>
      </w:pPr>
      <w:rPr>
        <w:rFonts w:ascii="Times" w:hAnsi="Times" w:hint="default"/>
      </w:rPr>
    </w:lvl>
    <w:lvl w:ilvl="5" w:tplc="25D4AF86" w:tentative="1">
      <w:start w:val="1"/>
      <w:numFmt w:val="bullet"/>
      <w:lvlText w:val="•"/>
      <w:lvlJc w:val="left"/>
      <w:pPr>
        <w:tabs>
          <w:tab w:val="num" w:pos="4320"/>
        </w:tabs>
        <w:ind w:left="4320" w:hanging="360"/>
      </w:pPr>
      <w:rPr>
        <w:rFonts w:ascii="Times" w:hAnsi="Times" w:hint="default"/>
      </w:rPr>
    </w:lvl>
    <w:lvl w:ilvl="6" w:tplc="3DB6C724" w:tentative="1">
      <w:start w:val="1"/>
      <w:numFmt w:val="bullet"/>
      <w:lvlText w:val="•"/>
      <w:lvlJc w:val="left"/>
      <w:pPr>
        <w:tabs>
          <w:tab w:val="num" w:pos="5040"/>
        </w:tabs>
        <w:ind w:left="5040" w:hanging="360"/>
      </w:pPr>
      <w:rPr>
        <w:rFonts w:ascii="Times" w:hAnsi="Times" w:hint="default"/>
      </w:rPr>
    </w:lvl>
    <w:lvl w:ilvl="7" w:tplc="4DFE6FC4" w:tentative="1">
      <w:start w:val="1"/>
      <w:numFmt w:val="bullet"/>
      <w:lvlText w:val="•"/>
      <w:lvlJc w:val="left"/>
      <w:pPr>
        <w:tabs>
          <w:tab w:val="num" w:pos="5760"/>
        </w:tabs>
        <w:ind w:left="5760" w:hanging="360"/>
      </w:pPr>
      <w:rPr>
        <w:rFonts w:ascii="Times" w:hAnsi="Times" w:hint="default"/>
      </w:rPr>
    </w:lvl>
    <w:lvl w:ilvl="8" w:tplc="4814AB7C" w:tentative="1">
      <w:start w:val="1"/>
      <w:numFmt w:val="bullet"/>
      <w:lvlText w:val="•"/>
      <w:lvlJc w:val="left"/>
      <w:pPr>
        <w:tabs>
          <w:tab w:val="num" w:pos="6480"/>
        </w:tabs>
        <w:ind w:left="6480" w:hanging="360"/>
      </w:pPr>
      <w:rPr>
        <w:rFonts w:ascii="Times" w:hAnsi="Times" w:hint="default"/>
      </w:rPr>
    </w:lvl>
  </w:abstractNum>
  <w:abstractNum w:abstractNumId="26" w15:restartNumberingAfterBreak="0">
    <w:nsid w:val="249F173B"/>
    <w:multiLevelType w:val="hybridMultilevel"/>
    <w:tmpl w:val="E14E29E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26DB5FE5"/>
    <w:multiLevelType w:val="hybridMultilevel"/>
    <w:tmpl w:val="5F40B7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26FB2055"/>
    <w:multiLevelType w:val="hybridMultilevel"/>
    <w:tmpl w:val="4BBE219E"/>
    <w:lvl w:ilvl="0" w:tplc="EBE4387C">
      <w:start w:val="1"/>
      <w:numFmt w:val="bullet"/>
      <w:lvlText w:val=""/>
      <w:lvlJc w:val="left"/>
      <w:pPr>
        <w:tabs>
          <w:tab w:val="num" w:pos="720"/>
        </w:tabs>
        <w:ind w:left="720" w:hanging="360"/>
      </w:pPr>
      <w:rPr>
        <w:rFonts w:ascii="Wingdings 2" w:hAnsi="Wingdings 2" w:hint="default"/>
      </w:rPr>
    </w:lvl>
    <w:lvl w:ilvl="1" w:tplc="383A5696" w:tentative="1">
      <w:start w:val="1"/>
      <w:numFmt w:val="bullet"/>
      <w:lvlText w:val=""/>
      <w:lvlJc w:val="left"/>
      <w:pPr>
        <w:tabs>
          <w:tab w:val="num" w:pos="1440"/>
        </w:tabs>
        <w:ind w:left="1440" w:hanging="360"/>
      </w:pPr>
      <w:rPr>
        <w:rFonts w:ascii="Wingdings 2" w:hAnsi="Wingdings 2" w:hint="default"/>
      </w:rPr>
    </w:lvl>
    <w:lvl w:ilvl="2" w:tplc="2FDC6470" w:tentative="1">
      <w:start w:val="1"/>
      <w:numFmt w:val="bullet"/>
      <w:lvlText w:val=""/>
      <w:lvlJc w:val="left"/>
      <w:pPr>
        <w:tabs>
          <w:tab w:val="num" w:pos="2160"/>
        </w:tabs>
        <w:ind w:left="2160" w:hanging="360"/>
      </w:pPr>
      <w:rPr>
        <w:rFonts w:ascii="Wingdings 2" w:hAnsi="Wingdings 2" w:hint="default"/>
      </w:rPr>
    </w:lvl>
    <w:lvl w:ilvl="3" w:tplc="A7449070" w:tentative="1">
      <w:start w:val="1"/>
      <w:numFmt w:val="bullet"/>
      <w:lvlText w:val=""/>
      <w:lvlJc w:val="left"/>
      <w:pPr>
        <w:tabs>
          <w:tab w:val="num" w:pos="2880"/>
        </w:tabs>
        <w:ind w:left="2880" w:hanging="360"/>
      </w:pPr>
      <w:rPr>
        <w:rFonts w:ascii="Wingdings 2" w:hAnsi="Wingdings 2" w:hint="default"/>
      </w:rPr>
    </w:lvl>
    <w:lvl w:ilvl="4" w:tplc="7B0A918E" w:tentative="1">
      <w:start w:val="1"/>
      <w:numFmt w:val="bullet"/>
      <w:lvlText w:val=""/>
      <w:lvlJc w:val="left"/>
      <w:pPr>
        <w:tabs>
          <w:tab w:val="num" w:pos="3600"/>
        </w:tabs>
        <w:ind w:left="3600" w:hanging="360"/>
      </w:pPr>
      <w:rPr>
        <w:rFonts w:ascii="Wingdings 2" w:hAnsi="Wingdings 2" w:hint="default"/>
      </w:rPr>
    </w:lvl>
    <w:lvl w:ilvl="5" w:tplc="8FBA3CD2" w:tentative="1">
      <w:start w:val="1"/>
      <w:numFmt w:val="bullet"/>
      <w:lvlText w:val=""/>
      <w:lvlJc w:val="left"/>
      <w:pPr>
        <w:tabs>
          <w:tab w:val="num" w:pos="4320"/>
        </w:tabs>
        <w:ind w:left="4320" w:hanging="360"/>
      </w:pPr>
      <w:rPr>
        <w:rFonts w:ascii="Wingdings 2" w:hAnsi="Wingdings 2" w:hint="default"/>
      </w:rPr>
    </w:lvl>
    <w:lvl w:ilvl="6" w:tplc="ABA8FDB2" w:tentative="1">
      <w:start w:val="1"/>
      <w:numFmt w:val="bullet"/>
      <w:lvlText w:val=""/>
      <w:lvlJc w:val="left"/>
      <w:pPr>
        <w:tabs>
          <w:tab w:val="num" w:pos="5040"/>
        </w:tabs>
        <w:ind w:left="5040" w:hanging="360"/>
      </w:pPr>
      <w:rPr>
        <w:rFonts w:ascii="Wingdings 2" w:hAnsi="Wingdings 2" w:hint="default"/>
      </w:rPr>
    </w:lvl>
    <w:lvl w:ilvl="7" w:tplc="61E03F7A" w:tentative="1">
      <w:start w:val="1"/>
      <w:numFmt w:val="bullet"/>
      <w:lvlText w:val=""/>
      <w:lvlJc w:val="left"/>
      <w:pPr>
        <w:tabs>
          <w:tab w:val="num" w:pos="5760"/>
        </w:tabs>
        <w:ind w:left="5760" w:hanging="360"/>
      </w:pPr>
      <w:rPr>
        <w:rFonts w:ascii="Wingdings 2" w:hAnsi="Wingdings 2" w:hint="default"/>
      </w:rPr>
    </w:lvl>
    <w:lvl w:ilvl="8" w:tplc="AF0AC752" w:tentative="1">
      <w:start w:val="1"/>
      <w:numFmt w:val="bullet"/>
      <w:lvlText w:val=""/>
      <w:lvlJc w:val="left"/>
      <w:pPr>
        <w:tabs>
          <w:tab w:val="num" w:pos="6480"/>
        </w:tabs>
        <w:ind w:left="6480" w:hanging="360"/>
      </w:pPr>
      <w:rPr>
        <w:rFonts w:ascii="Wingdings 2" w:hAnsi="Wingdings 2" w:hint="default"/>
      </w:rPr>
    </w:lvl>
  </w:abstractNum>
  <w:abstractNum w:abstractNumId="29" w15:restartNumberingAfterBreak="0">
    <w:nsid w:val="275F1A05"/>
    <w:multiLevelType w:val="hybridMultilevel"/>
    <w:tmpl w:val="401CC806"/>
    <w:lvl w:ilvl="0" w:tplc="0809000F">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0" w15:restartNumberingAfterBreak="0">
    <w:nsid w:val="29AB4267"/>
    <w:multiLevelType w:val="hybridMultilevel"/>
    <w:tmpl w:val="232825B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1" w15:restartNumberingAfterBreak="0">
    <w:nsid w:val="29D4537F"/>
    <w:multiLevelType w:val="hybridMultilevel"/>
    <w:tmpl w:val="177A206C"/>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2" w15:restartNumberingAfterBreak="0">
    <w:nsid w:val="2ADE3B05"/>
    <w:multiLevelType w:val="hybridMultilevel"/>
    <w:tmpl w:val="F43AEE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2D204E0D"/>
    <w:multiLevelType w:val="hybridMultilevel"/>
    <w:tmpl w:val="1A70B0E0"/>
    <w:lvl w:ilvl="0" w:tplc="EFECDA2A">
      <w:start w:val="1"/>
      <w:numFmt w:val="bullet"/>
      <w:lvlText w:val="•"/>
      <w:lvlJc w:val="left"/>
      <w:pPr>
        <w:tabs>
          <w:tab w:val="num" w:pos="720"/>
        </w:tabs>
        <w:ind w:left="720" w:hanging="360"/>
      </w:pPr>
      <w:rPr>
        <w:rFonts w:ascii="Times" w:hAnsi="Times" w:hint="default"/>
      </w:rPr>
    </w:lvl>
    <w:lvl w:ilvl="1" w:tplc="3F8AF2B6" w:tentative="1">
      <w:start w:val="1"/>
      <w:numFmt w:val="bullet"/>
      <w:lvlText w:val="•"/>
      <w:lvlJc w:val="left"/>
      <w:pPr>
        <w:tabs>
          <w:tab w:val="num" w:pos="1440"/>
        </w:tabs>
        <w:ind w:left="1440" w:hanging="360"/>
      </w:pPr>
      <w:rPr>
        <w:rFonts w:ascii="Times" w:hAnsi="Times" w:hint="default"/>
      </w:rPr>
    </w:lvl>
    <w:lvl w:ilvl="2" w:tplc="F438B1DC" w:tentative="1">
      <w:start w:val="1"/>
      <w:numFmt w:val="bullet"/>
      <w:lvlText w:val="•"/>
      <w:lvlJc w:val="left"/>
      <w:pPr>
        <w:tabs>
          <w:tab w:val="num" w:pos="2160"/>
        </w:tabs>
        <w:ind w:left="2160" w:hanging="360"/>
      </w:pPr>
      <w:rPr>
        <w:rFonts w:ascii="Times" w:hAnsi="Times" w:hint="default"/>
      </w:rPr>
    </w:lvl>
    <w:lvl w:ilvl="3" w:tplc="D7208914" w:tentative="1">
      <w:start w:val="1"/>
      <w:numFmt w:val="bullet"/>
      <w:lvlText w:val="•"/>
      <w:lvlJc w:val="left"/>
      <w:pPr>
        <w:tabs>
          <w:tab w:val="num" w:pos="2880"/>
        </w:tabs>
        <w:ind w:left="2880" w:hanging="360"/>
      </w:pPr>
      <w:rPr>
        <w:rFonts w:ascii="Times" w:hAnsi="Times" w:hint="default"/>
      </w:rPr>
    </w:lvl>
    <w:lvl w:ilvl="4" w:tplc="40B0EF28" w:tentative="1">
      <w:start w:val="1"/>
      <w:numFmt w:val="bullet"/>
      <w:lvlText w:val="•"/>
      <w:lvlJc w:val="left"/>
      <w:pPr>
        <w:tabs>
          <w:tab w:val="num" w:pos="3600"/>
        </w:tabs>
        <w:ind w:left="3600" w:hanging="360"/>
      </w:pPr>
      <w:rPr>
        <w:rFonts w:ascii="Times" w:hAnsi="Times" w:hint="default"/>
      </w:rPr>
    </w:lvl>
    <w:lvl w:ilvl="5" w:tplc="704454E0" w:tentative="1">
      <w:start w:val="1"/>
      <w:numFmt w:val="bullet"/>
      <w:lvlText w:val="•"/>
      <w:lvlJc w:val="left"/>
      <w:pPr>
        <w:tabs>
          <w:tab w:val="num" w:pos="4320"/>
        </w:tabs>
        <w:ind w:left="4320" w:hanging="360"/>
      </w:pPr>
      <w:rPr>
        <w:rFonts w:ascii="Times" w:hAnsi="Times" w:hint="default"/>
      </w:rPr>
    </w:lvl>
    <w:lvl w:ilvl="6" w:tplc="8210041A" w:tentative="1">
      <w:start w:val="1"/>
      <w:numFmt w:val="bullet"/>
      <w:lvlText w:val="•"/>
      <w:lvlJc w:val="left"/>
      <w:pPr>
        <w:tabs>
          <w:tab w:val="num" w:pos="5040"/>
        </w:tabs>
        <w:ind w:left="5040" w:hanging="360"/>
      </w:pPr>
      <w:rPr>
        <w:rFonts w:ascii="Times" w:hAnsi="Times" w:hint="default"/>
      </w:rPr>
    </w:lvl>
    <w:lvl w:ilvl="7" w:tplc="D6168856" w:tentative="1">
      <w:start w:val="1"/>
      <w:numFmt w:val="bullet"/>
      <w:lvlText w:val="•"/>
      <w:lvlJc w:val="left"/>
      <w:pPr>
        <w:tabs>
          <w:tab w:val="num" w:pos="5760"/>
        </w:tabs>
        <w:ind w:left="5760" w:hanging="360"/>
      </w:pPr>
      <w:rPr>
        <w:rFonts w:ascii="Times" w:hAnsi="Times" w:hint="default"/>
      </w:rPr>
    </w:lvl>
    <w:lvl w:ilvl="8" w:tplc="AF7235BC" w:tentative="1">
      <w:start w:val="1"/>
      <w:numFmt w:val="bullet"/>
      <w:lvlText w:val="•"/>
      <w:lvlJc w:val="left"/>
      <w:pPr>
        <w:tabs>
          <w:tab w:val="num" w:pos="6480"/>
        </w:tabs>
        <w:ind w:left="6480" w:hanging="360"/>
      </w:pPr>
      <w:rPr>
        <w:rFonts w:ascii="Times" w:hAnsi="Times" w:hint="default"/>
      </w:rPr>
    </w:lvl>
  </w:abstractNum>
  <w:abstractNum w:abstractNumId="34" w15:restartNumberingAfterBreak="0">
    <w:nsid w:val="2ECE4B70"/>
    <w:multiLevelType w:val="hybridMultilevel"/>
    <w:tmpl w:val="BD04D0AC"/>
    <w:lvl w:ilvl="0" w:tplc="EB9ED054">
      <w:start w:val="1"/>
      <w:numFmt w:val="bullet"/>
      <w:lvlText w:val="•"/>
      <w:lvlJc w:val="left"/>
      <w:pPr>
        <w:tabs>
          <w:tab w:val="num" w:pos="720"/>
        </w:tabs>
        <w:ind w:left="720" w:hanging="360"/>
      </w:pPr>
      <w:rPr>
        <w:rFonts w:ascii="Arial" w:hAnsi="Arial" w:hint="default"/>
      </w:rPr>
    </w:lvl>
    <w:lvl w:ilvl="1" w:tplc="C930BF2A" w:tentative="1">
      <w:start w:val="1"/>
      <w:numFmt w:val="bullet"/>
      <w:lvlText w:val="•"/>
      <w:lvlJc w:val="left"/>
      <w:pPr>
        <w:tabs>
          <w:tab w:val="num" w:pos="1440"/>
        </w:tabs>
        <w:ind w:left="1440" w:hanging="360"/>
      </w:pPr>
      <w:rPr>
        <w:rFonts w:ascii="Arial" w:hAnsi="Arial" w:hint="default"/>
      </w:rPr>
    </w:lvl>
    <w:lvl w:ilvl="2" w:tplc="38882694" w:tentative="1">
      <w:start w:val="1"/>
      <w:numFmt w:val="bullet"/>
      <w:lvlText w:val="•"/>
      <w:lvlJc w:val="left"/>
      <w:pPr>
        <w:tabs>
          <w:tab w:val="num" w:pos="2160"/>
        </w:tabs>
        <w:ind w:left="2160" w:hanging="360"/>
      </w:pPr>
      <w:rPr>
        <w:rFonts w:ascii="Arial" w:hAnsi="Arial" w:hint="default"/>
      </w:rPr>
    </w:lvl>
    <w:lvl w:ilvl="3" w:tplc="6B700FCA" w:tentative="1">
      <w:start w:val="1"/>
      <w:numFmt w:val="bullet"/>
      <w:lvlText w:val="•"/>
      <w:lvlJc w:val="left"/>
      <w:pPr>
        <w:tabs>
          <w:tab w:val="num" w:pos="2880"/>
        </w:tabs>
        <w:ind w:left="2880" w:hanging="360"/>
      </w:pPr>
      <w:rPr>
        <w:rFonts w:ascii="Arial" w:hAnsi="Arial" w:hint="default"/>
      </w:rPr>
    </w:lvl>
    <w:lvl w:ilvl="4" w:tplc="1EB45190" w:tentative="1">
      <w:start w:val="1"/>
      <w:numFmt w:val="bullet"/>
      <w:lvlText w:val="•"/>
      <w:lvlJc w:val="left"/>
      <w:pPr>
        <w:tabs>
          <w:tab w:val="num" w:pos="3600"/>
        </w:tabs>
        <w:ind w:left="3600" w:hanging="360"/>
      </w:pPr>
      <w:rPr>
        <w:rFonts w:ascii="Arial" w:hAnsi="Arial" w:hint="default"/>
      </w:rPr>
    </w:lvl>
    <w:lvl w:ilvl="5" w:tplc="910CEC54" w:tentative="1">
      <w:start w:val="1"/>
      <w:numFmt w:val="bullet"/>
      <w:lvlText w:val="•"/>
      <w:lvlJc w:val="left"/>
      <w:pPr>
        <w:tabs>
          <w:tab w:val="num" w:pos="4320"/>
        </w:tabs>
        <w:ind w:left="4320" w:hanging="360"/>
      </w:pPr>
      <w:rPr>
        <w:rFonts w:ascii="Arial" w:hAnsi="Arial" w:hint="default"/>
      </w:rPr>
    </w:lvl>
    <w:lvl w:ilvl="6" w:tplc="F3F6AE5C" w:tentative="1">
      <w:start w:val="1"/>
      <w:numFmt w:val="bullet"/>
      <w:lvlText w:val="•"/>
      <w:lvlJc w:val="left"/>
      <w:pPr>
        <w:tabs>
          <w:tab w:val="num" w:pos="5040"/>
        </w:tabs>
        <w:ind w:left="5040" w:hanging="360"/>
      </w:pPr>
      <w:rPr>
        <w:rFonts w:ascii="Arial" w:hAnsi="Arial" w:hint="default"/>
      </w:rPr>
    </w:lvl>
    <w:lvl w:ilvl="7" w:tplc="72EA1092" w:tentative="1">
      <w:start w:val="1"/>
      <w:numFmt w:val="bullet"/>
      <w:lvlText w:val="•"/>
      <w:lvlJc w:val="left"/>
      <w:pPr>
        <w:tabs>
          <w:tab w:val="num" w:pos="5760"/>
        </w:tabs>
        <w:ind w:left="5760" w:hanging="360"/>
      </w:pPr>
      <w:rPr>
        <w:rFonts w:ascii="Arial" w:hAnsi="Arial" w:hint="default"/>
      </w:rPr>
    </w:lvl>
    <w:lvl w:ilvl="8" w:tplc="27E62C9A"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2EEA0EAE"/>
    <w:multiLevelType w:val="hybridMultilevel"/>
    <w:tmpl w:val="98FEF708"/>
    <w:lvl w:ilvl="0" w:tplc="70C23152">
      <w:start w:val="1"/>
      <w:numFmt w:val="bullet"/>
      <w:lvlText w:val="•"/>
      <w:lvlJc w:val="left"/>
      <w:pPr>
        <w:tabs>
          <w:tab w:val="num" w:pos="720"/>
        </w:tabs>
        <w:ind w:left="720" w:hanging="360"/>
      </w:pPr>
      <w:rPr>
        <w:rFonts w:ascii="Times" w:hAnsi="Times" w:hint="default"/>
      </w:rPr>
    </w:lvl>
    <w:lvl w:ilvl="1" w:tplc="6C3EF66E" w:tentative="1">
      <w:start w:val="1"/>
      <w:numFmt w:val="bullet"/>
      <w:lvlText w:val="•"/>
      <w:lvlJc w:val="left"/>
      <w:pPr>
        <w:tabs>
          <w:tab w:val="num" w:pos="1440"/>
        </w:tabs>
        <w:ind w:left="1440" w:hanging="360"/>
      </w:pPr>
      <w:rPr>
        <w:rFonts w:ascii="Times" w:hAnsi="Times" w:hint="default"/>
      </w:rPr>
    </w:lvl>
    <w:lvl w:ilvl="2" w:tplc="715A225E" w:tentative="1">
      <w:start w:val="1"/>
      <w:numFmt w:val="bullet"/>
      <w:lvlText w:val="•"/>
      <w:lvlJc w:val="left"/>
      <w:pPr>
        <w:tabs>
          <w:tab w:val="num" w:pos="2160"/>
        </w:tabs>
        <w:ind w:left="2160" w:hanging="360"/>
      </w:pPr>
      <w:rPr>
        <w:rFonts w:ascii="Times" w:hAnsi="Times" w:hint="default"/>
      </w:rPr>
    </w:lvl>
    <w:lvl w:ilvl="3" w:tplc="DC0C630C" w:tentative="1">
      <w:start w:val="1"/>
      <w:numFmt w:val="bullet"/>
      <w:lvlText w:val="•"/>
      <w:lvlJc w:val="left"/>
      <w:pPr>
        <w:tabs>
          <w:tab w:val="num" w:pos="2880"/>
        </w:tabs>
        <w:ind w:left="2880" w:hanging="360"/>
      </w:pPr>
      <w:rPr>
        <w:rFonts w:ascii="Times" w:hAnsi="Times" w:hint="default"/>
      </w:rPr>
    </w:lvl>
    <w:lvl w:ilvl="4" w:tplc="1906613A" w:tentative="1">
      <w:start w:val="1"/>
      <w:numFmt w:val="bullet"/>
      <w:lvlText w:val="•"/>
      <w:lvlJc w:val="left"/>
      <w:pPr>
        <w:tabs>
          <w:tab w:val="num" w:pos="3600"/>
        </w:tabs>
        <w:ind w:left="3600" w:hanging="360"/>
      </w:pPr>
      <w:rPr>
        <w:rFonts w:ascii="Times" w:hAnsi="Times" w:hint="default"/>
      </w:rPr>
    </w:lvl>
    <w:lvl w:ilvl="5" w:tplc="5EB82786" w:tentative="1">
      <w:start w:val="1"/>
      <w:numFmt w:val="bullet"/>
      <w:lvlText w:val="•"/>
      <w:lvlJc w:val="left"/>
      <w:pPr>
        <w:tabs>
          <w:tab w:val="num" w:pos="4320"/>
        </w:tabs>
        <w:ind w:left="4320" w:hanging="360"/>
      </w:pPr>
      <w:rPr>
        <w:rFonts w:ascii="Times" w:hAnsi="Times" w:hint="default"/>
      </w:rPr>
    </w:lvl>
    <w:lvl w:ilvl="6" w:tplc="ADDEB8DC" w:tentative="1">
      <w:start w:val="1"/>
      <w:numFmt w:val="bullet"/>
      <w:lvlText w:val="•"/>
      <w:lvlJc w:val="left"/>
      <w:pPr>
        <w:tabs>
          <w:tab w:val="num" w:pos="5040"/>
        </w:tabs>
        <w:ind w:left="5040" w:hanging="360"/>
      </w:pPr>
      <w:rPr>
        <w:rFonts w:ascii="Times" w:hAnsi="Times" w:hint="default"/>
      </w:rPr>
    </w:lvl>
    <w:lvl w:ilvl="7" w:tplc="5F9EBE06" w:tentative="1">
      <w:start w:val="1"/>
      <w:numFmt w:val="bullet"/>
      <w:lvlText w:val="•"/>
      <w:lvlJc w:val="left"/>
      <w:pPr>
        <w:tabs>
          <w:tab w:val="num" w:pos="5760"/>
        </w:tabs>
        <w:ind w:left="5760" w:hanging="360"/>
      </w:pPr>
      <w:rPr>
        <w:rFonts w:ascii="Times" w:hAnsi="Times" w:hint="default"/>
      </w:rPr>
    </w:lvl>
    <w:lvl w:ilvl="8" w:tplc="8FF40240" w:tentative="1">
      <w:start w:val="1"/>
      <w:numFmt w:val="bullet"/>
      <w:lvlText w:val="•"/>
      <w:lvlJc w:val="left"/>
      <w:pPr>
        <w:tabs>
          <w:tab w:val="num" w:pos="6480"/>
        </w:tabs>
        <w:ind w:left="6480" w:hanging="360"/>
      </w:pPr>
      <w:rPr>
        <w:rFonts w:ascii="Times" w:hAnsi="Times" w:hint="default"/>
      </w:rPr>
    </w:lvl>
  </w:abstractNum>
  <w:abstractNum w:abstractNumId="36" w15:restartNumberingAfterBreak="0">
    <w:nsid w:val="2F7F5C51"/>
    <w:multiLevelType w:val="hybridMultilevel"/>
    <w:tmpl w:val="C538A3A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7" w15:restartNumberingAfterBreak="0">
    <w:nsid w:val="32A35B44"/>
    <w:multiLevelType w:val="hybridMultilevel"/>
    <w:tmpl w:val="CF66160C"/>
    <w:lvl w:ilvl="0" w:tplc="91E45BC4">
      <w:start w:val="1"/>
      <w:numFmt w:val="decimal"/>
      <w:lvlText w:val="%1."/>
      <w:lvlJc w:val="left"/>
      <w:pPr>
        <w:ind w:left="720" w:hanging="360"/>
      </w:pPr>
      <w:rPr>
        <w:rFonts w:hint="default"/>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8" w15:restartNumberingAfterBreak="0">
    <w:nsid w:val="341E1667"/>
    <w:multiLevelType w:val="hybridMultilevel"/>
    <w:tmpl w:val="3410D3A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9" w15:restartNumberingAfterBreak="0">
    <w:nsid w:val="34D92135"/>
    <w:multiLevelType w:val="hybridMultilevel"/>
    <w:tmpl w:val="59B295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362E47FA"/>
    <w:multiLevelType w:val="hybridMultilevel"/>
    <w:tmpl w:val="87C03F48"/>
    <w:lvl w:ilvl="0" w:tplc="17126860">
      <w:start w:val="4"/>
      <w:numFmt w:val="bullet"/>
      <w:lvlText w:val=""/>
      <w:lvlJc w:val="left"/>
      <w:pPr>
        <w:ind w:left="720" w:hanging="360"/>
      </w:pPr>
      <w:rPr>
        <w:rFonts w:ascii="Wingdings" w:eastAsia="MS Mincho" w:hAnsi="Wingdings"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15:restartNumberingAfterBreak="0">
    <w:nsid w:val="36DF353A"/>
    <w:multiLevelType w:val="hybridMultilevel"/>
    <w:tmpl w:val="540269C8"/>
    <w:lvl w:ilvl="0" w:tplc="A0A8DD5E">
      <w:start w:val="1"/>
      <w:numFmt w:val="bullet"/>
      <w:lvlText w:val="•"/>
      <w:lvlJc w:val="left"/>
      <w:pPr>
        <w:tabs>
          <w:tab w:val="num" w:pos="720"/>
        </w:tabs>
        <w:ind w:left="720" w:hanging="360"/>
      </w:pPr>
      <w:rPr>
        <w:rFonts w:ascii="Times" w:hAnsi="Times" w:hint="default"/>
      </w:rPr>
    </w:lvl>
    <w:lvl w:ilvl="1" w:tplc="E0E41A54" w:tentative="1">
      <w:start w:val="1"/>
      <w:numFmt w:val="bullet"/>
      <w:lvlText w:val="•"/>
      <w:lvlJc w:val="left"/>
      <w:pPr>
        <w:tabs>
          <w:tab w:val="num" w:pos="1440"/>
        </w:tabs>
        <w:ind w:left="1440" w:hanging="360"/>
      </w:pPr>
      <w:rPr>
        <w:rFonts w:ascii="Times" w:hAnsi="Times" w:hint="default"/>
      </w:rPr>
    </w:lvl>
    <w:lvl w:ilvl="2" w:tplc="6FC430A8" w:tentative="1">
      <w:start w:val="1"/>
      <w:numFmt w:val="bullet"/>
      <w:lvlText w:val="•"/>
      <w:lvlJc w:val="left"/>
      <w:pPr>
        <w:tabs>
          <w:tab w:val="num" w:pos="2160"/>
        </w:tabs>
        <w:ind w:left="2160" w:hanging="360"/>
      </w:pPr>
      <w:rPr>
        <w:rFonts w:ascii="Times" w:hAnsi="Times" w:hint="default"/>
      </w:rPr>
    </w:lvl>
    <w:lvl w:ilvl="3" w:tplc="E6341E28" w:tentative="1">
      <w:start w:val="1"/>
      <w:numFmt w:val="bullet"/>
      <w:lvlText w:val="•"/>
      <w:lvlJc w:val="left"/>
      <w:pPr>
        <w:tabs>
          <w:tab w:val="num" w:pos="2880"/>
        </w:tabs>
        <w:ind w:left="2880" w:hanging="360"/>
      </w:pPr>
      <w:rPr>
        <w:rFonts w:ascii="Times" w:hAnsi="Times" w:hint="default"/>
      </w:rPr>
    </w:lvl>
    <w:lvl w:ilvl="4" w:tplc="400C7E72" w:tentative="1">
      <w:start w:val="1"/>
      <w:numFmt w:val="bullet"/>
      <w:lvlText w:val="•"/>
      <w:lvlJc w:val="left"/>
      <w:pPr>
        <w:tabs>
          <w:tab w:val="num" w:pos="3600"/>
        </w:tabs>
        <w:ind w:left="3600" w:hanging="360"/>
      </w:pPr>
      <w:rPr>
        <w:rFonts w:ascii="Times" w:hAnsi="Times" w:hint="default"/>
      </w:rPr>
    </w:lvl>
    <w:lvl w:ilvl="5" w:tplc="826C12DC" w:tentative="1">
      <w:start w:val="1"/>
      <w:numFmt w:val="bullet"/>
      <w:lvlText w:val="•"/>
      <w:lvlJc w:val="left"/>
      <w:pPr>
        <w:tabs>
          <w:tab w:val="num" w:pos="4320"/>
        </w:tabs>
        <w:ind w:left="4320" w:hanging="360"/>
      </w:pPr>
      <w:rPr>
        <w:rFonts w:ascii="Times" w:hAnsi="Times" w:hint="default"/>
      </w:rPr>
    </w:lvl>
    <w:lvl w:ilvl="6" w:tplc="EC2AB220" w:tentative="1">
      <w:start w:val="1"/>
      <w:numFmt w:val="bullet"/>
      <w:lvlText w:val="•"/>
      <w:lvlJc w:val="left"/>
      <w:pPr>
        <w:tabs>
          <w:tab w:val="num" w:pos="5040"/>
        </w:tabs>
        <w:ind w:left="5040" w:hanging="360"/>
      </w:pPr>
      <w:rPr>
        <w:rFonts w:ascii="Times" w:hAnsi="Times" w:hint="default"/>
      </w:rPr>
    </w:lvl>
    <w:lvl w:ilvl="7" w:tplc="074687A4" w:tentative="1">
      <w:start w:val="1"/>
      <w:numFmt w:val="bullet"/>
      <w:lvlText w:val="•"/>
      <w:lvlJc w:val="left"/>
      <w:pPr>
        <w:tabs>
          <w:tab w:val="num" w:pos="5760"/>
        </w:tabs>
        <w:ind w:left="5760" w:hanging="360"/>
      </w:pPr>
      <w:rPr>
        <w:rFonts w:ascii="Times" w:hAnsi="Times" w:hint="default"/>
      </w:rPr>
    </w:lvl>
    <w:lvl w:ilvl="8" w:tplc="0E9CB22E" w:tentative="1">
      <w:start w:val="1"/>
      <w:numFmt w:val="bullet"/>
      <w:lvlText w:val="•"/>
      <w:lvlJc w:val="left"/>
      <w:pPr>
        <w:tabs>
          <w:tab w:val="num" w:pos="6480"/>
        </w:tabs>
        <w:ind w:left="6480" w:hanging="360"/>
      </w:pPr>
      <w:rPr>
        <w:rFonts w:ascii="Times" w:hAnsi="Times" w:hint="default"/>
      </w:rPr>
    </w:lvl>
  </w:abstractNum>
  <w:abstractNum w:abstractNumId="42" w15:restartNumberingAfterBreak="0">
    <w:nsid w:val="373F384C"/>
    <w:multiLevelType w:val="hybridMultilevel"/>
    <w:tmpl w:val="261E9B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9095080"/>
    <w:multiLevelType w:val="hybridMultilevel"/>
    <w:tmpl w:val="188ACA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3C7355B0"/>
    <w:multiLevelType w:val="hybridMultilevel"/>
    <w:tmpl w:val="617EB9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3DC85283"/>
    <w:multiLevelType w:val="hybridMultilevel"/>
    <w:tmpl w:val="16948DBC"/>
    <w:lvl w:ilvl="0" w:tplc="BA4C7B84">
      <w:start w:val="3"/>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475E2203"/>
    <w:multiLevelType w:val="hybridMultilevel"/>
    <w:tmpl w:val="5156C49E"/>
    <w:lvl w:ilvl="0" w:tplc="CF8021DC">
      <w:start w:val="1"/>
      <w:numFmt w:val="decimalZero"/>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15:restartNumberingAfterBreak="0">
    <w:nsid w:val="476E11A5"/>
    <w:multiLevelType w:val="hybridMultilevel"/>
    <w:tmpl w:val="351261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491D339A"/>
    <w:multiLevelType w:val="hybridMultilevel"/>
    <w:tmpl w:val="9D400622"/>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49" w15:restartNumberingAfterBreak="0">
    <w:nsid w:val="4B472AED"/>
    <w:multiLevelType w:val="hybridMultilevel"/>
    <w:tmpl w:val="F086FFF2"/>
    <w:lvl w:ilvl="0" w:tplc="AEFEE50A">
      <w:start w:val="1"/>
      <w:numFmt w:val="bullet"/>
      <w:lvlText w:val="•"/>
      <w:lvlJc w:val="left"/>
      <w:pPr>
        <w:tabs>
          <w:tab w:val="num" w:pos="720"/>
        </w:tabs>
        <w:ind w:left="720" w:hanging="360"/>
      </w:pPr>
      <w:rPr>
        <w:rFonts w:ascii="Arial" w:hAnsi="Arial" w:hint="default"/>
      </w:rPr>
    </w:lvl>
    <w:lvl w:ilvl="1" w:tplc="5C940D70" w:tentative="1">
      <w:start w:val="1"/>
      <w:numFmt w:val="bullet"/>
      <w:lvlText w:val="•"/>
      <w:lvlJc w:val="left"/>
      <w:pPr>
        <w:tabs>
          <w:tab w:val="num" w:pos="1440"/>
        </w:tabs>
        <w:ind w:left="1440" w:hanging="360"/>
      </w:pPr>
      <w:rPr>
        <w:rFonts w:ascii="Arial" w:hAnsi="Arial" w:hint="default"/>
      </w:rPr>
    </w:lvl>
    <w:lvl w:ilvl="2" w:tplc="FFE4975A" w:tentative="1">
      <w:start w:val="1"/>
      <w:numFmt w:val="bullet"/>
      <w:lvlText w:val="•"/>
      <w:lvlJc w:val="left"/>
      <w:pPr>
        <w:tabs>
          <w:tab w:val="num" w:pos="2160"/>
        </w:tabs>
        <w:ind w:left="2160" w:hanging="360"/>
      </w:pPr>
      <w:rPr>
        <w:rFonts w:ascii="Arial" w:hAnsi="Arial" w:hint="default"/>
      </w:rPr>
    </w:lvl>
    <w:lvl w:ilvl="3" w:tplc="EAAC5DE2" w:tentative="1">
      <w:start w:val="1"/>
      <w:numFmt w:val="bullet"/>
      <w:lvlText w:val="•"/>
      <w:lvlJc w:val="left"/>
      <w:pPr>
        <w:tabs>
          <w:tab w:val="num" w:pos="2880"/>
        </w:tabs>
        <w:ind w:left="2880" w:hanging="360"/>
      </w:pPr>
      <w:rPr>
        <w:rFonts w:ascii="Arial" w:hAnsi="Arial" w:hint="default"/>
      </w:rPr>
    </w:lvl>
    <w:lvl w:ilvl="4" w:tplc="0A385242" w:tentative="1">
      <w:start w:val="1"/>
      <w:numFmt w:val="bullet"/>
      <w:lvlText w:val="•"/>
      <w:lvlJc w:val="left"/>
      <w:pPr>
        <w:tabs>
          <w:tab w:val="num" w:pos="3600"/>
        </w:tabs>
        <w:ind w:left="3600" w:hanging="360"/>
      </w:pPr>
      <w:rPr>
        <w:rFonts w:ascii="Arial" w:hAnsi="Arial" w:hint="default"/>
      </w:rPr>
    </w:lvl>
    <w:lvl w:ilvl="5" w:tplc="059CB4D6" w:tentative="1">
      <w:start w:val="1"/>
      <w:numFmt w:val="bullet"/>
      <w:lvlText w:val="•"/>
      <w:lvlJc w:val="left"/>
      <w:pPr>
        <w:tabs>
          <w:tab w:val="num" w:pos="4320"/>
        </w:tabs>
        <w:ind w:left="4320" w:hanging="360"/>
      </w:pPr>
      <w:rPr>
        <w:rFonts w:ascii="Arial" w:hAnsi="Arial" w:hint="default"/>
      </w:rPr>
    </w:lvl>
    <w:lvl w:ilvl="6" w:tplc="04A205E0" w:tentative="1">
      <w:start w:val="1"/>
      <w:numFmt w:val="bullet"/>
      <w:lvlText w:val="•"/>
      <w:lvlJc w:val="left"/>
      <w:pPr>
        <w:tabs>
          <w:tab w:val="num" w:pos="5040"/>
        </w:tabs>
        <w:ind w:left="5040" w:hanging="360"/>
      </w:pPr>
      <w:rPr>
        <w:rFonts w:ascii="Arial" w:hAnsi="Arial" w:hint="default"/>
      </w:rPr>
    </w:lvl>
    <w:lvl w:ilvl="7" w:tplc="AF20EC04" w:tentative="1">
      <w:start w:val="1"/>
      <w:numFmt w:val="bullet"/>
      <w:lvlText w:val="•"/>
      <w:lvlJc w:val="left"/>
      <w:pPr>
        <w:tabs>
          <w:tab w:val="num" w:pos="5760"/>
        </w:tabs>
        <w:ind w:left="5760" w:hanging="360"/>
      </w:pPr>
      <w:rPr>
        <w:rFonts w:ascii="Arial" w:hAnsi="Arial" w:hint="default"/>
      </w:rPr>
    </w:lvl>
    <w:lvl w:ilvl="8" w:tplc="D4B6C2B4" w:tentative="1">
      <w:start w:val="1"/>
      <w:numFmt w:val="bullet"/>
      <w:lvlText w:val="•"/>
      <w:lvlJc w:val="left"/>
      <w:pPr>
        <w:tabs>
          <w:tab w:val="num" w:pos="6480"/>
        </w:tabs>
        <w:ind w:left="6480" w:hanging="360"/>
      </w:pPr>
      <w:rPr>
        <w:rFonts w:ascii="Arial" w:hAnsi="Arial" w:hint="default"/>
      </w:rPr>
    </w:lvl>
  </w:abstractNum>
  <w:abstractNum w:abstractNumId="50" w15:restartNumberingAfterBreak="0">
    <w:nsid w:val="4CCB487C"/>
    <w:multiLevelType w:val="hybridMultilevel"/>
    <w:tmpl w:val="1FEE3880"/>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1" w15:restartNumberingAfterBreak="0">
    <w:nsid w:val="4D590C78"/>
    <w:multiLevelType w:val="hybridMultilevel"/>
    <w:tmpl w:val="7FF0A750"/>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2" w15:restartNumberingAfterBreak="0">
    <w:nsid w:val="4E3E5566"/>
    <w:multiLevelType w:val="hybridMultilevel"/>
    <w:tmpl w:val="A984A75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50075995"/>
    <w:multiLevelType w:val="hybridMultilevel"/>
    <w:tmpl w:val="EAA4533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519F7A15"/>
    <w:multiLevelType w:val="hybridMultilevel"/>
    <w:tmpl w:val="D0C241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528C1778"/>
    <w:multiLevelType w:val="hybridMultilevel"/>
    <w:tmpl w:val="082855EE"/>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53342E99"/>
    <w:multiLevelType w:val="hybridMultilevel"/>
    <w:tmpl w:val="9DB6C51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7" w15:restartNumberingAfterBreak="0">
    <w:nsid w:val="55E046CD"/>
    <w:multiLevelType w:val="hybridMultilevel"/>
    <w:tmpl w:val="9C306B1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8" w15:restartNumberingAfterBreak="0">
    <w:nsid w:val="57727018"/>
    <w:multiLevelType w:val="hybridMultilevel"/>
    <w:tmpl w:val="4920A134"/>
    <w:lvl w:ilvl="0" w:tplc="EC22861E">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15:restartNumberingAfterBreak="0">
    <w:nsid w:val="5A203B82"/>
    <w:multiLevelType w:val="hybridMultilevel"/>
    <w:tmpl w:val="38B4DDC0"/>
    <w:lvl w:ilvl="0" w:tplc="98B4B524">
      <w:start w:val="1"/>
      <w:numFmt w:val="bullet"/>
      <w:lvlText w:val="•"/>
      <w:lvlJc w:val="left"/>
      <w:pPr>
        <w:tabs>
          <w:tab w:val="num" w:pos="720"/>
        </w:tabs>
        <w:ind w:left="720" w:hanging="360"/>
      </w:pPr>
      <w:rPr>
        <w:rFonts w:ascii="Times" w:hAnsi="Times" w:hint="default"/>
      </w:rPr>
    </w:lvl>
    <w:lvl w:ilvl="1" w:tplc="C658A52A">
      <w:numFmt w:val="bullet"/>
      <w:lvlText w:val="–"/>
      <w:lvlJc w:val="left"/>
      <w:pPr>
        <w:tabs>
          <w:tab w:val="num" w:pos="1440"/>
        </w:tabs>
        <w:ind w:left="1440" w:hanging="360"/>
      </w:pPr>
      <w:rPr>
        <w:rFonts w:ascii="Times" w:hAnsi="Times" w:hint="default"/>
      </w:rPr>
    </w:lvl>
    <w:lvl w:ilvl="2" w:tplc="DAEE935E" w:tentative="1">
      <w:start w:val="1"/>
      <w:numFmt w:val="bullet"/>
      <w:lvlText w:val="•"/>
      <w:lvlJc w:val="left"/>
      <w:pPr>
        <w:tabs>
          <w:tab w:val="num" w:pos="2160"/>
        </w:tabs>
        <w:ind w:left="2160" w:hanging="360"/>
      </w:pPr>
      <w:rPr>
        <w:rFonts w:ascii="Times" w:hAnsi="Times" w:hint="default"/>
      </w:rPr>
    </w:lvl>
    <w:lvl w:ilvl="3" w:tplc="0AF0DB3C" w:tentative="1">
      <w:start w:val="1"/>
      <w:numFmt w:val="bullet"/>
      <w:lvlText w:val="•"/>
      <w:lvlJc w:val="left"/>
      <w:pPr>
        <w:tabs>
          <w:tab w:val="num" w:pos="2880"/>
        </w:tabs>
        <w:ind w:left="2880" w:hanging="360"/>
      </w:pPr>
      <w:rPr>
        <w:rFonts w:ascii="Times" w:hAnsi="Times" w:hint="default"/>
      </w:rPr>
    </w:lvl>
    <w:lvl w:ilvl="4" w:tplc="2488D174" w:tentative="1">
      <w:start w:val="1"/>
      <w:numFmt w:val="bullet"/>
      <w:lvlText w:val="•"/>
      <w:lvlJc w:val="left"/>
      <w:pPr>
        <w:tabs>
          <w:tab w:val="num" w:pos="3600"/>
        </w:tabs>
        <w:ind w:left="3600" w:hanging="360"/>
      </w:pPr>
      <w:rPr>
        <w:rFonts w:ascii="Times" w:hAnsi="Times" w:hint="default"/>
      </w:rPr>
    </w:lvl>
    <w:lvl w:ilvl="5" w:tplc="E4D41FEC" w:tentative="1">
      <w:start w:val="1"/>
      <w:numFmt w:val="bullet"/>
      <w:lvlText w:val="•"/>
      <w:lvlJc w:val="left"/>
      <w:pPr>
        <w:tabs>
          <w:tab w:val="num" w:pos="4320"/>
        </w:tabs>
        <w:ind w:left="4320" w:hanging="360"/>
      </w:pPr>
      <w:rPr>
        <w:rFonts w:ascii="Times" w:hAnsi="Times" w:hint="default"/>
      </w:rPr>
    </w:lvl>
    <w:lvl w:ilvl="6" w:tplc="063434FA" w:tentative="1">
      <w:start w:val="1"/>
      <w:numFmt w:val="bullet"/>
      <w:lvlText w:val="•"/>
      <w:lvlJc w:val="left"/>
      <w:pPr>
        <w:tabs>
          <w:tab w:val="num" w:pos="5040"/>
        </w:tabs>
        <w:ind w:left="5040" w:hanging="360"/>
      </w:pPr>
      <w:rPr>
        <w:rFonts w:ascii="Times" w:hAnsi="Times" w:hint="default"/>
      </w:rPr>
    </w:lvl>
    <w:lvl w:ilvl="7" w:tplc="CBE21080" w:tentative="1">
      <w:start w:val="1"/>
      <w:numFmt w:val="bullet"/>
      <w:lvlText w:val="•"/>
      <w:lvlJc w:val="left"/>
      <w:pPr>
        <w:tabs>
          <w:tab w:val="num" w:pos="5760"/>
        </w:tabs>
        <w:ind w:left="5760" w:hanging="360"/>
      </w:pPr>
      <w:rPr>
        <w:rFonts w:ascii="Times" w:hAnsi="Times" w:hint="default"/>
      </w:rPr>
    </w:lvl>
    <w:lvl w:ilvl="8" w:tplc="80548628" w:tentative="1">
      <w:start w:val="1"/>
      <w:numFmt w:val="bullet"/>
      <w:lvlText w:val="•"/>
      <w:lvlJc w:val="left"/>
      <w:pPr>
        <w:tabs>
          <w:tab w:val="num" w:pos="6480"/>
        </w:tabs>
        <w:ind w:left="6480" w:hanging="360"/>
      </w:pPr>
      <w:rPr>
        <w:rFonts w:ascii="Times" w:hAnsi="Times" w:hint="default"/>
      </w:rPr>
    </w:lvl>
  </w:abstractNum>
  <w:abstractNum w:abstractNumId="60" w15:restartNumberingAfterBreak="0">
    <w:nsid w:val="5A89064C"/>
    <w:multiLevelType w:val="hybridMultilevel"/>
    <w:tmpl w:val="82A0BEC2"/>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1" w15:restartNumberingAfterBreak="0">
    <w:nsid w:val="5D222099"/>
    <w:multiLevelType w:val="hybridMultilevel"/>
    <w:tmpl w:val="A33263D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DE901E5"/>
    <w:multiLevelType w:val="hybridMultilevel"/>
    <w:tmpl w:val="CA20B110"/>
    <w:lvl w:ilvl="0" w:tplc="F74472F0">
      <w:start w:val="1"/>
      <w:numFmt w:val="decimalZero"/>
      <w:lvlText w:val="%1."/>
      <w:lvlJc w:val="left"/>
      <w:pPr>
        <w:ind w:left="840" w:hanging="48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5E1C2634"/>
    <w:multiLevelType w:val="hybridMultilevel"/>
    <w:tmpl w:val="996E7D0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5F7E22BB"/>
    <w:multiLevelType w:val="hybridMultilevel"/>
    <w:tmpl w:val="1C80B71A"/>
    <w:lvl w:ilvl="0" w:tplc="04090001">
      <w:start w:val="1"/>
      <w:numFmt w:val="bullet"/>
      <w:lvlText w:val=""/>
      <w:lvlJc w:val="left"/>
      <w:pPr>
        <w:ind w:left="1448" w:hanging="360"/>
      </w:pPr>
      <w:rPr>
        <w:rFonts w:ascii="Symbol" w:hAnsi="Symbol" w:hint="default"/>
      </w:rPr>
    </w:lvl>
    <w:lvl w:ilvl="1" w:tplc="04090003" w:tentative="1">
      <w:start w:val="1"/>
      <w:numFmt w:val="bullet"/>
      <w:lvlText w:val="o"/>
      <w:lvlJc w:val="left"/>
      <w:pPr>
        <w:ind w:left="2168" w:hanging="360"/>
      </w:pPr>
      <w:rPr>
        <w:rFonts w:ascii="Courier New" w:hAnsi="Courier New" w:cs="Courier New" w:hint="default"/>
      </w:rPr>
    </w:lvl>
    <w:lvl w:ilvl="2" w:tplc="04090005" w:tentative="1">
      <w:start w:val="1"/>
      <w:numFmt w:val="bullet"/>
      <w:lvlText w:val=""/>
      <w:lvlJc w:val="left"/>
      <w:pPr>
        <w:ind w:left="2888" w:hanging="360"/>
      </w:pPr>
      <w:rPr>
        <w:rFonts w:ascii="Wingdings" w:hAnsi="Wingdings" w:hint="default"/>
      </w:rPr>
    </w:lvl>
    <w:lvl w:ilvl="3" w:tplc="04090001" w:tentative="1">
      <w:start w:val="1"/>
      <w:numFmt w:val="bullet"/>
      <w:lvlText w:val=""/>
      <w:lvlJc w:val="left"/>
      <w:pPr>
        <w:ind w:left="3608" w:hanging="360"/>
      </w:pPr>
      <w:rPr>
        <w:rFonts w:ascii="Symbol" w:hAnsi="Symbol" w:hint="default"/>
      </w:rPr>
    </w:lvl>
    <w:lvl w:ilvl="4" w:tplc="04090003" w:tentative="1">
      <w:start w:val="1"/>
      <w:numFmt w:val="bullet"/>
      <w:lvlText w:val="o"/>
      <w:lvlJc w:val="left"/>
      <w:pPr>
        <w:ind w:left="4328" w:hanging="360"/>
      </w:pPr>
      <w:rPr>
        <w:rFonts w:ascii="Courier New" w:hAnsi="Courier New" w:cs="Courier New" w:hint="default"/>
      </w:rPr>
    </w:lvl>
    <w:lvl w:ilvl="5" w:tplc="04090005" w:tentative="1">
      <w:start w:val="1"/>
      <w:numFmt w:val="bullet"/>
      <w:lvlText w:val=""/>
      <w:lvlJc w:val="left"/>
      <w:pPr>
        <w:ind w:left="5048" w:hanging="360"/>
      </w:pPr>
      <w:rPr>
        <w:rFonts w:ascii="Wingdings" w:hAnsi="Wingdings" w:hint="default"/>
      </w:rPr>
    </w:lvl>
    <w:lvl w:ilvl="6" w:tplc="04090001" w:tentative="1">
      <w:start w:val="1"/>
      <w:numFmt w:val="bullet"/>
      <w:lvlText w:val=""/>
      <w:lvlJc w:val="left"/>
      <w:pPr>
        <w:ind w:left="5768" w:hanging="360"/>
      </w:pPr>
      <w:rPr>
        <w:rFonts w:ascii="Symbol" w:hAnsi="Symbol" w:hint="default"/>
      </w:rPr>
    </w:lvl>
    <w:lvl w:ilvl="7" w:tplc="04090003" w:tentative="1">
      <w:start w:val="1"/>
      <w:numFmt w:val="bullet"/>
      <w:lvlText w:val="o"/>
      <w:lvlJc w:val="left"/>
      <w:pPr>
        <w:ind w:left="6488" w:hanging="360"/>
      </w:pPr>
      <w:rPr>
        <w:rFonts w:ascii="Courier New" w:hAnsi="Courier New" w:cs="Courier New" w:hint="default"/>
      </w:rPr>
    </w:lvl>
    <w:lvl w:ilvl="8" w:tplc="04090005" w:tentative="1">
      <w:start w:val="1"/>
      <w:numFmt w:val="bullet"/>
      <w:lvlText w:val=""/>
      <w:lvlJc w:val="left"/>
      <w:pPr>
        <w:ind w:left="7208" w:hanging="360"/>
      </w:pPr>
      <w:rPr>
        <w:rFonts w:ascii="Wingdings" w:hAnsi="Wingdings" w:hint="default"/>
      </w:rPr>
    </w:lvl>
  </w:abstractNum>
  <w:abstractNum w:abstractNumId="65" w15:restartNumberingAfterBreak="0">
    <w:nsid w:val="60D50C41"/>
    <w:multiLevelType w:val="hybridMultilevel"/>
    <w:tmpl w:val="B97A264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6" w15:restartNumberingAfterBreak="0">
    <w:nsid w:val="65B76475"/>
    <w:multiLevelType w:val="hybridMultilevel"/>
    <w:tmpl w:val="7D92C7D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7" w15:restartNumberingAfterBreak="0">
    <w:nsid w:val="71F75C23"/>
    <w:multiLevelType w:val="hybridMultilevel"/>
    <w:tmpl w:val="A15E2D1A"/>
    <w:lvl w:ilvl="0" w:tplc="0809000F">
      <w:start w:val="1"/>
      <w:numFmt w:val="decimal"/>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8" w15:restartNumberingAfterBreak="0">
    <w:nsid w:val="78953201"/>
    <w:multiLevelType w:val="hybridMultilevel"/>
    <w:tmpl w:val="B0A2A40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7C3D0249"/>
    <w:multiLevelType w:val="hybridMultilevel"/>
    <w:tmpl w:val="8D626C4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7F471A63"/>
    <w:multiLevelType w:val="hybridMultilevel"/>
    <w:tmpl w:val="3564AA1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2053731353">
    <w:abstractNumId w:val="58"/>
  </w:num>
  <w:num w:numId="2" w16cid:durableId="615017518">
    <w:abstractNumId w:val="20"/>
  </w:num>
  <w:num w:numId="3" w16cid:durableId="1725329024">
    <w:abstractNumId w:val="10"/>
  </w:num>
  <w:num w:numId="4" w16cid:durableId="116798915">
    <w:abstractNumId w:val="8"/>
  </w:num>
  <w:num w:numId="5" w16cid:durableId="754404714">
    <w:abstractNumId w:val="7"/>
  </w:num>
  <w:num w:numId="6" w16cid:durableId="582104546">
    <w:abstractNumId w:val="6"/>
  </w:num>
  <w:num w:numId="7" w16cid:durableId="1335573381">
    <w:abstractNumId w:val="5"/>
  </w:num>
  <w:num w:numId="8" w16cid:durableId="367339285">
    <w:abstractNumId w:val="9"/>
  </w:num>
  <w:num w:numId="9" w16cid:durableId="319775573">
    <w:abstractNumId w:val="4"/>
  </w:num>
  <w:num w:numId="10" w16cid:durableId="114296810">
    <w:abstractNumId w:val="3"/>
  </w:num>
  <w:num w:numId="11" w16cid:durableId="1265042714">
    <w:abstractNumId w:val="2"/>
  </w:num>
  <w:num w:numId="12" w16cid:durableId="1734889201">
    <w:abstractNumId w:val="1"/>
  </w:num>
  <w:num w:numId="13" w16cid:durableId="1262109496">
    <w:abstractNumId w:val="0"/>
  </w:num>
  <w:num w:numId="14" w16cid:durableId="1942761090">
    <w:abstractNumId w:val="39"/>
  </w:num>
  <w:num w:numId="15" w16cid:durableId="2113697033">
    <w:abstractNumId w:val="22"/>
  </w:num>
  <w:num w:numId="16" w16cid:durableId="965084918">
    <w:abstractNumId w:val="59"/>
  </w:num>
  <w:num w:numId="17" w16cid:durableId="769933470">
    <w:abstractNumId w:val="35"/>
  </w:num>
  <w:num w:numId="18" w16cid:durableId="1036811799">
    <w:abstractNumId w:val="18"/>
  </w:num>
  <w:num w:numId="19" w16cid:durableId="393042965">
    <w:abstractNumId w:val="28"/>
  </w:num>
  <w:num w:numId="20" w16cid:durableId="1227424034">
    <w:abstractNumId w:val="16"/>
  </w:num>
  <w:num w:numId="21" w16cid:durableId="788747498">
    <w:abstractNumId w:val="25"/>
  </w:num>
  <w:num w:numId="22" w16cid:durableId="1616595442">
    <w:abstractNumId w:val="41"/>
  </w:num>
  <w:num w:numId="23" w16cid:durableId="412508353">
    <w:abstractNumId w:val="34"/>
  </w:num>
  <w:num w:numId="24" w16cid:durableId="462119541">
    <w:abstractNumId w:val="49"/>
  </w:num>
  <w:num w:numId="25" w16cid:durableId="1918200258">
    <w:abstractNumId w:val="33"/>
  </w:num>
  <w:num w:numId="26" w16cid:durableId="1962568989">
    <w:abstractNumId w:val="47"/>
  </w:num>
  <w:num w:numId="27" w16cid:durableId="902758953">
    <w:abstractNumId w:val="61"/>
  </w:num>
  <w:num w:numId="28" w16cid:durableId="351416788">
    <w:abstractNumId w:val="13"/>
  </w:num>
  <w:num w:numId="29" w16cid:durableId="1392845265">
    <w:abstractNumId w:val="42"/>
  </w:num>
  <w:num w:numId="30" w16cid:durableId="212885754">
    <w:abstractNumId w:val="63"/>
  </w:num>
  <w:num w:numId="31" w16cid:durableId="547422832">
    <w:abstractNumId w:val="54"/>
  </w:num>
  <w:num w:numId="32" w16cid:durableId="948657517">
    <w:abstractNumId w:val="21"/>
  </w:num>
  <w:num w:numId="33" w16cid:durableId="1995908064">
    <w:abstractNumId w:val="43"/>
  </w:num>
  <w:num w:numId="34" w16cid:durableId="183786010">
    <w:abstractNumId w:val="69"/>
  </w:num>
  <w:num w:numId="35" w16cid:durableId="1785341270">
    <w:abstractNumId w:val="64"/>
  </w:num>
  <w:num w:numId="36" w16cid:durableId="228268248">
    <w:abstractNumId w:val="17"/>
  </w:num>
  <w:num w:numId="37" w16cid:durableId="1260330147">
    <w:abstractNumId w:val="40"/>
  </w:num>
  <w:num w:numId="38" w16cid:durableId="1597711804">
    <w:abstractNumId w:val="15"/>
  </w:num>
  <w:num w:numId="39" w16cid:durableId="1569262412">
    <w:abstractNumId w:val="14"/>
  </w:num>
  <w:num w:numId="40" w16cid:durableId="2071418410">
    <w:abstractNumId w:val="51"/>
  </w:num>
  <w:num w:numId="41" w16cid:durableId="59793255">
    <w:abstractNumId w:val="32"/>
  </w:num>
  <w:num w:numId="42" w16cid:durableId="1792169744">
    <w:abstractNumId w:val="56"/>
  </w:num>
  <w:num w:numId="43" w16cid:durableId="1430276926">
    <w:abstractNumId w:val="57"/>
  </w:num>
  <w:num w:numId="44" w16cid:durableId="920062330">
    <w:abstractNumId w:val="19"/>
  </w:num>
  <w:num w:numId="45" w16cid:durableId="2030518870">
    <w:abstractNumId w:val="44"/>
  </w:num>
  <w:num w:numId="46" w16cid:durableId="111556672">
    <w:abstractNumId w:val="29"/>
  </w:num>
  <w:num w:numId="47" w16cid:durableId="152189290">
    <w:abstractNumId w:val="46"/>
  </w:num>
  <w:num w:numId="48" w16cid:durableId="1485854824">
    <w:abstractNumId w:val="52"/>
  </w:num>
  <w:num w:numId="49" w16cid:durableId="616328755">
    <w:abstractNumId w:val="62"/>
  </w:num>
  <w:num w:numId="50" w16cid:durableId="177157602">
    <w:abstractNumId w:val="45"/>
  </w:num>
  <w:num w:numId="51" w16cid:durableId="1037660653">
    <w:abstractNumId w:val="68"/>
  </w:num>
  <w:num w:numId="52" w16cid:durableId="1612055962">
    <w:abstractNumId w:val="30"/>
  </w:num>
  <w:num w:numId="53" w16cid:durableId="2040932542">
    <w:abstractNumId w:val="66"/>
  </w:num>
  <w:num w:numId="54" w16cid:durableId="903952998">
    <w:abstractNumId w:val="26"/>
  </w:num>
  <w:num w:numId="55" w16cid:durableId="87385355">
    <w:abstractNumId w:val="70"/>
  </w:num>
  <w:num w:numId="56" w16cid:durableId="1778867908">
    <w:abstractNumId w:val="24"/>
  </w:num>
  <w:num w:numId="57" w16cid:durableId="825438190">
    <w:abstractNumId w:val="31"/>
  </w:num>
  <w:num w:numId="58" w16cid:durableId="1714112051">
    <w:abstractNumId w:val="23"/>
  </w:num>
  <w:num w:numId="59" w16cid:durableId="741022356">
    <w:abstractNumId w:val="37"/>
  </w:num>
  <w:num w:numId="60" w16cid:durableId="121462990">
    <w:abstractNumId w:val="50"/>
  </w:num>
  <w:num w:numId="61" w16cid:durableId="2144885751">
    <w:abstractNumId w:val="67"/>
  </w:num>
  <w:num w:numId="62" w16cid:durableId="1372992166">
    <w:abstractNumId w:val="48"/>
  </w:num>
  <w:num w:numId="63" w16cid:durableId="1744717336">
    <w:abstractNumId w:val="12"/>
  </w:num>
  <w:num w:numId="64" w16cid:durableId="928001061">
    <w:abstractNumId w:val="53"/>
  </w:num>
  <w:num w:numId="65" w16cid:durableId="1584073556">
    <w:abstractNumId w:val="38"/>
  </w:num>
  <w:num w:numId="66" w16cid:durableId="1438253199">
    <w:abstractNumId w:val="36"/>
  </w:num>
  <w:num w:numId="67" w16cid:durableId="1628077273">
    <w:abstractNumId w:val="65"/>
  </w:num>
  <w:num w:numId="68" w16cid:durableId="1544244443">
    <w:abstractNumId w:val="27"/>
  </w:num>
  <w:num w:numId="69" w16cid:durableId="1628897474">
    <w:abstractNumId w:val="55"/>
  </w:num>
  <w:num w:numId="70" w16cid:durableId="1771663283">
    <w:abstractNumId w:val="11"/>
  </w:num>
  <w:num w:numId="71" w16cid:durableId="113793205">
    <w:abstractNumId w:val="60"/>
  </w:num>
  <w:numIdMacAtCleanup w:val="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8"/>
  <w:embedSystemFonts/>
  <w:activeWritingStyle w:appName="MSWord" w:lang="en-US" w:vendorID="64" w:dllVersion="6" w:nlCheck="1" w:checkStyle="0"/>
  <w:activeWritingStyle w:appName="MSWord" w:lang="en-US" w:vendorID="64" w:dllVersion="0" w:nlCheck="1" w:checkStyle="0"/>
  <w:activeWritingStyle w:appName="MSWord" w:lang="en-AU" w:vendorID="64" w:dllVersion="0" w:nlCheck="1" w:checkStyle="0"/>
  <w:activeWritingStyle w:appName="MSWord" w:lang="en-GB" w:vendorID="64" w:dllVersion="0" w:nlCheck="1" w:checkStyle="0"/>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360"/>
  <w:drawingGridVerticalSpacing w:val="360"/>
  <w:displayHorizontalDrawingGridEvery w:val="0"/>
  <w:displayVerticalDrawingGridEvery w:val="0"/>
  <w:characterSpacingControl w:val="doNotCompress"/>
  <w:hdrShapeDefaults>
    <o:shapedefaults v:ext="edit" spidmax="2050"/>
  </w:hdrShapeDefaults>
  <w:footnotePr>
    <w:footnote w:id="-1"/>
    <w:footnote w:id="0"/>
  </w:footnotePr>
  <w:endnotePr>
    <w:numFmt w:val="decimal"/>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86B49"/>
    <w:rsid w:val="00002A39"/>
    <w:rsid w:val="000036CE"/>
    <w:rsid w:val="00007A53"/>
    <w:rsid w:val="0001094D"/>
    <w:rsid w:val="00013889"/>
    <w:rsid w:val="00017775"/>
    <w:rsid w:val="000254D8"/>
    <w:rsid w:val="00030496"/>
    <w:rsid w:val="000357B3"/>
    <w:rsid w:val="000419C6"/>
    <w:rsid w:val="00053101"/>
    <w:rsid w:val="000536A2"/>
    <w:rsid w:val="00071820"/>
    <w:rsid w:val="00087128"/>
    <w:rsid w:val="0009513B"/>
    <w:rsid w:val="00095A8B"/>
    <w:rsid w:val="000A0373"/>
    <w:rsid w:val="000A1660"/>
    <w:rsid w:val="000A1B9D"/>
    <w:rsid w:val="000B2559"/>
    <w:rsid w:val="000B3D0A"/>
    <w:rsid w:val="000B47BF"/>
    <w:rsid w:val="000B553C"/>
    <w:rsid w:val="000B5F85"/>
    <w:rsid w:val="000C72E5"/>
    <w:rsid w:val="000F1112"/>
    <w:rsid w:val="00100DAC"/>
    <w:rsid w:val="001745B8"/>
    <w:rsid w:val="001748EF"/>
    <w:rsid w:val="00194343"/>
    <w:rsid w:val="00195102"/>
    <w:rsid w:val="001B1BBC"/>
    <w:rsid w:val="001C3DE8"/>
    <w:rsid w:val="001C600B"/>
    <w:rsid w:val="001D37F7"/>
    <w:rsid w:val="001E6428"/>
    <w:rsid w:val="00203883"/>
    <w:rsid w:val="00210DDC"/>
    <w:rsid w:val="002275CB"/>
    <w:rsid w:val="002352FE"/>
    <w:rsid w:val="00244113"/>
    <w:rsid w:val="00251D71"/>
    <w:rsid w:val="00262EC8"/>
    <w:rsid w:val="00284955"/>
    <w:rsid w:val="00290BF9"/>
    <w:rsid w:val="00294AA3"/>
    <w:rsid w:val="002962D1"/>
    <w:rsid w:val="002A6DB1"/>
    <w:rsid w:val="002B6E14"/>
    <w:rsid w:val="002B7736"/>
    <w:rsid w:val="002B7DAA"/>
    <w:rsid w:val="002D2EC0"/>
    <w:rsid w:val="002D5ABD"/>
    <w:rsid w:val="002E1278"/>
    <w:rsid w:val="002E22C7"/>
    <w:rsid w:val="002F01A7"/>
    <w:rsid w:val="002F1A5B"/>
    <w:rsid w:val="003029B8"/>
    <w:rsid w:val="003046E4"/>
    <w:rsid w:val="0031065A"/>
    <w:rsid w:val="00324BAD"/>
    <w:rsid w:val="0034186D"/>
    <w:rsid w:val="00343AFC"/>
    <w:rsid w:val="0035735A"/>
    <w:rsid w:val="00362FBA"/>
    <w:rsid w:val="00365606"/>
    <w:rsid w:val="0037064F"/>
    <w:rsid w:val="00381029"/>
    <w:rsid w:val="00385B49"/>
    <w:rsid w:val="00386CE9"/>
    <w:rsid w:val="00391FC2"/>
    <w:rsid w:val="00393A78"/>
    <w:rsid w:val="00395308"/>
    <w:rsid w:val="003A1138"/>
    <w:rsid w:val="003D7499"/>
    <w:rsid w:val="003E5FEE"/>
    <w:rsid w:val="003E6BC7"/>
    <w:rsid w:val="003E7F9F"/>
    <w:rsid w:val="003F4C53"/>
    <w:rsid w:val="00424007"/>
    <w:rsid w:val="0042767C"/>
    <w:rsid w:val="00437775"/>
    <w:rsid w:val="00451405"/>
    <w:rsid w:val="004636A1"/>
    <w:rsid w:val="00464890"/>
    <w:rsid w:val="00473AB1"/>
    <w:rsid w:val="004A15DF"/>
    <w:rsid w:val="004A7315"/>
    <w:rsid w:val="004B6234"/>
    <w:rsid w:val="004D0B04"/>
    <w:rsid w:val="004D273C"/>
    <w:rsid w:val="004D40DF"/>
    <w:rsid w:val="004E78C4"/>
    <w:rsid w:val="004F2065"/>
    <w:rsid w:val="005003DA"/>
    <w:rsid w:val="00506C69"/>
    <w:rsid w:val="00512426"/>
    <w:rsid w:val="0051277C"/>
    <w:rsid w:val="00517406"/>
    <w:rsid w:val="005316D6"/>
    <w:rsid w:val="00561580"/>
    <w:rsid w:val="00563714"/>
    <w:rsid w:val="0058543D"/>
    <w:rsid w:val="005903BA"/>
    <w:rsid w:val="00597B3B"/>
    <w:rsid w:val="005A02DD"/>
    <w:rsid w:val="005E2723"/>
    <w:rsid w:val="0061599A"/>
    <w:rsid w:val="0063431F"/>
    <w:rsid w:val="00635700"/>
    <w:rsid w:val="00647CE3"/>
    <w:rsid w:val="0065327B"/>
    <w:rsid w:val="00657B8B"/>
    <w:rsid w:val="0066012B"/>
    <w:rsid w:val="00660A85"/>
    <w:rsid w:val="006640E4"/>
    <w:rsid w:val="00665417"/>
    <w:rsid w:val="00671B15"/>
    <w:rsid w:val="00681D94"/>
    <w:rsid w:val="00697076"/>
    <w:rsid w:val="006A3E84"/>
    <w:rsid w:val="006B34CD"/>
    <w:rsid w:val="006B61E2"/>
    <w:rsid w:val="006C691B"/>
    <w:rsid w:val="006F595D"/>
    <w:rsid w:val="00701AC3"/>
    <w:rsid w:val="007134DE"/>
    <w:rsid w:val="0073019A"/>
    <w:rsid w:val="00730DE2"/>
    <w:rsid w:val="007421EA"/>
    <w:rsid w:val="00763A9B"/>
    <w:rsid w:val="0078175B"/>
    <w:rsid w:val="00783316"/>
    <w:rsid w:val="0079317A"/>
    <w:rsid w:val="007C02A2"/>
    <w:rsid w:val="007D0491"/>
    <w:rsid w:val="007E0D8E"/>
    <w:rsid w:val="007E1B64"/>
    <w:rsid w:val="007F66CB"/>
    <w:rsid w:val="00800403"/>
    <w:rsid w:val="00800CD9"/>
    <w:rsid w:val="008017B4"/>
    <w:rsid w:val="00804FD5"/>
    <w:rsid w:val="008217C5"/>
    <w:rsid w:val="0082630D"/>
    <w:rsid w:val="008265BC"/>
    <w:rsid w:val="00843667"/>
    <w:rsid w:val="008457D8"/>
    <w:rsid w:val="00847673"/>
    <w:rsid w:val="00867735"/>
    <w:rsid w:val="00870866"/>
    <w:rsid w:val="00876718"/>
    <w:rsid w:val="00882E42"/>
    <w:rsid w:val="008A07B0"/>
    <w:rsid w:val="008C7567"/>
    <w:rsid w:val="008D4664"/>
    <w:rsid w:val="008D63F5"/>
    <w:rsid w:val="008E1BD0"/>
    <w:rsid w:val="008E37CC"/>
    <w:rsid w:val="009072EB"/>
    <w:rsid w:val="00916CAD"/>
    <w:rsid w:val="00926CB7"/>
    <w:rsid w:val="009324DF"/>
    <w:rsid w:val="00942F71"/>
    <w:rsid w:val="00947441"/>
    <w:rsid w:val="00953ED1"/>
    <w:rsid w:val="009644BA"/>
    <w:rsid w:val="009765AA"/>
    <w:rsid w:val="009770EA"/>
    <w:rsid w:val="00983D55"/>
    <w:rsid w:val="00983E36"/>
    <w:rsid w:val="009840A4"/>
    <w:rsid w:val="00985B96"/>
    <w:rsid w:val="009A4B3D"/>
    <w:rsid w:val="009B221C"/>
    <w:rsid w:val="009D5C0B"/>
    <w:rsid w:val="009D7457"/>
    <w:rsid w:val="009D76C8"/>
    <w:rsid w:val="009E2779"/>
    <w:rsid w:val="00A0004C"/>
    <w:rsid w:val="00A00875"/>
    <w:rsid w:val="00A05DF5"/>
    <w:rsid w:val="00A2008A"/>
    <w:rsid w:val="00A24ED0"/>
    <w:rsid w:val="00A37580"/>
    <w:rsid w:val="00A41185"/>
    <w:rsid w:val="00A43AEA"/>
    <w:rsid w:val="00A56D7C"/>
    <w:rsid w:val="00A717C6"/>
    <w:rsid w:val="00A822BD"/>
    <w:rsid w:val="00A84713"/>
    <w:rsid w:val="00A86690"/>
    <w:rsid w:val="00A91317"/>
    <w:rsid w:val="00AB2405"/>
    <w:rsid w:val="00AC0A41"/>
    <w:rsid w:val="00AC4E82"/>
    <w:rsid w:val="00AF334F"/>
    <w:rsid w:val="00AF3523"/>
    <w:rsid w:val="00B13EDC"/>
    <w:rsid w:val="00B20244"/>
    <w:rsid w:val="00B2145F"/>
    <w:rsid w:val="00B32939"/>
    <w:rsid w:val="00B336E7"/>
    <w:rsid w:val="00B36E2D"/>
    <w:rsid w:val="00B46E0D"/>
    <w:rsid w:val="00B65B0E"/>
    <w:rsid w:val="00B722AF"/>
    <w:rsid w:val="00B74110"/>
    <w:rsid w:val="00B767D8"/>
    <w:rsid w:val="00B85DE2"/>
    <w:rsid w:val="00B87064"/>
    <w:rsid w:val="00BA2D59"/>
    <w:rsid w:val="00BA6C69"/>
    <w:rsid w:val="00BB20A0"/>
    <w:rsid w:val="00BB376F"/>
    <w:rsid w:val="00BB55DF"/>
    <w:rsid w:val="00BB7A08"/>
    <w:rsid w:val="00BC0259"/>
    <w:rsid w:val="00BC7431"/>
    <w:rsid w:val="00BF2C1C"/>
    <w:rsid w:val="00BF324B"/>
    <w:rsid w:val="00C06465"/>
    <w:rsid w:val="00C1235C"/>
    <w:rsid w:val="00C12B39"/>
    <w:rsid w:val="00C14CC7"/>
    <w:rsid w:val="00C27A9F"/>
    <w:rsid w:val="00C27B8C"/>
    <w:rsid w:val="00C37927"/>
    <w:rsid w:val="00C43612"/>
    <w:rsid w:val="00C4496B"/>
    <w:rsid w:val="00C50A27"/>
    <w:rsid w:val="00C556E5"/>
    <w:rsid w:val="00C56103"/>
    <w:rsid w:val="00C83EE7"/>
    <w:rsid w:val="00C86C09"/>
    <w:rsid w:val="00C87D1C"/>
    <w:rsid w:val="00CA7CCD"/>
    <w:rsid w:val="00CB1EF3"/>
    <w:rsid w:val="00CB6899"/>
    <w:rsid w:val="00CC13B6"/>
    <w:rsid w:val="00CC627D"/>
    <w:rsid w:val="00CD7873"/>
    <w:rsid w:val="00CE5AA8"/>
    <w:rsid w:val="00CE7C2C"/>
    <w:rsid w:val="00D036E4"/>
    <w:rsid w:val="00D22BD4"/>
    <w:rsid w:val="00D406AA"/>
    <w:rsid w:val="00D53BB5"/>
    <w:rsid w:val="00D54ED7"/>
    <w:rsid w:val="00D702DA"/>
    <w:rsid w:val="00D81EEB"/>
    <w:rsid w:val="00D90745"/>
    <w:rsid w:val="00D93A0B"/>
    <w:rsid w:val="00D94A1A"/>
    <w:rsid w:val="00DD435A"/>
    <w:rsid w:val="00DD5E27"/>
    <w:rsid w:val="00DD77E3"/>
    <w:rsid w:val="00DE055F"/>
    <w:rsid w:val="00E4180C"/>
    <w:rsid w:val="00E47681"/>
    <w:rsid w:val="00E547D5"/>
    <w:rsid w:val="00E56313"/>
    <w:rsid w:val="00E67B6B"/>
    <w:rsid w:val="00E720F4"/>
    <w:rsid w:val="00EA23BE"/>
    <w:rsid w:val="00EA52AE"/>
    <w:rsid w:val="00EC7FF6"/>
    <w:rsid w:val="00EE131D"/>
    <w:rsid w:val="00EE5DDB"/>
    <w:rsid w:val="00F06168"/>
    <w:rsid w:val="00F25F64"/>
    <w:rsid w:val="00F45551"/>
    <w:rsid w:val="00F5044E"/>
    <w:rsid w:val="00F8396A"/>
    <w:rsid w:val="00F86B49"/>
    <w:rsid w:val="00F9044C"/>
    <w:rsid w:val="00F96D44"/>
    <w:rsid w:val="00FC1D6D"/>
  </w:rsids>
  <m:mathPr>
    <m:mathFont m:val="Cambria Math"/>
    <m:brkBin m:val="before"/>
    <m:brkBinSub m:val="--"/>
    <m:smallFrac m:val="0"/>
    <m:dispDef m:val="0"/>
    <m:lMargin m:val="0"/>
    <m:rMargin m:val="0"/>
    <m:defJc m:val="centerGroup"/>
    <m:wrapRight/>
    <m:intLim m:val="subSup"/>
    <m:naryLim m:val="subSup"/>
  </m:mathPr>
  <w:themeFontLang w:val="en-AU" w:eastAsia="zh-CN"/>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6B74DDEE"/>
  <w15:chartTrackingRefBased/>
  <w15:docId w15:val="{209B3ADE-6035-0449-B0FA-9CC246B0F39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en-AU"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qFormat="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nhideWhenUsed="1"/>
    <w:lsdException w:name="No Spacing"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uiPriority="1" w:qFormat="1"/>
    <w:lsdException w:name="Medium Grid 3" w:uiPriority="60"/>
    <w:lsdException w:name="Dark List" w:uiPriority="61"/>
    <w:lsdException w:name="Colorful Shading" w:uiPriority="62"/>
    <w:lsdException w:name="Colorful List" w:uiPriority="63"/>
    <w:lsdException w:name="Colorful Grid" w:uiPriority="64"/>
    <w:lsdException w:name="Light Shading Accent 1" w:uiPriority="65"/>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uiPriority="71"/>
    <w:lsdException w:name="List Paragraph" w:uiPriority="72" w:qFormat="1"/>
    <w:lsdException w:name="Quote" w:uiPriority="73" w:qFormat="1"/>
    <w:lsdException w:name="Intense Quote" w:uiPriority="60" w:qFormat="1"/>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lsdException w:name="Colorful List Accent 1" w:uiPriority="34" w:qFormat="1"/>
    <w:lsdException w:name="Colorful Grid Accent 1" w:uiPriority="29" w:qFormat="1"/>
    <w:lsdException w:name="Light Shading Accent 2" w:uiPriority="30" w:qFormat="1"/>
    <w:lsdException w:name="Light List Accent 2" w:uiPriority="66"/>
    <w:lsdException w:name="Light Grid Accent 2" w:uiPriority="67"/>
    <w:lsdException w:name="Medium Shading 1 Accent 2" w:uiPriority="68"/>
    <w:lsdException w:name="Medium Shading 2 Accent 2" w:uiPriority="69"/>
    <w:lsdException w:name="Medium List 1 Accent 2" w:uiPriority="70"/>
    <w:lsdException w:name="Medium List 2 Accent 2" w:uiPriority="71"/>
    <w:lsdException w:name="Medium Grid 1 Accent 2" w:uiPriority="72"/>
    <w:lsdException w:name="Medium Grid 2 Accent 2" w:uiPriority="73"/>
    <w:lsdException w:name="Medium Grid 3 Accent 2" w:uiPriority="60"/>
    <w:lsdException w:name="Dark List Accent 2" w:uiPriority="61"/>
    <w:lsdException w:name="Colorful Shading Accent 2" w:uiPriority="62"/>
    <w:lsdException w:name="Colorful List Accent 2" w:uiPriority="63"/>
    <w:lsdException w:name="Colorful Grid Accent 2" w:uiPriority="64"/>
    <w:lsdException w:name="Light Shading Accent 3" w:uiPriority="65"/>
    <w:lsdException w:name="Light List Accent 3" w:uiPriority="66"/>
    <w:lsdException w:name="Light Grid Accent 3" w:uiPriority="67"/>
    <w:lsdException w:name="Medium Shading 1 Accent 3" w:uiPriority="68"/>
    <w:lsdException w:name="Medium Shading 2 Accent 3" w:uiPriority="69"/>
    <w:lsdException w:name="Medium List 1 Accent 3" w:uiPriority="70"/>
    <w:lsdException w:name="Medium List 2 Accent 3" w:uiPriority="71"/>
    <w:lsdException w:name="Medium Grid 1 Accent 3" w:uiPriority="72"/>
    <w:lsdException w:name="Medium Grid 2 Accent 3" w:uiPriority="73"/>
    <w:lsdException w:name="Medium Grid 3 Accent 3" w:uiPriority="60"/>
    <w:lsdException w:name="Dark List Accent 3" w:uiPriority="61"/>
    <w:lsdException w:name="Colorful Shading Accent 3" w:uiPriority="62"/>
    <w:lsdException w:name="Colorful List Accent 3" w:uiPriority="63"/>
    <w:lsdException w:name="Colorful Grid Accent 3" w:uiPriority="64"/>
    <w:lsdException w:name="Light Shading Accent 4" w:uiPriority="65"/>
    <w:lsdException w:name="Light List Accent 4" w:uiPriority="66"/>
    <w:lsdException w:name="Light Grid Accent 4" w:uiPriority="67"/>
    <w:lsdException w:name="Medium Shading 1 Accent 4" w:uiPriority="68"/>
    <w:lsdException w:name="Medium Shading 2 Accent 4" w:uiPriority="69"/>
    <w:lsdException w:name="Medium List 1 Accent 4" w:uiPriority="70"/>
    <w:lsdException w:name="Medium List 2 Accent 4" w:uiPriority="71"/>
    <w:lsdException w:name="Medium Grid 1 Accent 4" w:uiPriority="72"/>
    <w:lsdException w:name="Medium Grid 2 Accent 4" w:uiPriority="73"/>
    <w:lsdException w:name="Medium Grid 3 Accent 4" w:uiPriority="60"/>
    <w:lsdException w:name="Dark List Accent 4" w:uiPriority="61"/>
    <w:lsdException w:name="Colorful Shading Accent 4" w:uiPriority="62"/>
    <w:lsdException w:name="Colorful List Accent 4" w:uiPriority="63"/>
    <w:lsdException w:name="Colorful Grid Accent 4" w:uiPriority="64"/>
    <w:lsdException w:name="Light Shading Accent 5" w:uiPriority="65"/>
    <w:lsdException w:name="Light List Accent 5" w:uiPriority="66"/>
    <w:lsdException w:name="Light Grid Accent 5" w:uiPriority="67"/>
    <w:lsdException w:name="Medium Shading 1 Accent 5" w:uiPriority="68"/>
    <w:lsdException w:name="Medium Shading 2 Accent 5" w:uiPriority="69"/>
    <w:lsdException w:name="Medium List 1 Accent 5" w:uiPriority="70"/>
    <w:lsdException w:name="Medium List 2 Accent 5" w:uiPriority="71"/>
    <w:lsdException w:name="Medium Grid 1 Accent 5" w:uiPriority="72"/>
    <w:lsdException w:name="Medium Grid 2 Accent 5" w:uiPriority="73"/>
    <w:lsdException w:name="Medium Grid 3 Accent 5" w:uiPriority="60"/>
    <w:lsdException w:name="Dark List Accent 5" w:uiPriority="61"/>
    <w:lsdException w:name="Colorful Shading Accent 5" w:uiPriority="62"/>
    <w:lsdException w:name="Colorful List Accent 5" w:uiPriority="63"/>
    <w:lsdException w:name="Colorful Grid Accent 5" w:uiPriority="64"/>
    <w:lsdException w:name="Light Shading Accent 6" w:uiPriority="65"/>
    <w:lsdException w:name="Light List Accent 6" w:uiPriority="66"/>
    <w:lsdException w:name="Light Grid Accent 6" w:uiPriority="67"/>
    <w:lsdException w:name="Medium Shading 1 Accent 6" w:uiPriority="68"/>
    <w:lsdException w:name="Medium Shading 2 Accent 6" w:uiPriority="69"/>
    <w:lsdException w:name="Medium List 1 Accent 6" w:uiPriority="70"/>
    <w:lsdException w:name="Medium List 2 Accent 6" w:uiPriority="71"/>
    <w:lsdException w:name="Medium Grid 1 Accent 6" w:uiPriority="72"/>
    <w:lsdException w:name="Medium Grid 2 Accent 6" w:uiPriority="73"/>
    <w:lsdException w:name="Medium Grid 3 Accent 6" w:uiPriority="60"/>
    <w:lsdException w:name="Dark List Accent 6" w:uiPriority="61"/>
    <w:lsdException w:name="Colorful Shading Accent 6" w:uiPriority="62"/>
    <w:lsdException w:name="Colorful List Accent 6" w:uiPriority="63"/>
    <w:lsdException w:name="Colorful Grid Accent 6" w:uiPriority="64"/>
    <w:lsdException w:name="Subtle Emphasis" w:uiPriority="65" w:qFormat="1"/>
    <w:lsdException w:name="Intense Emphasis" w:uiPriority="66" w:qFormat="1"/>
    <w:lsdException w:name="Subtle Reference" w:uiPriority="67" w:qFormat="1"/>
    <w:lsdException w:name="Intense Reference" w:uiPriority="68" w:qFormat="1"/>
    <w:lsdException w:name="Book Title" w:uiPriority="69" w:qFormat="1"/>
    <w:lsdException w:name="Bibliography" w:uiPriority="70"/>
    <w:lsdException w:name="TOC Heading" w:semiHidden="1" w:uiPriority="39" w:unhideWhenUsed="1" w:qFormat="1"/>
    <w:lsdException w:name="Plain Table 1" w:uiPriority="72"/>
    <w:lsdException w:name="Plain Table 2" w:uiPriority="73"/>
    <w:lsdException w:name="Plain Table 3" w:uiPriority="19" w:qFormat="1"/>
    <w:lsdException w:name="Plain Table 4" w:uiPriority="21" w:qFormat="1"/>
    <w:lsdException w:name="Plain Table 5" w:uiPriority="31" w:qFormat="1"/>
    <w:lsdException w:name="Grid Table Light" w:uiPriority="32" w:qFormat="1"/>
    <w:lsdException w:name="Grid Table 1 Light" w:uiPriority="33" w:qFormat="1"/>
    <w:lsdException w:name="Grid Table 2" w:uiPriority="37"/>
    <w:lsdException w:name="Grid Table 3" w:uiPriority="39" w:qFormat="1"/>
    <w:lsdException w:name="Grid Table 4" w:uiPriority="41"/>
    <w:lsdException w:name="Grid Table 5 Dark" w:uiPriority="42"/>
    <w:lsdException w:name="Grid Table 6 Colorful" w:uiPriority="43"/>
    <w:lsdException w:name="Grid Table 7 Colorful" w:uiPriority="44"/>
    <w:lsdException w:name="Grid Table 1 Light Accent 1" w:uiPriority="45"/>
    <w:lsdException w:name="Grid Table 2 Accent 1" w:uiPriority="40"/>
    <w:lsdException w:name="Grid Table 3 Accent 1" w:uiPriority="46"/>
    <w:lsdException w:name="Grid Table 4 Accent 1" w:uiPriority="47"/>
    <w:lsdException w:name="Grid Table 5 Dark Accent 1" w:uiPriority="48"/>
    <w:lsdException w:name="Grid Table 6 Colorful Accent 1" w:uiPriority="49"/>
    <w:lsdException w:name="Grid Table 7 Colorful Accent 1" w:uiPriority="50"/>
    <w:lsdException w:name="Grid Table 1 Light Accent 2" w:uiPriority="51"/>
    <w:lsdException w:name="Grid Table 2 Accent 2" w:uiPriority="52"/>
    <w:lsdException w:name="Grid Table 3 Accent 2" w:uiPriority="46"/>
    <w:lsdException w:name="Grid Table 4 Accent 2" w:uiPriority="47"/>
    <w:lsdException w:name="Grid Table 5 Dark Accent 2" w:uiPriority="48"/>
    <w:lsdException w:name="Grid Table 6 Colorful Accent 2" w:uiPriority="49"/>
    <w:lsdException w:name="Grid Table 7 Colorful Accent 2" w:uiPriority="50"/>
    <w:lsdException w:name="Grid Table 1 Light Accent 3" w:uiPriority="51"/>
    <w:lsdException w:name="Grid Table 2 Accent 3" w:uiPriority="52"/>
    <w:lsdException w:name="Grid Table 3 Accent 3" w:uiPriority="46"/>
    <w:lsdException w:name="Grid Table 4 Accent 3" w:uiPriority="47"/>
    <w:lsdException w:name="Grid Table 5 Dark Accent 3" w:uiPriority="48"/>
    <w:lsdException w:name="Grid Table 6 Colorful Accent 3" w:uiPriority="49"/>
    <w:lsdException w:name="Grid Table 7 Colorful Accent 3" w:uiPriority="50"/>
    <w:lsdException w:name="Grid Table 1 Light Accent 4" w:uiPriority="51"/>
    <w:lsdException w:name="Grid Table 2 Accent 4" w:uiPriority="52"/>
    <w:lsdException w:name="Grid Table 3 Accent 4" w:uiPriority="46"/>
    <w:lsdException w:name="Grid Table 4 Accent 4" w:uiPriority="47"/>
    <w:lsdException w:name="Grid Table 5 Dark Accent 4" w:uiPriority="48"/>
    <w:lsdException w:name="Grid Table 6 Colorful Accent 4" w:uiPriority="49"/>
    <w:lsdException w:name="Grid Table 7 Colorful Accent 4" w:uiPriority="50"/>
    <w:lsdException w:name="Grid Table 1 Light Accent 5" w:uiPriority="51"/>
    <w:lsdException w:name="Grid Table 2 Accent 5" w:uiPriority="52"/>
    <w:lsdException w:name="Grid Table 3 Accent 5" w:uiPriority="46"/>
    <w:lsdException w:name="Grid Table 4 Accent 5" w:uiPriority="47"/>
    <w:lsdException w:name="Grid Table 5 Dark Accent 5" w:uiPriority="48"/>
    <w:lsdException w:name="Grid Table 6 Colorful Accent 5" w:uiPriority="49"/>
    <w:lsdException w:name="Grid Table 7 Colorful Accent 5" w:uiPriority="50"/>
    <w:lsdException w:name="Grid Table 1 Light Accent 6" w:uiPriority="51"/>
    <w:lsdException w:name="Grid Table 2 Accent 6" w:uiPriority="52"/>
    <w:lsdException w:name="Grid Table 3 Accent 6" w:uiPriority="46"/>
    <w:lsdException w:name="Grid Table 4 Accent 6" w:uiPriority="47"/>
    <w:lsdException w:name="Grid Table 5 Dark Accent 6" w:uiPriority="48"/>
    <w:lsdException w:name="Grid Table 6 Colorful Accent 6" w:uiPriority="49"/>
    <w:lsdException w:name="Grid Table 7 Colorful Accent 6" w:uiPriority="50"/>
    <w:lsdException w:name="List Table 1 Light" w:uiPriority="51"/>
    <w:lsdException w:name="List Table 2" w:uiPriority="52"/>
    <w:lsdException w:name="List Table 3" w:uiPriority="46"/>
    <w:lsdException w:name="List Table 4" w:uiPriority="47"/>
    <w:lsdException w:name="List Table 5 Dark" w:uiPriority="48"/>
    <w:lsdException w:name="List Table 6 Colorful" w:uiPriority="49"/>
    <w:lsdException w:name="List Table 7 Colorful" w:uiPriority="50"/>
    <w:lsdException w:name="List Table 1 Light Accent 1" w:uiPriority="51"/>
    <w:lsdException w:name="List Table 2 Accent 1" w:uiPriority="52"/>
    <w:lsdException w:name="List Table 3 Accent 1" w:uiPriority="46"/>
    <w:lsdException w:name="List Table 4 Accent 1" w:uiPriority="47"/>
    <w:lsdException w:name="List Table 5 Dark Accent 1" w:uiPriority="48"/>
    <w:lsdException w:name="List Table 6 Colorful Accent 1" w:uiPriority="49"/>
    <w:lsdException w:name="List Table 7 Colorful Accent 1" w:uiPriority="50"/>
    <w:lsdException w:name="List Table 1 Light Accent 2" w:uiPriority="51"/>
    <w:lsdException w:name="List Table 2 Accent 2" w:uiPriority="52"/>
    <w:lsdException w:name="List Table 3 Accent 2" w:uiPriority="46"/>
    <w:lsdException w:name="List Table 4 Accent 2" w:uiPriority="47"/>
    <w:lsdException w:name="List Table 5 Dark Accent 2" w:uiPriority="48"/>
    <w:lsdException w:name="List Table 6 Colorful Accent 2" w:uiPriority="49"/>
    <w:lsdException w:name="List Table 7 Colorful Accent 2" w:uiPriority="50"/>
    <w:lsdException w:name="List Table 1 Light Accent 3" w:uiPriority="51"/>
    <w:lsdException w:name="List Table 2 Accent 3" w:uiPriority="52"/>
    <w:lsdException w:name="List Table 3 Accent 3" w:uiPriority="46"/>
    <w:lsdException w:name="List Table 4 Accent 3" w:uiPriority="47"/>
    <w:lsdException w:name="List Table 5 Dark Accent 3" w:uiPriority="48"/>
    <w:lsdException w:name="List Table 6 Colorful Accent 3" w:uiPriority="49"/>
    <w:lsdException w:name="List Table 7 Colorful Accent 3" w:uiPriority="50"/>
    <w:lsdException w:name="List Table 1 Light Accent 4" w:uiPriority="51"/>
    <w:lsdException w:name="List Table 2 Accent 4" w:uiPriority="52"/>
    <w:lsdException w:name="List Table 3 Accent 4" w:uiPriority="46"/>
    <w:lsdException w:name="List Table 4 Accent 4" w:uiPriority="47"/>
    <w:lsdException w:name="List Table 5 Dark Accent 4" w:uiPriority="48"/>
    <w:lsdException w:name="List Table 6 Colorful Accent 4" w:uiPriority="49"/>
    <w:lsdException w:name="List Table 7 Colorful Accent 4" w:uiPriority="50"/>
    <w:lsdException w:name="List Table 1 Light Accent 5" w:uiPriority="51"/>
    <w:lsdException w:name="List Table 2 Accent 5" w:uiPriority="52"/>
    <w:lsdException w:name="List Table 3 Accent 5" w:uiPriority="46"/>
    <w:lsdException w:name="List Table 4 Accent 5" w:uiPriority="47"/>
    <w:lsdException w:name="List Table 5 Dark Accent 5" w:uiPriority="48"/>
    <w:lsdException w:name="List Table 6 Colorful Accent 5" w:uiPriority="49"/>
    <w:lsdException w:name="List Table 7 Colorful Accent 5" w:uiPriority="50"/>
    <w:lsdException w:name="List Table 1 Light Accent 6" w:uiPriority="51"/>
    <w:lsdException w:name="List Table 2 Accent 6" w:uiPriority="52"/>
    <w:lsdException w:name="List Table 3 Accent 6" w:uiPriority="46"/>
    <w:lsdException w:name="List Table 4 Accent 6" w:uiPriority="47"/>
    <w:lsdException w:name="List Table 5 Dark Accent 6" w:uiPriority="48"/>
    <w:lsdException w:name="List Table 6 Colorful Accent 6" w:uiPriority="49"/>
    <w:lsdException w:name="List Table 7 Colorful Accent 6" w:uiPriority="50"/>
    <w:lsdException w:name="Mention" w:uiPriority="51"/>
    <w:lsdException w:name="Smart Hyperlink" w:uiPriority="52"/>
    <w:lsdException w:name="Hashtag" w:uiPriority="46"/>
    <w:lsdException w:name="Unresolved Mention" w:uiPriority="47"/>
    <w:lsdException w:name="Smart Link" w:uiPriority="48"/>
  </w:latentStyles>
  <w:style w:type="paragraph" w:default="1" w:styleId="Normal">
    <w:name w:val="Normal"/>
    <w:qFormat/>
    <w:rsid w:val="00C4496B"/>
    <w:pPr>
      <w:spacing w:after="240" w:line="283" w:lineRule="atLeast"/>
    </w:pPr>
    <w:rPr>
      <w:rFonts w:ascii="Arial" w:hAnsi="Arial" w:cs="Arial"/>
      <w:sz w:val="24"/>
      <w:szCs w:val="24"/>
      <w:lang w:eastAsia="en-US"/>
    </w:rPr>
  </w:style>
  <w:style w:type="paragraph" w:styleId="Heading1">
    <w:name w:val="heading 1"/>
    <w:basedOn w:val="Normal"/>
    <w:next w:val="Normal"/>
    <w:link w:val="Heading1Char"/>
    <w:uiPriority w:val="9"/>
    <w:qFormat/>
    <w:rsid w:val="00BC0259"/>
    <w:pPr>
      <w:keepNext/>
      <w:keepLines/>
      <w:spacing w:before="480" w:line="276" w:lineRule="auto"/>
      <w:outlineLvl w:val="0"/>
    </w:pPr>
    <w:rPr>
      <w:rFonts w:eastAsia="MS Gothic" w:cs="Times New Roman"/>
      <w:b/>
      <w:bCs/>
      <w:sz w:val="36"/>
      <w:szCs w:val="32"/>
    </w:rPr>
  </w:style>
  <w:style w:type="paragraph" w:styleId="Heading2">
    <w:name w:val="heading 2"/>
    <w:basedOn w:val="Normal"/>
    <w:next w:val="Normal"/>
    <w:link w:val="Heading2Char"/>
    <w:uiPriority w:val="9"/>
    <w:qFormat/>
    <w:rsid w:val="00AC0A41"/>
    <w:pPr>
      <w:keepNext/>
      <w:keepLines/>
      <w:spacing w:before="480" w:line="276" w:lineRule="auto"/>
      <w:outlineLvl w:val="1"/>
    </w:pPr>
    <w:rPr>
      <w:rFonts w:eastAsia="MS Gothic" w:cs="Times New Roman"/>
      <w:b/>
      <w:bCs/>
      <w:sz w:val="32"/>
      <w:szCs w:val="26"/>
    </w:rPr>
  </w:style>
  <w:style w:type="paragraph" w:styleId="Heading3">
    <w:name w:val="heading 3"/>
    <w:basedOn w:val="Normal"/>
    <w:next w:val="Normal"/>
    <w:link w:val="Heading3Char"/>
    <w:uiPriority w:val="9"/>
    <w:qFormat/>
    <w:rsid w:val="00847673"/>
    <w:pPr>
      <w:keepNext/>
      <w:keepLines/>
      <w:spacing w:before="240" w:line="276" w:lineRule="auto"/>
      <w:outlineLvl w:val="2"/>
    </w:pPr>
    <w:rPr>
      <w:rFonts w:eastAsia="MS Gothic"/>
      <w:b/>
      <w:bCs/>
      <w:sz w:val="28"/>
    </w:rPr>
  </w:style>
  <w:style w:type="paragraph" w:styleId="Heading4">
    <w:name w:val="heading 4"/>
    <w:basedOn w:val="Normal"/>
    <w:next w:val="Normal"/>
    <w:link w:val="Heading4Char"/>
    <w:uiPriority w:val="9"/>
    <w:qFormat/>
    <w:rsid w:val="003029B8"/>
    <w:pPr>
      <w:keepNext/>
      <w:keepLines/>
      <w:spacing w:before="240" w:after="120"/>
      <w:outlineLvl w:val="3"/>
    </w:pPr>
    <w:rPr>
      <w:rFonts w:eastAsia="MS Gothic"/>
      <w:b/>
      <w:bCs/>
      <w:iCs/>
    </w:rPr>
  </w:style>
  <w:style w:type="paragraph" w:styleId="Heading5">
    <w:name w:val="heading 5"/>
    <w:basedOn w:val="Normal"/>
    <w:next w:val="Normal"/>
    <w:link w:val="Heading5Char"/>
    <w:uiPriority w:val="9"/>
    <w:qFormat/>
    <w:rsid w:val="00E56313"/>
    <w:pPr>
      <w:spacing w:before="240" w:after="60"/>
      <w:outlineLvl w:val="4"/>
    </w:pPr>
    <w:rPr>
      <w:rFonts w:cs="Times New Roman"/>
      <w:b/>
      <w:bCs/>
      <w:iCs/>
      <w:sz w:val="22"/>
      <w:szCs w:val="26"/>
    </w:rPr>
  </w:style>
  <w:style w:type="paragraph" w:styleId="Heading6">
    <w:name w:val="heading 6"/>
    <w:basedOn w:val="Normal"/>
    <w:next w:val="Normal"/>
    <w:link w:val="Heading6Char"/>
    <w:uiPriority w:val="9"/>
    <w:qFormat/>
    <w:rsid w:val="00E56313"/>
    <w:pPr>
      <w:spacing w:before="240" w:after="60"/>
      <w:outlineLvl w:val="5"/>
    </w:pPr>
    <w:rPr>
      <w:rFonts w:eastAsia="Times New Roman" w:cs="Times New Roman"/>
      <w:b/>
      <w:bCs/>
      <w:sz w:val="18"/>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BC0259"/>
    <w:rPr>
      <w:rFonts w:ascii="Arial" w:eastAsia="MS Gothic" w:hAnsi="Arial"/>
      <w:b/>
      <w:bCs/>
      <w:spacing w:val="-4"/>
      <w:sz w:val="36"/>
      <w:szCs w:val="32"/>
      <w:lang w:eastAsia="en-US"/>
    </w:rPr>
  </w:style>
  <w:style w:type="character" w:customStyle="1" w:styleId="Heading2Char">
    <w:name w:val="Heading 2 Char"/>
    <w:link w:val="Heading2"/>
    <w:uiPriority w:val="9"/>
    <w:rsid w:val="00AC0A41"/>
    <w:rPr>
      <w:rFonts w:ascii="Arial" w:eastAsia="MS Gothic" w:hAnsi="Arial"/>
      <w:b/>
      <w:bCs/>
      <w:spacing w:val="-4"/>
      <w:sz w:val="32"/>
      <w:szCs w:val="26"/>
      <w:lang w:eastAsia="en-US"/>
    </w:rPr>
  </w:style>
  <w:style w:type="character" w:customStyle="1" w:styleId="Heading3Char">
    <w:name w:val="Heading 3 Char"/>
    <w:link w:val="Heading3"/>
    <w:uiPriority w:val="9"/>
    <w:rsid w:val="00847673"/>
    <w:rPr>
      <w:rFonts w:ascii="Arial" w:eastAsia="MS Gothic" w:hAnsi="Arial" w:cs="Arial"/>
      <w:b/>
      <w:bCs/>
      <w:spacing w:val="-4"/>
      <w:sz w:val="28"/>
      <w:szCs w:val="24"/>
      <w:lang w:val="en-US" w:eastAsia="en-US"/>
    </w:rPr>
  </w:style>
  <w:style w:type="character" w:customStyle="1" w:styleId="Heading4Char">
    <w:name w:val="Heading 4 Char"/>
    <w:link w:val="Heading4"/>
    <w:uiPriority w:val="9"/>
    <w:rsid w:val="003029B8"/>
    <w:rPr>
      <w:rFonts w:ascii="Arial" w:eastAsia="MS Gothic" w:hAnsi="Arial" w:cs="Arial"/>
      <w:b/>
      <w:bCs/>
      <w:iCs/>
      <w:spacing w:val="-4"/>
      <w:sz w:val="24"/>
      <w:szCs w:val="24"/>
      <w:lang w:val="en-US" w:eastAsia="en-US"/>
    </w:rPr>
  </w:style>
  <w:style w:type="character" w:customStyle="1" w:styleId="Heading5Char">
    <w:name w:val="Heading 5 Char"/>
    <w:link w:val="Heading5"/>
    <w:uiPriority w:val="9"/>
    <w:rsid w:val="00E56313"/>
    <w:rPr>
      <w:rFonts w:ascii="Arial" w:hAnsi="Arial"/>
      <w:b/>
      <w:bCs/>
      <w:iCs/>
      <w:spacing w:val="-4"/>
      <w:sz w:val="22"/>
      <w:szCs w:val="26"/>
    </w:rPr>
  </w:style>
  <w:style w:type="paragraph" w:styleId="TOCHeading">
    <w:name w:val="TOC Heading"/>
    <w:basedOn w:val="Heading1"/>
    <w:next w:val="Normal"/>
    <w:uiPriority w:val="39"/>
    <w:unhideWhenUsed/>
    <w:qFormat/>
    <w:rsid w:val="00244113"/>
    <w:pPr>
      <w:spacing w:after="0"/>
      <w:outlineLvl w:val="9"/>
    </w:pPr>
    <w:rPr>
      <w:rFonts w:asciiTheme="majorHAnsi" w:eastAsiaTheme="majorEastAsia" w:hAnsiTheme="majorHAnsi" w:cstheme="majorBidi"/>
      <w:color w:val="2F5496" w:themeColor="accent1" w:themeShade="BF"/>
      <w:sz w:val="28"/>
      <w:szCs w:val="28"/>
    </w:rPr>
  </w:style>
  <w:style w:type="paragraph" w:styleId="Title">
    <w:name w:val="Title"/>
    <w:basedOn w:val="Normal"/>
    <w:next w:val="Normal"/>
    <w:link w:val="TitleChar"/>
    <w:uiPriority w:val="10"/>
    <w:qFormat/>
    <w:rsid w:val="00AC0A41"/>
    <w:pPr>
      <w:spacing w:after="360" w:line="276" w:lineRule="auto"/>
      <w:contextualSpacing/>
    </w:pPr>
    <w:rPr>
      <w:rFonts w:eastAsia="MS Gothic"/>
      <w:b/>
      <w:spacing w:val="5"/>
      <w:kern w:val="28"/>
      <w:sz w:val="52"/>
      <w:szCs w:val="52"/>
    </w:rPr>
  </w:style>
  <w:style w:type="character" w:customStyle="1" w:styleId="TitleChar">
    <w:name w:val="Title Char"/>
    <w:link w:val="Title"/>
    <w:uiPriority w:val="10"/>
    <w:rsid w:val="00AC0A41"/>
    <w:rPr>
      <w:rFonts w:ascii="Arial" w:eastAsia="MS Gothic" w:hAnsi="Arial" w:cs="Arial"/>
      <w:b/>
      <w:spacing w:val="5"/>
      <w:kern w:val="28"/>
      <w:sz w:val="52"/>
      <w:szCs w:val="52"/>
      <w:lang w:eastAsia="en-US"/>
    </w:rPr>
  </w:style>
  <w:style w:type="character" w:styleId="FollowedHyperlink">
    <w:name w:val="FollowedHyperlink"/>
    <w:uiPriority w:val="99"/>
    <w:semiHidden/>
    <w:unhideWhenUsed/>
    <w:rsid w:val="0082630D"/>
    <w:rPr>
      <w:color w:val="800080"/>
      <w:u w:val="single"/>
    </w:rPr>
  </w:style>
  <w:style w:type="paragraph" w:customStyle="1" w:styleId="Bullet">
    <w:name w:val="Bullet"/>
    <w:basedOn w:val="TableBullet"/>
    <w:qFormat/>
    <w:rsid w:val="00847673"/>
  </w:style>
  <w:style w:type="table" w:styleId="TableGrid">
    <w:name w:val="Table Grid"/>
    <w:basedOn w:val="TableNormal"/>
    <w:uiPriority w:val="59"/>
    <w:rsid w:val="008457D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Copy">
    <w:name w:val="Table Copy"/>
    <w:basedOn w:val="Normal"/>
    <w:qFormat/>
    <w:rsid w:val="003E5FEE"/>
  </w:style>
  <w:style w:type="paragraph" w:customStyle="1" w:styleId="TableHeading">
    <w:name w:val="Table Heading"/>
    <w:basedOn w:val="Normal"/>
    <w:qFormat/>
    <w:rsid w:val="003E5FEE"/>
    <w:rPr>
      <w:b/>
    </w:rPr>
  </w:style>
  <w:style w:type="paragraph" w:styleId="BalloonText">
    <w:name w:val="Balloon Text"/>
    <w:basedOn w:val="Normal"/>
    <w:link w:val="BalloonTextChar"/>
    <w:uiPriority w:val="99"/>
    <w:semiHidden/>
    <w:unhideWhenUsed/>
    <w:rsid w:val="00E47681"/>
    <w:rPr>
      <w:rFonts w:ascii="Lucida Grande" w:hAnsi="Lucida Grande" w:cs="Lucida Grande"/>
      <w:sz w:val="18"/>
      <w:szCs w:val="18"/>
    </w:rPr>
  </w:style>
  <w:style w:type="character" w:customStyle="1" w:styleId="BalloonTextChar">
    <w:name w:val="Balloon Text Char"/>
    <w:link w:val="BalloonText"/>
    <w:uiPriority w:val="99"/>
    <w:semiHidden/>
    <w:rsid w:val="00E47681"/>
    <w:rPr>
      <w:rFonts w:ascii="Lucida Grande" w:hAnsi="Lucida Grande" w:cs="Lucida Grande"/>
      <w:sz w:val="18"/>
      <w:szCs w:val="18"/>
      <w:lang w:val="en-US"/>
    </w:rPr>
  </w:style>
  <w:style w:type="character" w:styleId="Hyperlink">
    <w:name w:val="Hyperlink"/>
    <w:uiPriority w:val="99"/>
    <w:unhideWhenUsed/>
    <w:rsid w:val="00E56313"/>
    <w:rPr>
      <w:rFonts w:ascii="Arial" w:hAnsi="Arial"/>
      <w:color w:val="0000FF"/>
      <w:u w:val="single"/>
    </w:rPr>
  </w:style>
  <w:style w:type="paragraph" w:customStyle="1" w:styleId="GridTable31">
    <w:name w:val="Grid Table 31"/>
    <w:basedOn w:val="Heading1"/>
    <w:next w:val="Normal"/>
    <w:uiPriority w:val="39"/>
    <w:unhideWhenUsed/>
    <w:qFormat/>
    <w:rsid w:val="00E56313"/>
    <w:pPr>
      <w:spacing w:after="0"/>
      <w:outlineLvl w:val="9"/>
    </w:pPr>
    <w:rPr>
      <w:color w:val="365F91"/>
      <w:sz w:val="28"/>
      <w:szCs w:val="28"/>
    </w:rPr>
  </w:style>
  <w:style w:type="paragraph" w:styleId="FootnoteText">
    <w:name w:val="footnote text"/>
    <w:basedOn w:val="Normal"/>
    <w:link w:val="FootnoteTextChar"/>
    <w:uiPriority w:val="99"/>
    <w:unhideWhenUsed/>
    <w:rsid w:val="00CE7C2C"/>
    <w:pPr>
      <w:spacing w:line="240" w:lineRule="auto"/>
    </w:pPr>
    <w:rPr>
      <w:sz w:val="20"/>
    </w:rPr>
  </w:style>
  <w:style w:type="character" w:customStyle="1" w:styleId="FootnoteTextChar">
    <w:name w:val="Footnote Text Char"/>
    <w:link w:val="FootnoteText"/>
    <w:uiPriority w:val="99"/>
    <w:rsid w:val="00CE7C2C"/>
    <w:rPr>
      <w:rFonts w:ascii="Arial" w:hAnsi="Arial" w:cs="Arial"/>
      <w:spacing w:val="-4"/>
      <w:szCs w:val="24"/>
      <w:lang w:eastAsia="en-US"/>
    </w:rPr>
  </w:style>
  <w:style w:type="paragraph" w:customStyle="1" w:styleId="TableBullet">
    <w:name w:val="Table Bullet"/>
    <w:basedOn w:val="TableCopy"/>
    <w:qFormat/>
    <w:rsid w:val="00847673"/>
    <w:pPr>
      <w:numPr>
        <w:numId w:val="32"/>
      </w:numPr>
      <w:ind w:left="284" w:hanging="284"/>
    </w:pPr>
  </w:style>
  <w:style w:type="character" w:styleId="PageNumber">
    <w:name w:val="page number"/>
    <w:uiPriority w:val="99"/>
    <w:semiHidden/>
    <w:unhideWhenUsed/>
    <w:rsid w:val="0065327B"/>
  </w:style>
  <w:style w:type="paragraph" w:styleId="TOC1">
    <w:name w:val="toc 1"/>
    <w:basedOn w:val="Normal"/>
    <w:next w:val="Normal"/>
    <w:uiPriority w:val="39"/>
    <w:unhideWhenUsed/>
    <w:rsid w:val="00AC0A41"/>
    <w:pPr>
      <w:tabs>
        <w:tab w:val="right" w:leader="dot" w:pos="9628"/>
      </w:tabs>
      <w:spacing w:before="240" w:after="60"/>
    </w:pPr>
    <w:rPr>
      <w:rFonts w:cs="Calibri (Body)"/>
      <w:b/>
      <w:bCs/>
    </w:rPr>
  </w:style>
  <w:style w:type="paragraph" w:styleId="TOC2">
    <w:name w:val="toc 2"/>
    <w:basedOn w:val="Normal"/>
    <w:next w:val="Normal"/>
    <w:uiPriority w:val="39"/>
    <w:unhideWhenUsed/>
    <w:rsid w:val="00AC0A41"/>
    <w:pPr>
      <w:tabs>
        <w:tab w:val="right" w:leader="dot" w:pos="9628"/>
      </w:tabs>
      <w:spacing w:before="120" w:after="60"/>
      <w:ind w:left="238"/>
    </w:pPr>
    <w:rPr>
      <w:rFonts w:asciiTheme="minorHAnsi" w:hAnsiTheme="minorHAnsi" w:cstheme="minorHAnsi"/>
      <w:b/>
      <w:bCs/>
      <w:szCs w:val="22"/>
    </w:rPr>
  </w:style>
  <w:style w:type="paragraph" w:styleId="TOC4">
    <w:name w:val="toc 4"/>
    <w:basedOn w:val="Normal"/>
    <w:next w:val="Normal"/>
    <w:autoRedefine/>
    <w:uiPriority w:val="39"/>
    <w:semiHidden/>
    <w:unhideWhenUsed/>
    <w:rsid w:val="0065327B"/>
    <w:pPr>
      <w:spacing w:after="0"/>
      <w:ind w:left="720"/>
    </w:pPr>
    <w:rPr>
      <w:rFonts w:asciiTheme="minorHAnsi" w:hAnsiTheme="minorHAnsi" w:cstheme="minorHAnsi"/>
      <w:sz w:val="20"/>
      <w:szCs w:val="20"/>
    </w:rPr>
  </w:style>
  <w:style w:type="paragraph" w:styleId="TOC5">
    <w:name w:val="toc 5"/>
    <w:basedOn w:val="Normal"/>
    <w:next w:val="Normal"/>
    <w:autoRedefine/>
    <w:uiPriority w:val="39"/>
    <w:semiHidden/>
    <w:unhideWhenUsed/>
    <w:rsid w:val="0065327B"/>
    <w:pPr>
      <w:spacing w:after="0"/>
      <w:ind w:left="960"/>
    </w:pPr>
    <w:rPr>
      <w:rFonts w:asciiTheme="minorHAnsi" w:hAnsiTheme="minorHAnsi" w:cstheme="minorHAnsi"/>
      <w:sz w:val="20"/>
      <w:szCs w:val="20"/>
    </w:rPr>
  </w:style>
  <w:style w:type="paragraph" w:styleId="TOC6">
    <w:name w:val="toc 6"/>
    <w:basedOn w:val="Normal"/>
    <w:next w:val="Normal"/>
    <w:autoRedefine/>
    <w:uiPriority w:val="39"/>
    <w:semiHidden/>
    <w:unhideWhenUsed/>
    <w:rsid w:val="0065327B"/>
    <w:pPr>
      <w:spacing w:after="0"/>
      <w:ind w:left="1200"/>
    </w:pPr>
    <w:rPr>
      <w:rFonts w:asciiTheme="minorHAnsi" w:hAnsiTheme="minorHAnsi" w:cstheme="minorHAnsi"/>
      <w:sz w:val="20"/>
      <w:szCs w:val="20"/>
    </w:rPr>
  </w:style>
  <w:style w:type="paragraph" w:styleId="TOC7">
    <w:name w:val="toc 7"/>
    <w:basedOn w:val="Normal"/>
    <w:next w:val="Normal"/>
    <w:autoRedefine/>
    <w:uiPriority w:val="39"/>
    <w:semiHidden/>
    <w:unhideWhenUsed/>
    <w:rsid w:val="0065327B"/>
    <w:pPr>
      <w:spacing w:after="0"/>
      <w:ind w:left="1440"/>
    </w:pPr>
    <w:rPr>
      <w:rFonts w:asciiTheme="minorHAnsi" w:hAnsiTheme="minorHAnsi" w:cstheme="minorHAnsi"/>
      <w:sz w:val="20"/>
      <w:szCs w:val="20"/>
    </w:rPr>
  </w:style>
  <w:style w:type="paragraph" w:styleId="TOC8">
    <w:name w:val="toc 8"/>
    <w:basedOn w:val="Normal"/>
    <w:next w:val="Normal"/>
    <w:autoRedefine/>
    <w:uiPriority w:val="39"/>
    <w:semiHidden/>
    <w:unhideWhenUsed/>
    <w:rsid w:val="0065327B"/>
    <w:pPr>
      <w:spacing w:after="0"/>
      <w:ind w:left="1680"/>
    </w:pPr>
    <w:rPr>
      <w:rFonts w:asciiTheme="minorHAnsi" w:hAnsiTheme="minorHAnsi" w:cstheme="minorHAnsi"/>
      <w:sz w:val="20"/>
      <w:szCs w:val="20"/>
    </w:rPr>
  </w:style>
  <w:style w:type="paragraph" w:styleId="TOC9">
    <w:name w:val="toc 9"/>
    <w:basedOn w:val="Normal"/>
    <w:next w:val="Normal"/>
    <w:autoRedefine/>
    <w:uiPriority w:val="39"/>
    <w:semiHidden/>
    <w:unhideWhenUsed/>
    <w:rsid w:val="0065327B"/>
    <w:pPr>
      <w:spacing w:after="0"/>
      <w:ind w:left="1920"/>
    </w:pPr>
    <w:rPr>
      <w:rFonts w:asciiTheme="minorHAnsi" w:hAnsiTheme="minorHAnsi" w:cstheme="minorHAnsi"/>
      <w:sz w:val="20"/>
      <w:szCs w:val="20"/>
    </w:rPr>
  </w:style>
  <w:style w:type="paragraph" w:styleId="Header">
    <w:name w:val="header"/>
    <w:basedOn w:val="Normal"/>
    <w:link w:val="HeaderChar"/>
    <w:uiPriority w:val="99"/>
    <w:unhideWhenUsed/>
    <w:rsid w:val="007D0491"/>
    <w:pPr>
      <w:tabs>
        <w:tab w:val="center" w:pos="4320"/>
        <w:tab w:val="right" w:pos="8640"/>
      </w:tabs>
    </w:pPr>
  </w:style>
  <w:style w:type="character" w:customStyle="1" w:styleId="HeaderChar">
    <w:name w:val="Header Char"/>
    <w:link w:val="Header"/>
    <w:uiPriority w:val="99"/>
    <w:rsid w:val="007D0491"/>
    <w:rPr>
      <w:rFonts w:ascii="Arial" w:hAnsi="Arial"/>
      <w:szCs w:val="24"/>
      <w:lang w:val="en-US"/>
    </w:rPr>
  </w:style>
  <w:style w:type="paragraph" w:styleId="Footer">
    <w:name w:val="footer"/>
    <w:basedOn w:val="Normal"/>
    <w:link w:val="FooterChar"/>
    <w:uiPriority w:val="99"/>
    <w:unhideWhenUsed/>
    <w:rsid w:val="00BB7A08"/>
    <w:pPr>
      <w:tabs>
        <w:tab w:val="center" w:pos="4320"/>
        <w:tab w:val="right" w:pos="8640"/>
      </w:tabs>
    </w:pPr>
    <w:rPr>
      <w:sz w:val="16"/>
    </w:rPr>
  </w:style>
  <w:style w:type="character" w:customStyle="1" w:styleId="FooterChar">
    <w:name w:val="Footer Char"/>
    <w:link w:val="Footer"/>
    <w:uiPriority w:val="99"/>
    <w:rsid w:val="00BB7A08"/>
    <w:rPr>
      <w:rFonts w:ascii="Arial" w:hAnsi="Arial"/>
      <w:sz w:val="16"/>
      <w:szCs w:val="24"/>
    </w:rPr>
  </w:style>
  <w:style w:type="paragraph" w:styleId="BodyTextIndent">
    <w:name w:val="Body Text Indent"/>
    <w:basedOn w:val="Normal"/>
    <w:link w:val="BodyTextIndentChar"/>
    <w:uiPriority w:val="99"/>
    <w:semiHidden/>
    <w:unhideWhenUsed/>
    <w:rsid w:val="009B221C"/>
    <w:pPr>
      <w:spacing w:after="120"/>
      <w:ind w:left="283"/>
    </w:pPr>
  </w:style>
  <w:style w:type="character" w:customStyle="1" w:styleId="BodyTextIndentChar">
    <w:name w:val="Body Text Indent Char"/>
    <w:link w:val="BodyTextIndent"/>
    <w:uiPriority w:val="99"/>
    <w:semiHidden/>
    <w:rsid w:val="009B221C"/>
    <w:rPr>
      <w:rFonts w:ascii="Arial" w:hAnsi="Arial"/>
      <w:szCs w:val="24"/>
    </w:rPr>
  </w:style>
  <w:style w:type="paragraph" w:styleId="BodyText">
    <w:name w:val="Body Text"/>
    <w:basedOn w:val="Normal"/>
    <w:link w:val="BodyTextChar"/>
    <w:uiPriority w:val="99"/>
    <w:semiHidden/>
    <w:unhideWhenUsed/>
    <w:rsid w:val="0061599A"/>
    <w:pPr>
      <w:spacing w:after="120"/>
    </w:pPr>
  </w:style>
  <w:style w:type="character" w:customStyle="1" w:styleId="BodyTextChar">
    <w:name w:val="Body Text Char"/>
    <w:link w:val="BodyText"/>
    <w:uiPriority w:val="99"/>
    <w:semiHidden/>
    <w:rsid w:val="0061599A"/>
    <w:rPr>
      <w:rFonts w:ascii="Tahoma" w:hAnsi="Tahoma"/>
      <w:szCs w:val="24"/>
      <w:lang w:val="en-US"/>
    </w:rPr>
  </w:style>
  <w:style w:type="character" w:styleId="FootnoteReference">
    <w:name w:val="footnote reference"/>
    <w:uiPriority w:val="99"/>
    <w:unhideWhenUsed/>
    <w:rsid w:val="003E6BC7"/>
    <w:rPr>
      <w:rFonts w:ascii="Arial" w:hAnsi="Arial"/>
      <w:sz w:val="18"/>
      <w:vertAlign w:val="superscript"/>
    </w:rPr>
  </w:style>
  <w:style w:type="character" w:styleId="Strong">
    <w:name w:val="Strong"/>
    <w:uiPriority w:val="22"/>
    <w:qFormat/>
    <w:rsid w:val="00E56313"/>
    <w:rPr>
      <w:rFonts w:ascii="Arial" w:hAnsi="Arial"/>
      <w:b/>
      <w:bCs/>
    </w:rPr>
  </w:style>
  <w:style w:type="paragraph" w:styleId="Subtitle">
    <w:name w:val="Subtitle"/>
    <w:basedOn w:val="Normal"/>
    <w:next w:val="Normal"/>
    <w:link w:val="SubtitleChar"/>
    <w:uiPriority w:val="11"/>
    <w:qFormat/>
    <w:rsid w:val="003029B8"/>
    <w:pPr>
      <w:spacing w:after="360" w:line="276" w:lineRule="auto"/>
      <w:outlineLvl w:val="1"/>
    </w:pPr>
    <w:rPr>
      <w:rFonts w:eastAsia="Times New Roman" w:cs="Times New Roman"/>
      <w:sz w:val="36"/>
    </w:rPr>
  </w:style>
  <w:style w:type="character" w:customStyle="1" w:styleId="SubtitleChar">
    <w:name w:val="Subtitle Char"/>
    <w:link w:val="Subtitle"/>
    <w:uiPriority w:val="11"/>
    <w:rsid w:val="003029B8"/>
    <w:rPr>
      <w:rFonts w:ascii="Arial" w:eastAsia="Times New Roman" w:hAnsi="Arial"/>
      <w:sz w:val="36"/>
      <w:szCs w:val="24"/>
      <w:lang w:val="en-US" w:eastAsia="en-US"/>
    </w:rPr>
  </w:style>
  <w:style w:type="character" w:styleId="Emphasis">
    <w:name w:val="Emphasis"/>
    <w:uiPriority w:val="20"/>
    <w:qFormat/>
    <w:rsid w:val="00E56313"/>
    <w:rPr>
      <w:rFonts w:ascii="Arial" w:hAnsi="Arial"/>
      <w:i/>
      <w:iCs/>
    </w:rPr>
  </w:style>
  <w:style w:type="character" w:customStyle="1" w:styleId="PlainTable31">
    <w:name w:val="Plain Table 31"/>
    <w:uiPriority w:val="19"/>
    <w:qFormat/>
    <w:rsid w:val="00E56313"/>
    <w:rPr>
      <w:rFonts w:ascii="Arial" w:hAnsi="Arial"/>
      <w:i/>
      <w:iCs/>
      <w:color w:val="404040"/>
    </w:rPr>
  </w:style>
  <w:style w:type="character" w:customStyle="1" w:styleId="PlainTable41">
    <w:name w:val="Plain Table 41"/>
    <w:uiPriority w:val="21"/>
    <w:qFormat/>
    <w:rsid w:val="00E56313"/>
    <w:rPr>
      <w:rFonts w:ascii="Arial" w:hAnsi="Arial"/>
      <w:i/>
      <w:iCs/>
      <w:color w:val="5B9BD5"/>
    </w:rPr>
  </w:style>
  <w:style w:type="character" w:customStyle="1" w:styleId="PlainTable51">
    <w:name w:val="Plain Table 51"/>
    <w:uiPriority w:val="31"/>
    <w:qFormat/>
    <w:rsid w:val="00E56313"/>
    <w:rPr>
      <w:rFonts w:ascii="Arial" w:hAnsi="Arial"/>
      <w:smallCaps/>
      <w:color w:val="5A5A5A"/>
    </w:rPr>
  </w:style>
  <w:style w:type="character" w:customStyle="1" w:styleId="TableGridLight1">
    <w:name w:val="Table Grid Light1"/>
    <w:uiPriority w:val="32"/>
    <w:qFormat/>
    <w:rsid w:val="00E56313"/>
    <w:rPr>
      <w:rFonts w:ascii="Arial" w:hAnsi="Arial"/>
      <w:b/>
      <w:bCs/>
      <w:smallCaps/>
      <w:color w:val="5B9BD5"/>
      <w:spacing w:val="5"/>
    </w:rPr>
  </w:style>
  <w:style w:type="character" w:customStyle="1" w:styleId="GridTable1Light1">
    <w:name w:val="Grid Table 1 Light1"/>
    <w:uiPriority w:val="33"/>
    <w:qFormat/>
    <w:rsid w:val="00E56313"/>
    <w:rPr>
      <w:rFonts w:ascii="Arial" w:hAnsi="Arial"/>
      <w:b/>
      <w:bCs/>
      <w:i/>
      <w:iCs/>
      <w:spacing w:val="5"/>
    </w:rPr>
  </w:style>
  <w:style w:type="character" w:customStyle="1" w:styleId="Heading6Char">
    <w:name w:val="Heading 6 Char"/>
    <w:link w:val="Heading6"/>
    <w:uiPriority w:val="9"/>
    <w:semiHidden/>
    <w:rsid w:val="00E56313"/>
    <w:rPr>
      <w:rFonts w:ascii="Arial" w:eastAsia="Times New Roman" w:hAnsi="Arial" w:cs="Times New Roman"/>
      <w:b/>
      <w:bCs/>
      <w:spacing w:val="-4"/>
      <w:sz w:val="18"/>
      <w:szCs w:val="22"/>
    </w:rPr>
  </w:style>
  <w:style w:type="paragraph" w:styleId="TOC3">
    <w:name w:val="toc 3"/>
    <w:basedOn w:val="Normal"/>
    <w:next w:val="Normal"/>
    <w:uiPriority w:val="39"/>
    <w:unhideWhenUsed/>
    <w:rsid w:val="00AC0A41"/>
    <w:pPr>
      <w:tabs>
        <w:tab w:val="right" w:leader="dot" w:pos="9628"/>
      </w:tabs>
      <w:spacing w:after="60"/>
      <w:ind w:left="482"/>
    </w:pPr>
    <w:rPr>
      <w:rFonts w:asciiTheme="minorHAnsi" w:hAnsiTheme="minorHAnsi" w:cstheme="minorHAnsi"/>
      <w:szCs w:val="20"/>
    </w:rPr>
  </w:style>
  <w:style w:type="character" w:styleId="UnresolvedMention">
    <w:name w:val="Unresolved Mention"/>
    <w:basedOn w:val="DefaultParagraphFont"/>
    <w:uiPriority w:val="47"/>
    <w:rsid w:val="00386CE9"/>
    <w:rPr>
      <w:color w:val="605E5C"/>
      <w:shd w:val="clear" w:color="auto" w:fill="E1DFDD"/>
    </w:rPr>
  </w:style>
  <w:style w:type="paragraph" w:customStyle="1" w:styleId="01Heading1">
    <w:name w:val="01. Heading 1"/>
    <w:basedOn w:val="Normal"/>
    <w:uiPriority w:val="99"/>
    <w:rsid w:val="00512426"/>
    <w:pPr>
      <w:keepLines/>
      <w:pageBreakBefore/>
      <w:suppressAutoHyphens/>
      <w:autoSpaceDE w:val="0"/>
      <w:autoSpaceDN w:val="0"/>
      <w:adjustRightInd w:val="0"/>
      <w:spacing w:before="567" w:after="454" w:line="440" w:lineRule="atLeast"/>
      <w:textAlignment w:val="center"/>
    </w:pPr>
    <w:rPr>
      <w:rFonts w:ascii="VIC" w:hAnsi="VIC" w:cs="VIC"/>
      <w:color w:val="4D4E5C"/>
      <w:sz w:val="50"/>
      <w:szCs w:val="50"/>
      <w:lang w:val="en-GB" w:eastAsia="en-GB"/>
    </w:rPr>
  </w:style>
  <w:style w:type="paragraph" w:customStyle="1" w:styleId="05Body">
    <w:name w:val="05. Body"/>
    <w:basedOn w:val="Normal"/>
    <w:uiPriority w:val="99"/>
    <w:rsid w:val="00512426"/>
    <w:pPr>
      <w:keepLines/>
      <w:suppressAutoHyphens/>
      <w:autoSpaceDE w:val="0"/>
      <w:autoSpaceDN w:val="0"/>
      <w:adjustRightInd w:val="0"/>
      <w:spacing w:after="170" w:line="220" w:lineRule="atLeast"/>
      <w:textAlignment w:val="center"/>
    </w:pPr>
    <w:rPr>
      <w:rFonts w:ascii="VIC Light" w:hAnsi="VIC Light" w:cs="VIC Light"/>
      <w:color w:val="000000"/>
      <w:sz w:val="18"/>
      <w:szCs w:val="18"/>
      <w:lang w:val="en-GB" w:eastAsia="en-GB"/>
    </w:rPr>
  </w:style>
  <w:style w:type="paragraph" w:customStyle="1" w:styleId="04Intro">
    <w:name w:val="04. Intro"/>
    <w:basedOn w:val="05Body"/>
    <w:uiPriority w:val="99"/>
    <w:rsid w:val="00512426"/>
    <w:pPr>
      <w:spacing w:line="260" w:lineRule="atLeast"/>
    </w:pPr>
    <w:rPr>
      <w:rFonts w:ascii="VIC" w:hAnsi="VIC" w:cs="VIC"/>
      <w:sz w:val="22"/>
      <w:szCs w:val="22"/>
    </w:rPr>
  </w:style>
  <w:style w:type="paragraph" w:customStyle="1" w:styleId="08Footnote">
    <w:name w:val="08. Footnote"/>
    <w:basedOn w:val="05Body"/>
    <w:uiPriority w:val="99"/>
    <w:rsid w:val="00512426"/>
    <w:pPr>
      <w:spacing w:after="0" w:line="160" w:lineRule="atLeast"/>
      <w:ind w:left="227" w:hanging="227"/>
    </w:pPr>
    <w:rPr>
      <w:sz w:val="12"/>
      <w:szCs w:val="12"/>
    </w:rPr>
  </w:style>
  <w:style w:type="paragraph" w:customStyle="1" w:styleId="02Heading2">
    <w:name w:val="02. Heading 2"/>
    <w:basedOn w:val="Normal"/>
    <w:uiPriority w:val="99"/>
    <w:rsid w:val="00512426"/>
    <w:pPr>
      <w:keepLines/>
      <w:suppressAutoHyphens/>
      <w:autoSpaceDE w:val="0"/>
      <w:autoSpaceDN w:val="0"/>
      <w:adjustRightInd w:val="0"/>
      <w:spacing w:before="227" w:after="170" w:line="320" w:lineRule="atLeast"/>
      <w:textAlignment w:val="center"/>
    </w:pPr>
    <w:rPr>
      <w:rFonts w:ascii="VIC SemiBold" w:hAnsi="VIC SemiBold" w:cs="VIC SemiBold"/>
      <w:b/>
      <w:bCs/>
      <w:color w:val="B8222F"/>
      <w:sz w:val="30"/>
      <w:szCs w:val="30"/>
      <w:lang w:val="en-GB" w:eastAsia="en-GB"/>
    </w:rPr>
  </w:style>
  <w:style w:type="character" w:customStyle="1" w:styleId="URL">
    <w:name w:val="URL"/>
    <w:uiPriority w:val="99"/>
    <w:rsid w:val="00512426"/>
    <w:rPr>
      <w:rFonts w:ascii="VIC" w:hAnsi="VIC" w:cs="VIC"/>
      <w:color w:val="B8222F"/>
      <w:u w:val="thick"/>
    </w:rPr>
  </w:style>
  <w:style w:type="character" w:customStyle="1" w:styleId="Medium">
    <w:name w:val="Medium"/>
    <w:uiPriority w:val="99"/>
    <w:rsid w:val="00512426"/>
    <w:rPr>
      <w:rFonts w:ascii="VIC Medium" w:hAnsi="VIC Medium" w:cs="VIC Medium"/>
    </w:rPr>
  </w:style>
  <w:style w:type="character" w:customStyle="1" w:styleId="Superscript">
    <w:name w:val="Superscript"/>
    <w:uiPriority w:val="99"/>
    <w:rsid w:val="00512426"/>
    <w:rPr>
      <w:vertAlign w:val="superscript"/>
    </w:rPr>
  </w:style>
  <w:style w:type="paragraph" w:styleId="EndnoteText">
    <w:name w:val="endnote text"/>
    <w:basedOn w:val="Normal"/>
    <w:link w:val="EndnoteTextChar"/>
    <w:uiPriority w:val="99"/>
    <w:semiHidden/>
    <w:unhideWhenUsed/>
    <w:rsid w:val="00CD7873"/>
    <w:pPr>
      <w:spacing w:after="0" w:line="240" w:lineRule="auto"/>
    </w:pPr>
    <w:rPr>
      <w:sz w:val="20"/>
      <w:szCs w:val="20"/>
    </w:rPr>
  </w:style>
  <w:style w:type="character" w:customStyle="1" w:styleId="EndnoteTextChar">
    <w:name w:val="Endnote Text Char"/>
    <w:basedOn w:val="DefaultParagraphFont"/>
    <w:link w:val="EndnoteText"/>
    <w:uiPriority w:val="99"/>
    <w:semiHidden/>
    <w:rsid w:val="00CD7873"/>
    <w:rPr>
      <w:rFonts w:ascii="Arial" w:hAnsi="Arial" w:cs="Arial"/>
      <w:spacing w:val="-4"/>
      <w:lang w:eastAsia="en-US"/>
    </w:rPr>
  </w:style>
  <w:style w:type="character" w:styleId="EndnoteReference">
    <w:name w:val="endnote reference"/>
    <w:basedOn w:val="DefaultParagraphFont"/>
    <w:uiPriority w:val="99"/>
    <w:semiHidden/>
    <w:unhideWhenUsed/>
    <w:rsid w:val="00CD7873"/>
    <w:rPr>
      <w:vertAlign w:val="superscript"/>
    </w:rPr>
  </w:style>
  <w:style w:type="paragraph" w:styleId="ListParagraph">
    <w:name w:val="List Paragraph"/>
    <w:basedOn w:val="Normal"/>
    <w:uiPriority w:val="72"/>
    <w:qFormat/>
    <w:rsid w:val="00867735"/>
    <w:pPr>
      <w:ind w:left="720"/>
      <w:contextualSpacing/>
    </w:pPr>
  </w:style>
  <w:style w:type="paragraph" w:customStyle="1" w:styleId="Intropara">
    <w:name w:val="Intro para"/>
    <w:basedOn w:val="Heading1"/>
    <w:uiPriority w:val="99"/>
    <w:rsid w:val="00985B96"/>
    <w:pPr>
      <w:keepNext w:val="0"/>
      <w:keepLines w:val="0"/>
      <w:suppressAutoHyphens/>
      <w:autoSpaceDE w:val="0"/>
      <w:autoSpaceDN w:val="0"/>
      <w:adjustRightInd w:val="0"/>
      <w:spacing w:before="227" w:after="227" w:line="320" w:lineRule="atLeast"/>
      <w:textAlignment w:val="center"/>
      <w:outlineLvl w:val="9"/>
    </w:pPr>
    <w:rPr>
      <w:rFonts w:ascii="VIC" w:eastAsia="MS Mincho" w:hAnsi="VIC" w:cs="VIC"/>
      <w:color w:val="343641"/>
      <w:spacing w:val="-3"/>
      <w:sz w:val="28"/>
      <w:szCs w:val="28"/>
      <w:lang w:val="en-US" w:eastAsia="en-GB"/>
    </w:rPr>
  </w:style>
  <w:style w:type="paragraph" w:customStyle="1" w:styleId="Body">
    <w:name w:val="Body"/>
    <w:basedOn w:val="Normal"/>
    <w:uiPriority w:val="99"/>
    <w:rsid w:val="00985B96"/>
    <w:pPr>
      <w:suppressAutoHyphens/>
      <w:autoSpaceDE w:val="0"/>
      <w:autoSpaceDN w:val="0"/>
      <w:adjustRightInd w:val="0"/>
      <w:spacing w:before="113" w:after="113" w:line="240" w:lineRule="atLeast"/>
      <w:textAlignment w:val="center"/>
    </w:pPr>
    <w:rPr>
      <w:rFonts w:ascii="VIC" w:hAnsi="VIC" w:cs="VIC"/>
      <w:color w:val="343641"/>
      <w:sz w:val="20"/>
      <w:szCs w:val="20"/>
      <w:lang w:val="en-US" w:eastAsia="en-GB"/>
    </w:rPr>
  </w:style>
  <w:style w:type="paragraph" w:customStyle="1" w:styleId="NoParagraphStyle">
    <w:name w:val="[No Paragraph Style]"/>
    <w:rsid w:val="000B2559"/>
    <w:pPr>
      <w:autoSpaceDE w:val="0"/>
      <w:autoSpaceDN w:val="0"/>
      <w:adjustRightInd w:val="0"/>
      <w:spacing w:line="288" w:lineRule="auto"/>
      <w:textAlignment w:val="center"/>
    </w:pPr>
    <w:rPr>
      <w:rFonts w:ascii="VIC" w:hAnsi="VIC"/>
      <w:color w:val="000000"/>
      <w:sz w:val="24"/>
      <w:szCs w:val="24"/>
      <w:lang w:val="en-US"/>
    </w:rPr>
  </w:style>
  <w:style w:type="paragraph" w:customStyle="1" w:styleId="Tablebody">
    <w:name w:val="Table body"/>
    <w:basedOn w:val="Body"/>
    <w:uiPriority w:val="99"/>
    <w:rsid w:val="000B2559"/>
  </w:style>
  <w:style w:type="character" w:customStyle="1" w:styleId="Bold">
    <w:name w:val="Bold"/>
    <w:uiPriority w:val="99"/>
    <w:rsid w:val="000B2559"/>
    <w:rPr>
      <w:b/>
      <w:bCs/>
    </w:rPr>
  </w:style>
  <w:style w:type="paragraph" w:styleId="BlockText">
    <w:name w:val="Block Text"/>
    <w:basedOn w:val="Normal"/>
    <w:uiPriority w:val="99"/>
    <w:unhideWhenUsed/>
    <w:qFormat/>
    <w:rsid w:val="007134DE"/>
    <w:pPr>
      <w:pBdr>
        <w:top w:val="single" w:sz="2" w:space="10" w:color="000000" w:themeColor="text1"/>
        <w:left w:val="single" w:sz="2" w:space="10" w:color="000000" w:themeColor="text1"/>
        <w:bottom w:val="single" w:sz="2" w:space="10" w:color="000000" w:themeColor="text1"/>
        <w:right w:val="single" w:sz="2" w:space="10" w:color="000000" w:themeColor="text1"/>
      </w:pBdr>
      <w:ind w:left="567" w:right="567"/>
    </w:pPr>
    <w:rPr>
      <w:rFonts w:asciiTheme="minorHAnsi" w:eastAsiaTheme="minorEastAsia" w:hAnsiTheme="minorHAnsi" w:cstheme="minorBidi"/>
      <w:b/>
      <w:iCs/>
      <w:color w:val="000000" w:themeColor="text1"/>
    </w:rPr>
  </w:style>
  <w:style w:type="paragraph" w:styleId="Caption">
    <w:name w:val="caption"/>
    <w:basedOn w:val="Normal"/>
    <w:next w:val="Normal"/>
    <w:uiPriority w:val="35"/>
    <w:unhideWhenUsed/>
    <w:qFormat/>
    <w:rsid w:val="003E6BC7"/>
    <w:pPr>
      <w:spacing w:after="200" w:line="240" w:lineRule="auto"/>
    </w:pPr>
    <w:rPr>
      <w:i/>
      <w:iCs/>
      <w:color w:val="000000" w:themeColor="text1"/>
      <w:szCs w:val="18"/>
    </w:rPr>
  </w:style>
  <w:style w:type="paragraph" w:customStyle="1" w:styleId="Footnote">
    <w:name w:val="Footnote"/>
    <w:basedOn w:val="Body"/>
    <w:uiPriority w:val="99"/>
    <w:rsid w:val="003E6BC7"/>
    <w:pPr>
      <w:spacing w:before="340" w:after="0" w:line="220" w:lineRule="atLeast"/>
    </w:pPr>
    <w:rPr>
      <w:sz w:val="16"/>
      <w:szCs w:val="16"/>
    </w:rPr>
  </w:style>
  <w:style w:type="paragraph" w:customStyle="1" w:styleId="TableH2">
    <w:name w:val="Table H2"/>
    <w:basedOn w:val="Body"/>
    <w:uiPriority w:val="99"/>
    <w:rsid w:val="00BC0259"/>
    <w:pPr>
      <w:spacing w:before="227"/>
    </w:pPr>
    <w:rPr>
      <w:b/>
      <w:bCs/>
      <w:color w:val="000000"/>
    </w:rPr>
  </w:style>
  <w:style w:type="paragraph" w:customStyle="1" w:styleId="Bullets">
    <w:name w:val="Bullets"/>
    <w:basedOn w:val="Body"/>
    <w:uiPriority w:val="99"/>
    <w:rsid w:val="00BC0259"/>
    <w:pPr>
      <w:spacing w:before="0"/>
      <w:ind w:left="227" w:hanging="227"/>
    </w:pPr>
  </w:style>
  <w:style w:type="character" w:customStyle="1" w:styleId="Italics">
    <w:name w:val="Italics"/>
    <w:uiPriority w:val="99"/>
    <w:rsid w:val="00BC0259"/>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15367405">
      <w:bodyDiv w:val="1"/>
      <w:marLeft w:val="0"/>
      <w:marRight w:val="0"/>
      <w:marTop w:val="0"/>
      <w:marBottom w:val="0"/>
      <w:divBdr>
        <w:top w:val="none" w:sz="0" w:space="0" w:color="auto"/>
        <w:left w:val="none" w:sz="0" w:space="0" w:color="auto"/>
        <w:bottom w:val="none" w:sz="0" w:space="0" w:color="auto"/>
        <w:right w:val="none" w:sz="0" w:space="0" w:color="auto"/>
      </w:divBdr>
    </w:div>
    <w:div w:id="521482170">
      <w:bodyDiv w:val="1"/>
      <w:marLeft w:val="0"/>
      <w:marRight w:val="0"/>
      <w:marTop w:val="0"/>
      <w:marBottom w:val="0"/>
      <w:divBdr>
        <w:top w:val="none" w:sz="0" w:space="0" w:color="auto"/>
        <w:left w:val="none" w:sz="0" w:space="0" w:color="auto"/>
        <w:bottom w:val="none" w:sz="0" w:space="0" w:color="auto"/>
        <w:right w:val="none" w:sz="0" w:space="0" w:color="auto"/>
      </w:divBdr>
      <w:divsChild>
        <w:div w:id="77021845">
          <w:marLeft w:val="547"/>
          <w:marRight w:val="0"/>
          <w:marTop w:val="120"/>
          <w:marBottom w:val="0"/>
          <w:divBdr>
            <w:top w:val="none" w:sz="0" w:space="0" w:color="auto"/>
            <w:left w:val="none" w:sz="0" w:space="0" w:color="auto"/>
            <w:bottom w:val="none" w:sz="0" w:space="0" w:color="auto"/>
            <w:right w:val="none" w:sz="0" w:space="0" w:color="auto"/>
          </w:divBdr>
        </w:div>
        <w:div w:id="196042767">
          <w:marLeft w:val="1166"/>
          <w:marRight w:val="0"/>
          <w:marTop w:val="252"/>
          <w:marBottom w:val="0"/>
          <w:divBdr>
            <w:top w:val="none" w:sz="0" w:space="0" w:color="auto"/>
            <w:left w:val="none" w:sz="0" w:space="0" w:color="auto"/>
            <w:bottom w:val="none" w:sz="0" w:space="0" w:color="auto"/>
            <w:right w:val="none" w:sz="0" w:space="0" w:color="auto"/>
          </w:divBdr>
        </w:div>
        <w:div w:id="203835603">
          <w:marLeft w:val="547"/>
          <w:marRight w:val="0"/>
          <w:marTop w:val="134"/>
          <w:marBottom w:val="0"/>
          <w:divBdr>
            <w:top w:val="none" w:sz="0" w:space="0" w:color="auto"/>
            <w:left w:val="none" w:sz="0" w:space="0" w:color="auto"/>
            <w:bottom w:val="none" w:sz="0" w:space="0" w:color="auto"/>
            <w:right w:val="none" w:sz="0" w:space="0" w:color="auto"/>
          </w:divBdr>
        </w:div>
        <w:div w:id="206993194">
          <w:marLeft w:val="547"/>
          <w:marRight w:val="0"/>
          <w:marTop w:val="300"/>
          <w:marBottom w:val="0"/>
          <w:divBdr>
            <w:top w:val="none" w:sz="0" w:space="0" w:color="auto"/>
            <w:left w:val="none" w:sz="0" w:space="0" w:color="auto"/>
            <w:bottom w:val="none" w:sz="0" w:space="0" w:color="auto"/>
            <w:right w:val="none" w:sz="0" w:space="0" w:color="auto"/>
          </w:divBdr>
        </w:div>
        <w:div w:id="409084634">
          <w:marLeft w:val="547"/>
          <w:marRight w:val="0"/>
          <w:marTop w:val="120"/>
          <w:marBottom w:val="0"/>
          <w:divBdr>
            <w:top w:val="none" w:sz="0" w:space="0" w:color="auto"/>
            <w:left w:val="none" w:sz="0" w:space="0" w:color="auto"/>
            <w:bottom w:val="none" w:sz="0" w:space="0" w:color="auto"/>
            <w:right w:val="none" w:sz="0" w:space="0" w:color="auto"/>
          </w:divBdr>
        </w:div>
        <w:div w:id="561913708">
          <w:marLeft w:val="547"/>
          <w:marRight w:val="0"/>
          <w:marTop w:val="300"/>
          <w:marBottom w:val="0"/>
          <w:divBdr>
            <w:top w:val="none" w:sz="0" w:space="0" w:color="auto"/>
            <w:left w:val="none" w:sz="0" w:space="0" w:color="auto"/>
            <w:bottom w:val="none" w:sz="0" w:space="0" w:color="auto"/>
            <w:right w:val="none" w:sz="0" w:space="0" w:color="auto"/>
          </w:divBdr>
        </w:div>
        <w:div w:id="628977356">
          <w:marLeft w:val="547"/>
          <w:marRight w:val="0"/>
          <w:marTop w:val="300"/>
          <w:marBottom w:val="0"/>
          <w:divBdr>
            <w:top w:val="none" w:sz="0" w:space="0" w:color="auto"/>
            <w:left w:val="none" w:sz="0" w:space="0" w:color="auto"/>
            <w:bottom w:val="none" w:sz="0" w:space="0" w:color="auto"/>
            <w:right w:val="none" w:sz="0" w:space="0" w:color="auto"/>
          </w:divBdr>
        </w:div>
        <w:div w:id="647708009">
          <w:marLeft w:val="547"/>
          <w:marRight w:val="0"/>
          <w:marTop w:val="300"/>
          <w:marBottom w:val="0"/>
          <w:divBdr>
            <w:top w:val="none" w:sz="0" w:space="0" w:color="auto"/>
            <w:left w:val="none" w:sz="0" w:space="0" w:color="auto"/>
            <w:bottom w:val="none" w:sz="0" w:space="0" w:color="auto"/>
            <w:right w:val="none" w:sz="0" w:space="0" w:color="auto"/>
          </w:divBdr>
        </w:div>
        <w:div w:id="698509658">
          <w:marLeft w:val="547"/>
          <w:marRight w:val="0"/>
          <w:marTop w:val="300"/>
          <w:marBottom w:val="0"/>
          <w:divBdr>
            <w:top w:val="none" w:sz="0" w:space="0" w:color="auto"/>
            <w:left w:val="none" w:sz="0" w:space="0" w:color="auto"/>
            <w:bottom w:val="none" w:sz="0" w:space="0" w:color="auto"/>
            <w:right w:val="none" w:sz="0" w:space="0" w:color="auto"/>
          </w:divBdr>
        </w:div>
        <w:div w:id="718362254">
          <w:marLeft w:val="547"/>
          <w:marRight w:val="0"/>
          <w:marTop w:val="120"/>
          <w:marBottom w:val="0"/>
          <w:divBdr>
            <w:top w:val="none" w:sz="0" w:space="0" w:color="auto"/>
            <w:left w:val="none" w:sz="0" w:space="0" w:color="auto"/>
            <w:bottom w:val="none" w:sz="0" w:space="0" w:color="auto"/>
            <w:right w:val="none" w:sz="0" w:space="0" w:color="auto"/>
          </w:divBdr>
        </w:div>
        <w:div w:id="724524322">
          <w:marLeft w:val="547"/>
          <w:marRight w:val="0"/>
          <w:marTop w:val="300"/>
          <w:marBottom w:val="0"/>
          <w:divBdr>
            <w:top w:val="none" w:sz="0" w:space="0" w:color="auto"/>
            <w:left w:val="none" w:sz="0" w:space="0" w:color="auto"/>
            <w:bottom w:val="none" w:sz="0" w:space="0" w:color="auto"/>
            <w:right w:val="none" w:sz="0" w:space="0" w:color="auto"/>
          </w:divBdr>
        </w:div>
        <w:div w:id="860052576">
          <w:marLeft w:val="1166"/>
          <w:marRight w:val="0"/>
          <w:marTop w:val="252"/>
          <w:marBottom w:val="0"/>
          <w:divBdr>
            <w:top w:val="none" w:sz="0" w:space="0" w:color="auto"/>
            <w:left w:val="none" w:sz="0" w:space="0" w:color="auto"/>
            <w:bottom w:val="none" w:sz="0" w:space="0" w:color="auto"/>
            <w:right w:val="none" w:sz="0" w:space="0" w:color="auto"/>
          </w:divBdr>
        </w:div>
        <w:div w:id="869148766">
          <w:marLeft w:val="547"/>
          <w:marRight w:val="0"/>
          <w:marTop w:val="300"/>
          <w:marBottom w:val="0"/>
          <w:divBdr>
            <w:top w:val="none" w:sz="0" w:space="0" w:color="auto"/>
            <w:left w:val="none" w:sz="0" w:space="0" w:color="auto"/>
            <w:bottom w:val="none" w:sz="0" w:space="0" w:color="auto"/>
            <w:right w:val="none" w:sz="0" w:space="0" w:color="auto"/>
          </w:divBdr>
        </w:div>
        <w:div w:id="899706260">
          <w:marLeft w:val="547"/>
          <w:marRight w:val="0"/>
          <w:marTop w:val="300"/>
          <w:marBottom w:val="0"/>
          <w:divBdr>
            <w:top w:val="none" w:sz="0" w:space="0" w:color="auto"/>
            <w:left w:val="none" w:sz="0" w:space="0" w:color="auto"/>
            <w:bottom w:val="none" w:sz="0" w:space="0" w:color="auto"/>
            <w:right w:val="none" w:sz="0" w:space="0" w:color="auto"/>
          </w:divBdr>
        </w:div>
        <w:div w:id="926382462">
          <w:marLeft w:val="1166"/>
          <w:marRight w:val="0"/>
          <w:marTop w:val="252"/>
          <w:marBottom w:val="0"/>
          <w:divBdr>
            <w:top w:val="none" w:sz="0" w:space="0" w:color="auto"/>
            <w:left w:val="none" w:sz="0" w:space="0" w:color="auto"/>
            <w:bottom w:val="none" w:sz="0" w:space="0" w:color="auto"/>
            <w:right w:val="none" w:sz="0" w:space="0" w:color="auto"/>
          </w:divBdr>
        </w:div>
        <w:div w:id="958874305">
          <w:marLeft w:val="547"/>
          <w:marRight w:val="0"/>
          <w:marTop w:val="300"/>
          <w:marBottom w:val="0"/>
          <w:divBdr>
            <w:top w:val="none" w:sz="0" w:space="0" w:color="auto"/>
            <w:left w:val="none" w:sz="0" w:space="0" w:color="auto"/>
            <w:bottom w:val="none" w:sz="0" w:space="0" w:color="auto"/>
            <w:right w:val="none" w:sz="0" w:space="0" w:color="auto"/>
          </w:divBdr>
        </w:div>
        <w:div w:id="1001547530">
          <w:marLeft w:val="547"/>
          <w:marRight w:val="0"/>
          <w:marTop w:val="134"/>
          <w:marBottom w:val="0"/>
          <w:divBdr>
            <w:top w:val="none" w:sz="0" w:space="0" w:color="auto"/>
            <w:left w:val="none" w:sz="0" w:space="0" w:color="auto"/>
            <w:bottom w:val="none" w:sz="0" w:space="0" w:color="auto"/>
            <w:right w:val="none" w:sz="0" w:space="0" w:color="auto"/>
          </w:divBdr>
        </w:div>
        <w:div w:id="1044401519">
          <w:marLeft w:val="547"/>
          <w:marRight w:val="0"/>
          <w:marTop w:val="300"/>
          <w:marBottom w:val="0"/>
          <w:divBdr>
            <w:top w:val="none" w:sz="0" w:space="0" w:color="auto"/>
            <w:left w:val="none" w:sz="0" w:space="0" w:color="auto"/>
            <w:bottom w:val="none" w:sz="0" w:space="0" w:color="auto"/>
            <w:right w:val="none" w:sz="0" w:space="0" w:color="auto"/>
          </w:divBdr>
        </w:div>
        <w:div w:id="1046174849">
          <w:marLeft w:val="547"/>
          <w:marRight w:val="0"/>
          <w:marTop w:val="300"/>
          <w:marBottom w:val="0"/>
          <w:divBdr>
            <w:top w:val="none" w:sz="0" w:space="0" w:color="auto"/>
            <w:left w:val="none" w:sz="0" w:space="0" w:color="auto"/>
            <w:bottom w:val="none" w:sz="0" w:space="0" w:color="auto"/>
            <w:right w:val="none" w:sz="0" w:space="0" w:color="auto"/>
          </w:divBdr>
        </w:div>
        <w:div w:id="1052073694">
          <w:marLeft w:val="547"/>
          <w:marRight w:val="0"/>
          <w:marTop w:val="120"/>
          <w:marBottom w:val="0"/>
          <w:divBdr>
            <w:top w:val="none" w:sz="0" w:space="0" w:color="auto"/>
            <w:left w:val="none" w:sz="0" w:space="0" w:color="auto"/>
            <w:bottom w:val="none" w:sz="0" w:space="0" w:color="auto"/>
            <w:right w:val="none" w:sz="0" w:space="0" w:color="auto"/>
          </w:divBdr>
        </w:div>
        <w:div w:id="1055664410">
          <w:marLeft w:val="1166"/>
          <w:marRight w:val="0"/>
          <w:marTop w:val="252"/>
          <w:marBottom w:val="0"/>
          <w:divBdr>
            <w:top w:val="none" w:sz="0" w:space="0" w:color="auto"/>
            <w:left w:val="none" w:sz="0" w:space="0" w:color="auto"/>
            <w:bottom w:val="none" w:sz="0" w:space="0" w:color="auto"/>
            <w:right w:val="none" w:sz="0" w:space="0" w:color="auto"/>
          </w:divBdr>
        </w:div>
        <w:div w:id="1072195618">
          <w:marLeft w:val="547"/>
          <w:marRight w:val="0"/>
          <w:marTop w:val="115"/>
          <w:marBottom w:val="0"/>
          <w:divBdr>
            <w:top w:val="none" w:sz="0" w:space="0" w:color="auto"/>
            <w:left w:val="none" w:sz="0" w:space="0" w:color="auto"/>
            <w:bottom w:val="none" w:sz="0" w:space="0" w:color="auto"/>
            <w:right w:val="none" w:sz="0" w:space="0" w:color="auto"/>
          </w:divBdr>
        </w:div>
        <w:div w:id="1116485639">
          <w:marLeft w:val="547"/>
          <w:marRight w:val="0"/>
          <w:marTop w:val="300"/>
          <w:marBottom w:val="0"/>
          <w:divBdr>
            <w:top w:val="none" w:sz="0" w:space="0" w:color="auto"/>
            <w:left w:val="none" w:sz="0" w:space="0" w:color="auto"/>
            <w:bottom w:val="none" w:sz="0" w:space="0" w:color="auto"/>
            <w:right w:val="none" w:sz="0" w:space="0" w:color="auto"/>
          </w:divBdr>
        </w:div>
        <w:div w:id="1132789958">
          <w:marLeft w:val="547"/>
          <w:marRight w:val="0"/>
          <w:marTop w:val="300"/>
          <w:marBottom w:val="0"/>
          <w:divBdr>
            <w:top w:val="none" w:sz="0" w:space="0" w:color="auto"/>
            <w:left w:val="none" w:sz="0" w:space="0" w:color="auto"/>
            <w:bottom w:val="none" w:sz="0" w:space="0" w:color="auto"/>
            <w:right w:val="none" w:sz="0" w:space="0" w:color="auto"/>
          </w:divBdr>
        </w:div>
        <w:div w:id="1143234612">
          <w:marLeft w:val="547"/>
          <w:marRight w:val="0"/>
          <w:marTop w:val="115"/>
          <w:marBottom w:val="0"/>
          <w:divBdr>
            <w:top w:val="none" w:sz="0" w:space="0" w:color="auto"/>
            <w:left w:val="none" w:sz="0" w:space="0" w:color="auto"/>
            <w:bottom w:val="none" w:sz="0" w:space="0" w:color="auto"/>
            <w:right w:val="none" w:sz="0" w:space="0" w:color="auto"/>
          </w:divBdr>
        </w:div>
        <w:div w:id="1159542083">
          <w:marLeft w:val="547"/>
          <w:marRight w:val="0"/>
          <w:marTop w:val="300"/>
          <w:marBottom w:val="0"/>
          <w:divBdr>
            <w:top w:val="none" w:sz="0" w:space="0" w:color="auto"/>
            <w:left w:val="none" w:sz="0" w:space="0" w:color="auto"/>
            <w:bottom w:val="none" w:sz="0" w:space="0" w:color="auto"/>
            <w:right w:val="none" w:sz="0" w:space="0" w:color="auto"/>
          </w:divBdr>
        </w:div>
        <w:div w:id="1207183852">
          <w:marLeft w:val="547"/>
          <w:marRight w:val="0"/>
          <w:marTop w:val="134"/>
          <w:marBottom w:val="0"/>
          <w:divBdr>
            <w:top w:val="none" w:sz="0" w:space="0" w:color="auto"/>
            <w:left w:val="none" w:sz="0" w:space="0" w:color="auto"/>
            <w:bottom w:val="none" w:sz="0" w:space="0" w:color="auto"/>
            <w:right w:val="none" w:sz="0" w:space="0" w:color="auto"/>
          </w:divBdr>
        </w:div>
        <w:div w:id="1245606069">
          <w:marLeft w:val="547"/>
          <w:marRight w:val="0"/>
          <w:marTop w:val="134"/>
          <w:marBottom w:val="0"/>
          <w:divBdr>
            <w:top w:val="none" w:sz="0" w:space="0" w:color="auto"/>
            <w:left w:val="none" w:sz="0" w:space="0" w:color="auto"/>
            <w:bottom w:val="none" w:sz="0" w:space="0" w:color="auto"/>
            <w:right w:val="none" w:sz="0" w:space="0" w:color="auto"/>
          </w:divBdr>
        </w:div>
        <w:div w:id="1380665637">
          <w:marLeft w:val="547"/>
          <w:marRight w:val="0"/>
          <w:marTop w:val="134"/>
          <w:marBottom w:val="0"/>
          <w:divBdr>
            <w:top w:val="none" w:sz="0" w:space="0" w:color="auto"/>
            <w:left w:val="none" w:sz="0" w:space="0" w:color="auto"/>
            <w:bottom w:val="none" w:sz="0" w:space="0" w:color="auto"/>
            <w:right w:val="none" w:sz="0" w:space="0" w:color="auto"/>
          </w:divBdr>
        </w:div>
        <w:div w:id="1393768107">
          <w:marLeft w:val="547"/>
          <w:marRight w:val="0"/>
          <w:marTop w:val="300"/>
          <w:marBottom w:val="0"/>
          <w:divBdr>
            <w:top w:val="none" w:sz="0" w:space="0" w:color="auto"/>
            <w:left w:val="none" w:sz="0" w:space="0" w:color="auto"/>
            <w:bottom w:val="none" w:sz="0" w:space="0" w:color="auto"/>
            <w:right w:val="none" w:sz="0" w:space="0" w:color="auto"/>
          </w:divBdr>
        </w:div>
        <w:div w:id="1415280509">
          <w:marLeft w:val="547"/>
          <w:marRight w:val="0"/>
          <w:marTop w:val="300"/>
          <w:marBottom w:val="0"/>
          <w:divBdr>
            <w:top w:val="none" w:sz="0" w:space="0" w:color="auto"/>
            <w:left w:val="none" w:sz="0" w:space="0" w:color="auto"/>
            <w:bottom w:val="none" w:sz="0" w:space="0" w:color="auto"/>
            <w:right w:val="none" w:sz="0" w:space="0" w:color="auto"/>
          </w:divBdr>
        </w:div>
        <w:div w:id="1479028600">
          <w:marLeft w:val="547"/>
          <w:marRight w:val="0"/>
          <w:marTop w:val="300"/>
          <w:marBottom w:val="0"/>
          <w:divBdr>
            <w:top w:val="none" w:sz="0" w:space="0" w:color="auto"/>
            <w:left w:val="none" w:sz="0" w:space="0" w:color="auto"/>
            <w:bottom w:val="none" w:sz="0" w:space="0" w:color="auto"/>
            <w:right w:val="none" w:sz="0" w:space="0" w:color="auto"/>
          </w:divBdr>
        </w:div>
        <w:div w:id="1489401298">
          <w:marLeft w:val="547"/>
          <w:marRight w:val="0"/>
          <w:marTop w:val="300"/>
          <w:marBottom w:val="0"/>
          <w:divBdr>
            <w:top w:val="none" w:sz="0" w:space="0" w:color="auto"/>
            <w:left w:val="none" w:sz="0" w:space="0" w:color="auto"/>
            <w:bottom w:val="none" w:sz="0" w:space="0" w:color="auto"/>
            <w:right w:val="none" w:sz="0" w:space="0" w:color="auto"/>
          </w:divBdr>
        </w:div>
        <w:div w:id="1538424791">
          <w:marLeft w:val="547"/>
          <w:marRight w:val="0"/>
          <w:marTop w:val="300"/>
          <w:marBottom w:val="0"/>
          <w:divBdr>
            <w:top w:val="none" w:sz="0" w:space="0" w:color="auto"/>
            <w:left w:val="none" w:sz="0" w:space="0" w:color="auto"/>
            <w:bottom w:val="none" w:sz="0" w:space="0" w:color="auto"/>
            <w:right w:val="none" w:sz="0" w:space="0" w:color="auto"/>
          </w:divBdr>
        </w:div>
        <w:div w:id="1605385522">
          <w:marLeft w:val="1166"/>
          <w:marRight w:val="0"/>
          <w:marTop w:val="252"/>
          <w:marBottom w:val="0"/>
          <w:divBdr>
            <w:top w:val="none" w:sz="0" w:space="0" w:color="auto"/>
            <w:left w:val="none" w:sz="0" w:space="0" w:color="auto"/>
            <w:bottom w:val="none" w:sz="0" w:space="0" w:color="auto"/>
            <w:right w:val="none" w:sz="0" w:space="0" w:color="auto"/>
          </w:divBdr>
        </w:div>
        <w:div w:id="1636643699">
          <w:marLeft w:val="547"/>
          <w:marRight w:val="0"/>
          <w:marTop w:val="134"/>
          <w:marBottom w:val="0"/>
          <w:divBdr>
            <w:top w:val="none" w:sz="0" w:space="0" w:color="auto"/>
            <w:left w:val="none" w:sz="0" w:space="0" w:color="auto"/>
            <w:bottom w:val="none" w:sz="0" w:space="0" w:color="auto"/>
            <w:right w:val="none" w:sz="0" w:space="0" w:color="auto"/>
          </w:divBdr>
        </w:div>
        <w:div w:id="1662928682">
          <w:marLeft w:val="1166"/>
          <w:marRight w:val="0"/>
          <w:marTop w:val="252"/>
          <w:marBottom w:val="0"/>
          <w:divBdr>
            <w:top w:val="none" w:sz="0" w:space="0" w:color="auto"/>
            <w:left w:val="none" w:sz="0" w:space="0" w:color="auto"/>
            <w:bottom w:val="none" w:sz="0" w:space="0" w:color="auto"/>
            <w:right w:val="none" w:sz="0" w:space="0" w:color="auto"/>
          </w:divBdr>
        </w:div>
        <w:div w:id="1691032006">
          <w:marLeft w:val="547"/>
          <w:marRight w:val="0"/>
          <w:marTop w:val="300"/>
          <w:marBottom w:val="0"/>
          <w:divBdr>
            <w:top w:val="none" w:sz="0" w:space="0" w:color="auto"/>
            <w:left w:val="none" w:sz="0" w:space="0" w:color="auto"/>
            <w:bottom w:val="none" w:sz="0" w:space="0" w:color="auto"/>
            <w:right w:val="none" w:sz="0" w:space="0" w:color="auto"/>
          </w:divBdr>
        </w:div>
        <w:div w:id="1743747942">
          <w:marLeft w:val="547"/>
          <w:marRight w:val="0"/>
          <w:marTop w:val="300"/>
          <w:marBottom w:val="0"/>
          <w:divBdr>
            <w:top w:val="none" w:sz="0" w:space="0" w:color="auto"/>
            <w:left w:val="none" w:sz="0" w:space="0" w:color="auto"/>
            <w:bottom w:val="none" w:sz="0" w:space="0" w:color="auto"/>
            <w:right w:val="none" w:sz="0" w:space="0" w:color="auto"/>
          </w:divBdr>
        </w:div>
        <w:div w:id="1793163010">
          <w:marLeft w:val="1166"/>
          <w:marRight w:val="0"/>
          <w:marTop w:val="252"/>
          <w:marBottom w:val="0"/>
          <w:divBdr>
            <w:top w:val="none" w:sz="0" w:space="0" w:color="auto"/>
            <w:left w:val="none" w:sz="0" w:space="0" w:color="auto"/>
            <w:bottom w:val="none" w:sz="0" w:space="0" w:color="auto"/>
            <w:right w:val="none" w:sz="0" w:space="0" w:color="auto"/>
          </w:divBdr>
        </w:div>
        <w:div w:id="1823346981">
          <w:marLeft w:val="547"/>
          <w:marRight w:val="0"/>
          <w:marTop w:val="300"/>
          <w:marBottom w:val="0"/>
          <w:divBdr>
            <w:top w:val="none" w:sz="0" w:space="0" w:color="auto"/>
            <w:left w:val="none" w:sz="0" w:space="0" w:color="auto"/>
            <w:bottom w:val="none" w:sz="0" w:space="0" w:color="auto"/>
            <w:right w:val="none" w:sz="0" w:space="0" w:color="auto"/>
          </w:divBdr>
        </w:div>
        <w:div w:id="1879003285">
          <w:marLeft w:val="547"/>
          <w:marRight w:val="0"/>
          <w:marTop w:val="134"/>
          <w:marBottom w:val="0"/>
          <w:divBdr>
            <w:top w:val="none" w:sz="0" w:space="0" w:color="auto"/>
            <w:left w:val="none" w:sz="0" w:space="0" w:color="auto"/>
            <w:bottom w:val="none" w:sz="0" w:space="0" w:color="auto"/>
            <w:right w:val="none" w:sz="0" w:space="0" w:color="auto"/>
          </w:divBdr>
        </w:div>
        <w:div w:id="1882207572">
          <w:marLeft w:val="547"/>
          <w:marRight w:val="0"/>
          <w:marTop w:val="115"/>
          <w:marBottom w:val="0"/>
          <w:divBdr>
            <w:top w:val="none" w:sz="0" w:space="0" w:color="auto"/>
            <w:left w:val="none" w:sz="0" w:space="0" w:color="auto"/>
            <w:bottom w:val="none" w:sz="0" w:space="0" w:color="auto"/>
            <w:right w:val="none" w:sz="0" w:space="0" w:color="auto"/>
          </w:divBdr>
        </w:div>
        <w:div w:id="2044480475">
          <w:marLeft w:val="1166"/>
          <w:marRight w:val="0"/>
          <w:marTop w:val="252"/>
          <w:marBottom w:val="0"/>
          <w:divBdr>
            <w:top w:val="none" w:sz="0" w:space="0" w:color="auto"/>
            <w:left w:val="none" w:sz="0" w:space="0" w:color="auto"/>
            <w:bottom w:val="none" w:sz="0" w:space="0" w:color="auto"/>
            <w:right w:val="none" w:sz="0" w:space="0" w:color="auto"/>
          </w:divBdr>
        </w:div>
        <w:div w:id="2048211833">
          <w:marLeft w:val="1166"/>
          <w:marRight w:val="0"/>
          <w:marTop w:val="252"/>
          <w:marBottom w:val="0"/>
          <w:divBdr>
            <w:top w:val="none" w:sz="0" w:space="0" w:color="auto"/>
            <w:left w:val="none" w:sz="0" w:space="0" w:color="auto"/>
            <w:bottom w:val="none" w:sz="0" w:space="0" w:color="auto"/>
            <w:right w:val="none" w:sz="0" w:space="0" w:color="auto"/>
          </w:divBdr>
        </w:div>
        <w:div w:id="2065450558">
          <w:marLeft w:val="547"/>
          <w:marRight w:val="0"/>
          <w:marTop w:val="300"/>
          <w:marBottom w:val="0"/>
          <w:divBdr>
            <w:top w:val="none" w:sz="0" w:space="0" w:color="auto"/>
            <w:left w:val="none" w:sz="0" w:space="0" w:color="auto"/>
            <w:bottom w:val="none" w:sz="0" w:space="0" w:color="auto"/>
            <w:right w:val="none" w:sz="0" w:space="0" w:color="auto"/>
          </w:divBdr>
        </w:div>
        <w:div w:id="2103450725">
          <w:marLeft w:val="1166"/>
          <w:marRight w:val="0"/>
          <w:marTop w:val="252"/>
          <w:marBottom w:val="0"/>
          <w:divBdr>
            <w:top w:val="none" w:sz="0" w:space="0" w:color="auto"/>
            <w:left w:val="none" w:sz="0" w:space="0" w:color="auto"/>
            <w:bottom w:val="none" w:sz="0" w:space="0" w:color="auto"/>
            <w:right w:val="none" w:sz="0" w:space="0" w:color="auto"/>
          </w:divBdr>
        </w:div>
      </w:divsChild>
    </w:div>
    <w:div w:id="1426997670">
      <w:bodyDiv w:val="1"/>
      <w:marLeft w:val="0"/>
      <w:marRight w:val="0"/>
      <w:marTop w:val="0"/>
      <w:marBottom w:val="0"/>
      <w:divBdr>
        <w:top w:val="none" w:sz="0" w:space="0" w:color="auto"/>
        <w:left w:val="none" w:sz="0" w:space="0" w:color="auto"/>
        <w:bottom w:val="none" w:sz="0" w:space="0" w:color="auto"/>
        <w:right w:val="none" w:sz="0" w:space="0" w:color="auto"/>
      </w:divBdr>
    </w:div>
    <w:div w:id="1456825694">
      <w:bodyDiv w:val="1"/>
      <w:marLeft w:val="0"/>
      <w:marRight w:val="0"/>
      <w:marTop w:val="0"/>
      <w:marBottom w:val="0"/>
      <w:divBdr>
        <w:top w:val="none" w:sz="0" w:space="0" w:color="auto"/>
        <w:left w:val="none" w:sz="0" w:space="0" w:color="auto"/>
        <w:bottom w:val="none" w:sz="0" w:space="0" w:color="auto"/>
        <w:right w:val="none" w:sz="0" w:space="0" w:color="auto"/>
      </w:divBdr>
    </w:div>
    <w:div w:id="1833980956">
      <w:bodyDiv w:val="1"/>
      <w:marLeft w:val="0"/>
      <w:marRight w:val="0"/>
      <w:marTop w:val="0"/>
      <w:marBottom w:val="0"/>
      <w:divBdr>
        <w:top w:val="none" w:sz="0" w:space="0" w:color="auto"/>
        <w:left w:val="none" w:sz="0" w:space="0" w:color="auto"/>
        <w:bottom w:val="none" w:sz="0" w:space="0" w:color="auto"/>
        <w:right w:val="none" w:sz="0" w:space="0" w:color="auto"/>
      </w:divBdr>
    </w:div>
  </w:divs>
  <w:allowPNG/>
  <w:pixelsPerInch w:val="72"/>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png"/><Relationship Id="rId18" Type="http://schemas.openxmlformats.org/officeDocument/2006/relationships/header" Target="header2.xml"/><Relationship Id="rId3" Type="http://schemas.openxmlformats.org/officeDocument/2006/relationships/customXml" Target="../customXml/item3.xml"/><Relationship Id="rId21" Type="http://schemas.openxmlformats.org/officeDocument/2006/relationships/header" Target="header3.xml"/><Relationship Id="rId7" Type="http://schemas.openxmlformats.org/officeDocument/2006/relationships/webSettings" Target="webSettings.xml"/><Relationship Id="rId12" Type="http://schemas.openxmlformats.org/officeDocument/2006/relationships/image" Target="media/image3.jpg"/><Relationship Id="rId17" Type="http://schemas.openxmlformats.org/officeDocument/2006/relationships/header" Target="header1.xml"/><Relationship Id="rId25" Type="http://schemas.openxmlformats.org/officeDocument/2006/relationships/customXml" Target="../customXml/item4.xml"/><Relationship Id="rId2" Type="http://schemas.openxmlformats.org/officeDocument/2006/relationships/customXml" Target="../customXml/item2.xml"/><Relationship Id="rId16" Type="http://schemas.openxmlformats.org/officeDocument/2006/relationships/image" Target="media/image7.png"/><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png"/><Relationship Id="rId24" Type="http://schemas.openxmlformats.org/officeDocument/2006/relationships/theme" Target="theme/theme1.xml"/><Relationship Id="rId5" Type="http://schemas.openxmlformats.org/officeDocument/2006/relationships/styles" Target="styles.xml"/><Relationship Id="rId15" Type="http://schemas.openxmlformats.org/officeDocument/2006/relationships/image" Target="media/image6.png"/><Relationship Id="rId23" Type="http://schemas.openxmlformats.org/officeDocument/2006/relationships/fontTable" Target="fontTable.xml"/><Relationship Id="rId10" Type="http://schemas.openxmlformats.org/officeDocument/2006/relationships/image" Target="media/image1.jpg"/><Relationship Id="rId19" Type="http://schemas.openxmlformats.org/officeDocument/2006/relationships/footer" Target="footer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image" Target="media/image5.png"/><Relationship Id="rId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Arial">
      <a:maj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ajorFont>
      <a:minorFont>
        <a:latin typeface="Arial" panose="020B0604020202020204"/>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805778771512A24085F82BDE2DB1D35C" ma:contentTypeVersion="19" ma:contentTypeDescription="Create a new document." ma:contentTypeScope="" ma:versionID="f2ab763da7ac50cb941b2a5470a435e5">
  <xsd:schema xmlns:xsd="http://www.w3.org/2001/XMLSchema" xmlns:xs="http://www.w3.org/2001/XMLSchema" xmlns:p="http://schemas.microsoft.com/office/2006/metadata/properties" xmlns:ns2="2f165578-7547-4e0e-b64a-d0ecdb0ca085" xmlns:ns3="1ab89d87-4073-4f1c-85f3-5c65bdf24cb1" targetNamespace="http://schemas.microsoft.com/office/2006/metadata/properties" ma:root="true" ma:fieldsID="c1ffc7d726eae24f46b16a12e2fb35ef" ns2:_="" ns3:_="">
    <xsd:import namespace="2f165578-7547-4e0e-b64a-d0ecdb0ca085"/>
    <xsd:import namespace="1ab89d87-4073-4f1c-85f3-5c65bdf24cb1"/>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2:MediaServiceDateTaken" minOccurs="0"/>
                <xsd:element ref="ns3:SharedWithUsers" minOccurs="0"/>
                <xsd:element ref="ns3:SharedWithDetails" minOccurs="0"/>
                <xsd:element ref="ns2:MediaLengthInSecond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element ref="ns2:Channe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f165578-7547-4e0e-b64a-d0ecdb0ca08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OCR" ma:index="11" nillable="true" ma:displayName="Extracted Text" ma:internalName="MediaServiceOCR" ma:readOnly="true">
      <xsd:simpleType>
        <xsd:restriction base="dms:Note">
          <xsd:maxLength value="255"/>
        </xsd:restriction>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DateTaken" ma:index="16" nillable="true" ma:displayName="MediaServiceDateTaken" ma:hidden="true" ma:internalName="MediaServiceDateTaken" ma:readOnly="true">
      <xsd:simpleType>
        <xsd:restriction base="dms:Text"/>
      </xsd:simpleType>
    </xsd:element>
    <xsd:element name="MediaLengthInSeconds" ma:index="19" nillable="true" ma:displayName="MediaLengthInSeconds" ma:hidden="true" ma:internalName="MediaLengthInSeconds" ma:readOnly="true">
      <xsd:simpleType>
        <xsd:restriction base="dms:Unknow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9292314e-c97d-49c1-8ae7-4cb6e1c4f97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element name="Channel" ma:index="26" nillable="true" ma:displayName="Channel" ma:format="Dropdown" ma:internalName="Channel">
      <xsd:simpleType>
        <xsd:restriction base="dms:Choice">
          <xsd:enumeration value="Corporate website only"/>
          <xsd:enumeration value="LinkedIn only"/>
          <xsd:enumeration value="Both"/>
        </xsd:restriction>
      </xsd:simpleType>
    </xsd:element>
  </xsd:schema>
  <xsd:schema xmlns:xsd="http://www.w3.org/2001/XMLSchema" xmlns:xs="http://www.w3.org/2001/XMLSchema" xmlns:dms="http://schemas.microsoft.com/office/2006/documentManagement/types" xmlns:pc="http://schemas.microsoft.com/office/infopath/2007/PartnerControls" targetNamespace="1ab89d87-4073-4f1c-85f3-5c65bdf24cb1"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a814748c-6969-436b-9f51-739cf27e3d62}" ma:internalName="TaxCatchAll" ma:showField="CatchAllData" ma:web="1ab89d87-4073-4f1c-85f3-5c65bdf24cb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lcf76f155ced4ddcb4097134ff3c332f xmlns="2f165578-7547-4e0e-b64a-d0ecdb0ca085">
      <Terms xmlns="http://schemas.microsoft.com/office/infopath/2007/PartnerControls"/>
    </lcf76f155ced4ddcb4097134ff3c332f>
    <TaxCatchAll xmlns="1ab89d87-4073-4f1c-85f3-5c65bdf24cb1" xsi:nil="true"/>
    <Channel xmlns="2f165578-7547-4e0e-b64a-d0ecdb0ca085" xsi:nil="true"/>
  </documentManagement>
</p:properties>
</file>

<file path=customXml/itemProps1.xml><?xml version="1.0" encoding="utf-8"?>
<ds:datastoreItem xmlns:ds="http://schemas.openxmlformats.org/officeDocument/2006/customXml" ds:itemID="{9ED47C66-377B-4FB3-8CA0-FCF85CE3CBE8}"/>
</file>

<file path=customXml/itemProps2.xml><?xml version="1.0" encoding="utf-8"?>
<ds:datastoreItem xmlns:ds="http://schemas.openxmlformats.org/officeDocument/2006/customXml" ds:itemID="{CBE1B939-16C1-5A4E-BD70-2ED2F1FCBF0B}">
  <ds:schemaRefs>
    <ds:schemaRef ds:uri="http://schemas.openxmlformats.org/officeDocument/2006/bibliography"/>
  </ds:schemaRefs>
</ds:datastoreItem>
</file>

<file path=customXml/itemProps3.xml><?xml version="1.0" encoding="utf-8"?>
<ds:datastoreItem xmlns:ds="http://schemas.openxmlformats.org/officeDocument/2006/customXml" ds:itemID="{E137F696-57E7-4846-9AF7-FE50D8FDA4C3}">
  <ds:schemaRefs>
    <ds:schemaRef ds:uri="http://schemas.microsoft.com/sharepoint/v3/contenttype/forms"/>
  </ds:schemaRefs>
</ds:datastoreItem>
</file>

<file path=customXml/itemProps4.xml><?xml version="1.0" encoding="utf-8"?>
<ds:datastoreItem xmlns:ds="http://schemas.openxmlformats.org/officeDocument/2006/customXml" ds:itemID="{F880F516-05E7-4609-AE01-A3A57D3960D2}"/>
</file>

<file path=docProps/app.xml><?xml version="1.0" encoding="utf-8"?>
<Properties xmlns="http://schemas.openxmlformats.org/officeDocument/2006/extended-properties" xmlns:vt="http://schemas.openxmlformats.org/officeDocument/2006/docPropsVTypes">
  <Template>Normal.dotm</Template>
  <TotalTime>1</TotalTime>
  <Pages>8</Pages>
  <Words>1687</Words>
  <Characters>9616</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Manager/>
  <Company>DJSIR</Company>
  <LinksUpToDate>false</LinksUpToDate>
  <CharactersWithSpaces>11281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Design Studio</dc:creator>
  <cp:keywords/>
  <dc:description/>
  <cp:lastModifiedBy>Rachel Tan</cp:lastModifiedBy>
  <cp:revision>2</cp:revision>
  <dcterms:created xsi:type="dcterms:W3CDTF">2025-06-23T00:47:00Z</dcterms:created>
  <dcterms:modified xsi:type="dcterms:W3CDTF">2025-06-23T00:47:00Z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HeaderShapeIds">
    <vt:lpwstr>5ced5279,4957eb79,be80c7</vt:lpwstr>
  </property>
  <property fmtid="{D5CDD505-2E9C-101B-9397-08002B2CF9AE}" pid="3" name="ClassificationContentMarkingHeaderFontProps">
    <vt:lpwstr>#000000,12,Arial</vt:lpwstr>
  </property>
  <property fmtid="{D5CDD505-2E9C-101B-9397-08002B2CF9AE}" pid="4" name="ClassificationContentMarkingHeaderText">
    <vt:lpwstr>OFFICIAL</vt:lpwstr>
  </property>
  <property fmtid="{D5CDD505-2E9C-101B-9397-08002B2CF9AE}" pid="5" name="ClassificationContentMarkingFooterShapeIds">
    <vt:lpwstr>30e69e25,75e9c50d,109c6ecc</vt:lpwstr>
  </property>
  <property fmtid="{D5CDD505-2E9C-101B-9397-08002B2CF9AE}" pid="6" name="ClassificationContentMarkingFooterFontProps">
    <vt:lpwstr>#000000,12,Arial</vt:lpwstr>
  </property>
  <property fmtid="{D5CDD505-2E9C-101B-9397-08002B2CF9AE}" pid="7" name="ClassificationContentMarkingFooterText">
    <vt:lpwstr>OFFICIAL</vt:lpwstr>
  </property>
  <property fmtid="{D5CDD505-2E9C-101B-9397-08002B2CF9AE}" pid="8" name="MSIP_Label_d00a4df9-c942-4b09-b23a-6c1023f6de27_Enabled">
    <vt:lpwstr>true</vt:lpwstr>
  </property>
  <property fmtid="{D5CDD505-2E9C-101B-9397-08002B2CF9AE}" pid="9" name="MSIP_Label_d00a4df9-c942-4b09-b23a-6c1023f6de27_SetDate">
    <vt:lpwstr>2023-06-14T22:43:05Z</vt:lpwstr>
  </property>
  <property fmtid="{D5CDD505-2E9C-101B-9397-08002B2CF9AE}" pid="10" name="MSIP_Label_d00a4df9-c942-4b09-b23a-6c1023f6de27_Method">
    <vt:lpwstr>Privileged</vt:lpwstr>
  </property>
  <property fmtid="{D5CDD505-2E9C-101B-9397-08002B2CF9AE}" pid="11" name="MSIP_Label_d00a4df9-c942-4b09-b23a-6c1023f6de27_Name">
    <vt:lpwstr>Official (DJPR)</vt:lpwstr>
  </property>
  <property fmtid="{D5CDD505-2E9C-101B-9397-08002B2CF9AE}" pid="12" name="MSIP_Label_d00a4df9-c942-4b09-b23a-6c1023f6de27_SiteId">
    <vt:lpwstr>722ea0be-3e1c-4b11-ad6f-9401d6856e24</vt:lpwstr>
  </property>
  <property fmtid="{D5CDD505-2E9C-101B-9397-08002B2CF9AE}" pid="13" name="MSIP_Label_d00a4df9-c942-4b09-b23a-6c1023f6de27_ActionId">
    <vt:lpwstr>ada58263-3bae-4dc1-9cac-c6d3d3e80fc3</vt:lpwstr>
  </property>
  <property fmtid="{D5CDD505-2E9C-101B-9397-08002B2CF9AE}" pid="14" name="MSIP_Label_d00a4df9-c942-4b09-b23a-6c1023f6de27_ContentBits">
    <vt:lpwstr>3</vt:lpwstr>
  </property>
  <property fmtid="{D5CDD505-2E9C-101B-9397-08002B2CF9AE}" pid="15" name="ContentTypeId">
    <vt:lpwstr>0x010100805778771512A24085F82BDE2DB1D35C</vt:lpwstr>
  </property>
  <property fmtid="{D5CDD505-2E9C-101B-9397-08002B2CF9AE}" pid="16" name="MediaServiceImageTags">
    <vt:lpwstr/>
  </property>
</Properties>
</file>