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E7EA" w14:textId="77777777" w:rsidR="00F30D2B" w:rsidRDefault="005926FF" w:rsidP="00B50585">
      <w:pPr>
        <w:pStyle w:val="NoSpacing"/>
        <w:rPr>
          <w:rStyle w:val="TitleChar"/>
        </w:rPr>
      </w:pPr>
      <w:r w:rsidRPr="00F30D2B">
        <w:rPr>
          <w:rStyle w:val="TitleChar"/>
        </w:rPr>
        <w:t>Will lighting outdoor sports facilities help Victorians to be more active?</w:t>
      </w:r>
      <w:r w:rsidRPr="00F30D2B" w:rsidDel="005926FF">
        <w:rPr>
          <w:rStyle w:val="TitleChar"/>
        </w:rPr>
        <w:t xml:space="preserve"> </w:t>
      </w:r>
    </w:p>
    <w:p w14:paraId="77413598" w14:textId="7BA78400" w:rsidR="00223224" w:rsidRPr="00223224" w:rsidRDefault="005172CD" w:rsidP="005172CD">
      <w:pPr>
        <w:pStyle w:val="Subtitle"/>
      </w:pPr>
      <w:r>
        <w:t>Research summary</w:t>
      </w:r>
    </w:p>
    <w:p w14:paraId="1CA393EF" w14:textId="5C23B10A" w:rsidR="007F1ABB" w:rsidRPr="00B50585" w:rsidRDefault="00095533" w:rsidP="00B50585">
      <w:pPr>
        <w:pStyle w:val="Heading1"/>
      </w:pPr>
      <w:r w:rsidRPr="00B50585">
        <w:t>Introduction</w:t>
      </w:r>
    </w:p>
    <w:p w14:paraId="5EDCB2DF" w14:textId="30E4BB77" w:rsidR="00E35C79" w:rsidRPr="00D241BB" w:rsidRDefault="00E35C79" w:rsidP="00E35C79">
      <w:pPr>
        <w:rPr>
          <w:sz w:val="23"/>
          <w:szCs w:val="23"/>
        </w:rPr>
      </w:pPr>
      <w:r w:rsidRPr="00D241BB">
        <w:rPr>
          <w:sz w:val="23"/>
          <w:szCs w:val="23"/>
        </w:rPr>
        <w:t xml:space="preserve">Commissioned by Sport and Recreation Victoria (SRV), the </w:t>
      </w:r>
      <w:r w:rsidR="00A11A8F" w:rsidRPr="00D241BB">
        <w:rPr>
          <w:sz w:val="23"/>
          <w:szCs w:val="23"/>
        </w:rPr>
        <w:t>research</w:t>
      </w:r>
      <w:r w:rsidRPr="00D241BB">
        <w:rPr>
          <w:sz w:val="23"/>
          <w:szCs w:val="23"/>
        </w:rPr>
        <w:t xml:space="preserve"> </w:t>
      </w:r>
      <w:r w:rsidR="00490724" w:rsidRPr="00D241BB">
        <w:rPr>
          <w:sz w:val="23"/>
          <w:szCs w:val="23"/>
        </w:rPr>
        <w:t>aim</w:t>
      </w:r>
      <w:r w:rsidR="00490724">
        <w:rPr>
          <w:sz w:val="23"/>
          <w:szCs w:val="23"/>
        </w:rPr>
        <w:t>ed</w:t>
      </w:r>
      <w:r w:rsidR="00490724" w:rsidRPr="00D241BB">
        <w:rPr>
          <w:sz w:val="23"/>
          <w:szCs w:val="23"/>
        </w:rPr>
        <w:t xml:space="preserve"> </w:t>
      </w:r>
      <w:r w:rsidRPr="00D241BB">
        <w:rPr>
          <w:sz w:val="23"/>
          <w:szCs w:val="23"/>
        </w:rPr>
        <w:t xml:space="preserve">to explore </w:t>
      </w:r>
      <w:r w:rsidR="00A263CD" w:rsidRPr="00D241BB">
        <w:rPr>
          <w:b/>
          <w:bCs/>
          <w:sz w:val="23"/>
          <w:szCs w:val="23"/>
        </w:rPr>
        <w:t>if</w:t>
      </w:r>
      <w:r w:rsidR="00A263CD" w:rsidRPr="00D241BB">
        <w:rPr>
          <w:sz w:val="23"/>
          <w:szCs w:val="23"/>
        </w:rPr>
        <w:t xml:space="preserve"> and </w:t>
      </w:r>
      <w:r w:rsidR="00A263CD" w:rsidRPr="00D241BB">
        <w:rPr>
          <w:b/>
          <w:bCs/>
          <w:sz w:val="23"/>
          <w:szCs w:val="23"/>
        </w:rPr>
        <w:t>how</w:t>
      </w:r>
      <w:r w:rsidR="00A263CD" w:rsidRPr="00D241BB">
        <w:rPr>
          <w:sz w:val="23"/>
          <w:szCs w:val="23"/>
        </w:rPr>
        <w:t xml:space="preserve"> </w:t>
      </w:r>
      <w:r w:rsidRPr="00D241BB">
        <w:rPr>
          <w:sz w:val="23"/>
          <w:szCs w:val="23"/>
        </w:rPr>
        <w:t>lighting public outdoor sports facilities could encourage more Victorians</w:t>
      </w:r>
      <w:r w:rsidR="002578C8" w:rsidRPr="00D241BB">
        <w:rPr>
          <w:sz w:val="23"/>
          <w:szCs w:val="23"/>
        </w:rPr>
        <w:t xml:space="preserve"> </w:t>
      </w:r>
      <w:r w:rsidRPr="00D241BB">
        <w:rPr>
          <w:sz w:val="23"/>
          <w:szCs w:val="23"/>
        </w:rPr>
        <w:t>to be physically active.</w:t>
      </w:r>
    </w:p>
    <w:p w14:paraId="3E48DA82" w14:textId="23093EEF" w:rsidR="00D31161" w:rsidRPr="00D241BB" w:rsidRDefault="00D31161" w:rsidP="00D31161">
      <w:pPr>
        <w:rPr>
          <w:sz w:val="23"/>
          <w:szCs w:val="23"/>
        </w:rPr>
      </w:pPr>
      <w:r w:rsidRPr="00D241BB">
        <w:rPr>
          <w:sz w:val="23"/>
          <w:szCs w:val="23"/>
        </w:rPr>
        <w:t>Specifically</w:t>
      </w:r>
      <w:r w:rsidR="00E07A3E" w:rsidRPr="00D241BB">
        <w:rPr>
          <w:sz w:val="23"/>
          <w:szCs w:val="23"/>
        </w:rPr>
        <w:t>, it explored</w:t>
      </w:r>
      <w:r w:rsidRPr="00D241BB">
        <w:rPr>
          <w:sz w:val="23"/>
          <w:szCs w:val="23"/>
        </w:rPr>
        <w:t xml:space="preserve"> what barriers to </w:t>
      </w:r>
      <w:r w:rsidR="00900EEA">
        <w:rPr>
          <w:sz w:val="23"/>
          <w:szCs w:val="23"/>
        </w:rPr>
        <w:t>participation</w:t>
      </w:r>
      <w:r w:rsidRPr="00D241BB">
        <w:rPr>
          <w:sz w:val="23"/>
          <w:szCs w:val="23"/>
        </w:rPr>
        <w:t xml:space="preserve"> are (or are not) removed by providing </w:t>
      </w:r>
      <w:r w:rsidR="00ED5474">
        <w:rPr>
          <w:sz w:val="23"/>
          <w:szCs w:val="23"/>
        </w:rPr>
        <w:t xml:space="preserve">suitable </w:t>
      </w:r>
      <w:r w:rsidRPr="00D241BB">
        <w:rPr>
          <w:sz w:val="23"/>
          <w:szCs w:val="23"/>
        </w:rPr>
        <w:t xml:space="preserve">lighting, and what other factors need to be considered to encourage use </w:t>
      </w:r>
      <w:r w:rsidR="00575D62">
        <w:rPr>
          <w:sz w:val="23"/>
          <w:szCs w:val="23"/>
        </w:rPr>
        <w:t xml:space="preserve">of lit </w:t>
      </w:r>
      <w:r w:rsidR="00575D62" w:rsidRPr="00D241BB">
        <w:rPr>
          <w:sz w:val="23"/>
          <w:szCs w:val="23"/>
        </w:rPr>
        <w:t xml:space="preserve">outdoor sports facilities </w:t>
      </w:r>
      <w:r w:rsidRPr="00D241BB">
        <w:rPr>
          <w:sz w:val="23"/>
          <w:szCs w:val="23"/>
        </w:rPr>
        <w:t>by the general community for non-sport purposes.</w:t>
      </w:r>
    </w:p>
    <w:p w14:paraId="1BB6FBFE" w14:textId="480341F3" w:rsidR="00B14310" w:rsidRPr="00D241BB" w:rsidRDefault="00D31161" w:rsidP="00E35C79">
      <w:pPr>
        <w:rPr>
          <w:sz w:val="23"/>
          <w:szCs w:val="23"/>
        </w:rPr>
      </w:pPr>
      <w:r w:rsidRPr="00D241BB">
        <w:rPr>
          <w:sz w:val="23"/>
          <w:szCs w:val="23"/>
        </w:rPr>
        <w:t>Research comprised two phases:</w:t>
      </w:r>
    </w:p>
    <w:p w14:paraId="11D15C8F" w14:textId="21CF3B8E" w:rsidR="004B3098" w:rsidRPr="00D241BB" w:rsidRDefault="004B3098" w:rsidP="004B3098">
      <w:pPr>
        <w:pStyle w:val="Listbullet1"/>
        <w:rPr>
          <w:sz w:val="23"/>
          <w:szCs w:val="23"/>
        </w:rPr>
      </w:pPr>
      <w:r w:rsidRPr="00D241BB">
        <w:rPr>
          <w:sz w:val="23"/>
          <w:szCs w:val="23"/>
        </w:rPr>
        <w:t xml:space="preserve">Phase 1 Knowledge review: </w:t>
      </w:r>
      <w:r w:rsidR="001C6353">
        <w:rPr>
          <w:sz w:val="23"/>
          <w:szCs w:val="23"/>
        </w:rPr>
        <w:t>r</w:t>
      </w:r>
      <w:r w:rsidR="001C6353" w:rsidRPr="00D241BB">
        <w:rPr>
          <w:sz w:val="23"/>
          <w:szCs w:val="23"/>
        </w:rPr>
        <w:t xml:space="preserve">eview </w:t>
      </w:r>
      <w:r w:rsidRPr="00D241BB">
        <w:rPr>
          <w:sz w:val="23"/>
          <w:szCs w:val="23"/>
        </w:rPr>
        <w:t>of published literature and case study interviews with 3 councils (</w:t>
      </w:r>
      <w:r w:rsidR="000A5C45" w:rsidRPr="00D241BB">
        <w:rPr>
          <w:sz w:val="23"/>
          <w:szCs w:val="23"/>
        </w:rPr>
        <w:t xml:space="preserve">Greater </w:t>
      </w:r>
      <w:r w:rsidRPr="00D241BB">
        <w:rPr>
          <w:sz w:val="23"/>
          <w:szCs w:val="23"/>
        </w:rPr>
        <w:t>Bendigo</w:t>
      </w:r>
      <w:r w:rsidR="001859AF" w:rsidRPr="00D241BB">
        <w:rPr>
          <w:sz w:val="23"/>
          <w:szCs w:val="23"/>
        </w:rPr>
        <w:t xml:space="preserve"> City Council</w:t>
      </w:r>
      <w:r w:rsidRPr="00D241BB">
        <w:rPr>
          <w:sz w:val="23"/>
          <w:szCs w:val="23"/>
        </w:rPr>
        <w:t>, Maroondah</w:t>
      </w:r>
      <w:r w:rsidR="002818C6" w:rsidRPr="00D241BB">
        <w:rPr>
          <w:sz w:val="23"/>
          <w:szCs w:val="23"/>
        </w:rPr>
        <w:t xml:space="preserve"> City Council</w:t>
      </w:r>
      <w:r w:rsidRPr="00D241BB">
        <w:rPr>
          <w:sz w:val="23"/>
          <w:szCs w:val="23"/>
        </w:rPr>
        <w:t>, and Wyndham</w:t>
      </w:r>
      <w:r w:rsidR="000A5C45" w:rsidRPr="00D241BB">
        <w:rPr>
          <w:sz w:val="23"/>
          <w:szCs w:val="23"/>
        </w:rPr>
        <w:t xml:space="preserve"> City Council</w:t>
      </w:r>
      <w:r w:rsidRPr="00D241BB">
        <w:rPr>
          <w:sz w:val="23"/>
          <w:szCs w:val="23"/>
        </w:rPr>
        <w:t>).</w:t>
      </w:r>
    </w:p>
    <w:p w14:paraId="27D88A48" w14:textId="7258D987" w:rsidR="004B3098" w:rsidRPr="00D241BB" w:rsidRDefault="004B3098" w:rsidP="004B3098">
      <w:pPr>
        <w:pStyle w:val="Listbullet1"/>
        <w:rPr>
          <w:sz w:val="23"/>
          <w:szCs w:val="23"/>
        </w:rPr>
      </w:pPr>
      <w:r w:rsidRPr="00D241BB">
        <w:rPr>
          <w:sz w:val="23"/>
          <w:szCs w:val="23"/>
        </w:rPr>
        <w:t xml:space="preserve">Phase 2 Community research: </w:t>
      </w:r>
      <w:r w:rsidR="009D56DA">
        <w:rPr>
          <w:sz w:val="23"/>
          <w:szCs w:val="23"/>
        </w:rPr>
        <w:t>o</w:t>
      </w:r>
      <w:r w:rsidR="009D56DA" w:rsidRPr="00D241BB">
        <w:rPr>
          <w:sz w:val="23"/>
          <w:szCs w:val="23"/>
        </w:rPr>
        <w:t xml:space="preserve">nline </w:t>
      </w:r>
      <w:r w:rsidRPr="00D241BB">
        <w:rPr>
          <w:sz w:val="23"/>
          <w:szCs w:val="23"/>
        </w:rPr>
        <w:t xml:space="preserve">community forum with 40 Victorians aged 18-70 over </w:t>
      </w:r>
      <w:r w:rsidR="0067210C">
        <w:rPr>
          <w:sz w:val="23"/>
          <w:szCs w:val="23"/>
        </w:rPr>
        <w:t>2</w:t>
      </w:r>
      <w:r w:rsidRPr="00D241BB">
        <w:rPr>
          <w:sz w:val="23"/>
          <w:szCs w:val="23"/>
        </w:rPr>
        <w:t xml:space="preserve"> days in June 2025. Participants were split evenly across the general community</w:t>
      </w:r>
      <w:r w:rsidR="002578C8" w:rsidRPr="00D241BB">
        <w:rPr>
          <w:sz w:val="23"/>
          <w:szCs w:val="23"/>
        </w:rPr>
        <w:t xml:space="preserve"> and inactive women aged 35-64.</w:t>
      </w:r>
    </w:p>
    <w:p w14:paraId="7F8C3855" w14:textId="77777777" w:rsidR="003D542B" w:rsidRPr="00D241BB" w:rsidRDefault="003D542B" w:rsidP="003D542B">
      <w:pPr>
        <w:rPr>
          <w:sz w:val="23"/>
          <w:szCs w:val="23"/>
        </w:rPr>
      </w:pPr>
      <w:r w:rsidRPr="00D241BB">
        <w:rPr>
          <w:sz w:val="23"/>
          <w:szCs w:val="23"/>
        </w:rPr>
        <w:t xml:space="preserve">The research revealed real interest in using lit facilities, particularly over the winter period, however lighting alone will not remove all barriers. </w:t>
      </w:r>
    </w:p>
    <w:p w14:paraId="415A0E7D" w14:textId="1DEF41B0" w:rsidR="003D542B" w:rsidRPr="00D241BB" w:rsidRDefault="003D542B" w:rsidP="003D542B">
      <w:pPr>
        <w:rPr>
          <w:sz w:val="23"/>
          <w:szCs w:val="23"/>
        </w:rPr>
      </w:pPr>
      <w:r w:rsidRPr="00D241BB">
        <w:rPr>
          <w:sz w:val="23"/>
          <w:szCs w:val="23"/>
        </w:rPr>
        <w:t>Careful execution is required to address barriers and encourage participation by sectors of the community not currently using these facilities.</w:t>
      </w:r>
    </w:p>
    <w:p w14:paraId="5CA7F7DE" w14:textId="36D99F04" w:rsidR="00F53A40" w:rsidRPr="00DD77B5" w:rsidRDefault="006252C8" w:rsidP="00DD77B5">
      <w:pPr>
        <w:pStyle w:val="Listbullet1"/>
        <w:numPr>
          <w:ilvl w:val="0"/>
          <w:numId w:val="0"/>
        </w:numPr>
        <w:pBdr>
          <w:top w:val="single" w:sz="4" w:space="1" w:color="auto"/>
          <w:left w:val="single" w:sz="4" w:space="1" w:color="auto"/>
          <w:bottom w:val="single" w:sz="4" w:space="1" w:color="auto"/>
          <w:right w:val="single" w:sz="4" w:space="1" w:color="auto"/>
        </w:pBdr>
        <w:rPr>
          <w:b/>
          <w:bCs/>
        </w:rPr>
      </w:pPr>
      <w:r w:rsidRPr="00DD77B5">
        <w:rPr>
          <w:b/>
          <w:bCs/>
        </w:rPr>
        <w:t>Insights</w:t>
      </w:r>
    </w:p>
    <w:p w14:paraId="32DCE8B3" w14:textId="54DF8560" w:rsidR="00F53A40" w:rsidRDefault="00F53A40" w:rsidP="00DD77B5">
      <w:pPr>
        <w:pStyle w:val="Listbullet1"/>
        <w:pBdr>
          <w:top w:val="single" w:sz="4" w:space="1" w:color="auto"/>
          <w:left w:val="single" w:sz="4" w:space="1" w:color="auto"/>
          <w:bottom w:val="single" w:sz="4" w:space="1" w:color="auto"/>
          <w:right w:val="single" w:sz="4" w:space="1" w:color="auto"/>
        </w:pBdr>
      </w:pPr>
      <w:r w:rsidRPr="00CF7262">
        <w:t xml:space="preserve">The research revealed real interest in using lit facilities, particularly </w:t>
      </w:r>
      <w:r w:rsidR="00C91799">
        <w:t>when the days are shorter</w:t>
      </w:r>
      <w:r w:rsidRPr="00CF7262">
        <w:t xml:space="preserve">. </w:t>
      </w:r>
    </w:p>
    <w:p w14:paraId="5FD7E7D4" w14:textId="2B246987" w:rsidR="00F53A40" w:rsidRPr="00895749" w:rsidRDefault="00F53A40" w:rsidP="00DD77B5">
      <w:pPr>
        <w:pStyle w:val="Listbullet1"/>
        <w:pBdr>
          <w:top w:val="single" w:sz="4" w:space="1" w:color="auto"/>
          <w:left w:val="single" w:sz="4" w:space="1" w:color="auto"/>
          <w:bottom w:val="single" w:sz="4" w:space="1" w:color="auto"/>
          <w:right w:val="single" w:sz="4" w:space="1" w:color="auto"/>
        </w:pBdr>
      </w:pPr>
      <w:r w:rsidRPr="00895749">
        <w:rPr>
          <w:lang w:val="en-US"/>
        </w:rPr>
        <w:t xml:space="preserve">Amongst women (and some men), the </w:t>
      </w:r>
      <w:r>
        <w:rPr>
          <w:lang w:val="en-US"/>
        </w:rPr>
        <w:t xml:space="preserve">initial </w:t>
      </w:r>
      <w:r w:rsidRPr="00895749">
        <w:rPr>
          <w:lang w:val="en-US"/>
        </w:rPr>
        <w:t xml:space="preserve">instinctive response </w:t>
      </w:r>
      <w:r>
        <w:rPr>
          <w:lang w:val="en-US"/>
        </w:rPr>
        <w:t xml:space="preserve">to </w:t>
      </w:r>
      <w:r w:rsidRPr="00895749">
        <w:rPr>
          <w:lang w:val="en-US"/>
        </w:rPr>
        <w:t>the concept of being active</w:t>
      </w:r>
      <w:r w:rsidR="00E07A3E">
        <w:rPr>
          <w:lang w:val="en-US"/>
        </w:rPr>
        <w:t xml:space="preserve"> outside</w:t>
      </w:r>
      <w:r w:rsidRPr="00895749">
        <w:rPr>
          <w:lang w:val="en-US"/>
        </w:rPr>
        <w:t xml:space="preserve"> at night (even with lighting) was quite negative and fearful. </w:t>
      </w:r>
    </w:p>
    <w:p w14:paraId="7E131896" w14:textId="77777777" w:rsidR="007D1429" w:rsidRPr="00285149" w:rsidRDefault="007D1429" w:rsidP="007D1429">
      <w:pPr>
        <w:pStyle w:val="Listbullet1"/>
        <w:pBdr>
          <w:top w:val="single" w:sz="4" w:space="1" w:color="auto"/>
          <w:left w:val="single" w:sz="4" w:space="1" w:color="auto"/>
          <w:bottom w:val="single" w:sz="4" w:space="1" w:color="auto"/>
          <w:right w:val="single" w:sz="4" w:space="1" w:color="auto"/>
        </w:pBdr>
      </w:pPr>
      <w:r w:rsidRPr="00895749">
        <w:t xml:space="preserve">Interest in using lit facilities increased after participants saw </w:t>
      </w:r>
      <w:r>
        <w:t xml:space="preserve">council </w:t>
      </w:r>
      <w:r w:rsidRPr="00895749">
        <w:t xml:space="preserve">promotional material </w:t>
      </w:r>
      <w:r>
        <w:t xml:space="preserve">with inclusive images </w:t>
      </w:r>
      <w:r w:rsidRPr="00895749">
        <w:t>and lighting examples.</w:t>
      </w:r>
    </w:p>
    <w:p w14:paraId="19F1BC35" w14:textId="1528FFD2" w:rsidR="00F53A40" w:rsidRPr="00CF7262" w:rsidRDefault="00F53A40" w:rsidP="00DD77B5">
      <w:pPr>
        <w:pStyle w:val="Listbullet1"/>
        <w:pBdr>
          <w:top w:val="single" w:sz="4" w:space="1" w:color="auto"/>
          <w:left w:val="single" w:sz="4" w:space="1" w:color="auto"/>
          <w:bottom w:val="single" w:sz="4" w:space="1" w:color="auto"/>
          <w:right w:val="single" w:sz="4" w:space="1" w:color="auto"/>
        </w:pBdr>
      </w:pPr>
      <w:r w:rsidRPr="00285149">
        <w:t>Lighting can significantly improve perceptions of safety and increase motivation, especially among women</w:t>
      </w:r>
      <w:r w:rsidR="00E07A3E">
        <w:t>,</w:t>
      </w:r>
      <w:r>
        <w:t xml:space="preserve"> but l</w:t>
      </w:r>
      <w:r w:rsidRPr="00CF7262">
        <w:t>ighting alone isn’t enough—execution and community engagement are critical.</w:t>
      </w:r>
    </w:p>
    <w:p w14:paraId="69CDF0BA" w14:textId="77777777" w:rsidR="00F53A40" w:rsidRDefault="00F53A40" w:rsidP="00DD77B5">
      <w:pPr>
        <w:pStyle w:val="Listbullet1"/>
        <w:pBdr>
          <w:top w:val="single" w:sz="4" w:space="1" w:color="auto"/>
          <w:left w:val="single" w:sz="4" w:space="1" w:color="auto"/>
          <w:bottom w:val="single" w:sz="4" w:space="1" w:color="auto"/>
          <w:right w:val="single" w:sz="4" w:space="1" w:color="auto"/>
        </w:pBdr>
      </w:pPr>
      <w:r w:rsidRPr="00285149">
        <w:t>Safety, accessibility, and inclusivity are recurring priorities.</w:t>
      </w:r>
    </w:p>
    <w:p w14:paraId="16A8D548" w14:textId="1F979074" w:rsidR="00A94489" w:rsidRPr="00CA3C9C" w:rsidRDefault="00D65C53" w:rsidP="00B50585">
      <w:pPr>
        <w:pStyle w:val="Heading2"/>
      </w:pPr>
      <w:r>
        <w:t>About the research</w:t>
      </w:r>
    </w:p>
    <w:p w14:paraId="04E39C97" w14:textId="0CF14AA7" w:rsidR="00771161" w:rsidRPr="001F5C5C" w:rsidRDefault="00B84DFC" w:rsidP="00D65C53">
      <w:r>
        <w:t>C</w:t>
      </w:r>
      <w:r w:rsidR="00771161" w:rsidRPr="001F5C5C">
        <w:t>onducted by</w:t>
      </w:r>
      <w:r w:rsidR="00EC172B">
        <w:t>:</w:t>
      </w:r>
      <w:r w:rsidR="00771161" w:rsidRPr="001F5C5C">
        <w:t xml:space="preserve"> SEC </w:t>
      </w:r>
      <w:proofErr w:type="spellStart"/>
      <w:r w:rsidR="00771161" w:rsidRPr="001F5C5C">
        <w:t>Newgate</w:t>
      </w:r>
      <w:proofErr w:type="spellEnd"/>
      <w:r w:rsidR="00E07A3E">
        <w:t xml:space="preserve"> Research</w:t>
      </w:r>
      <w:r w:rsidR="00771161" w:rsidRPr="001F5C5C">
        <w:t xml:space="preserve"> on behalf of Sport and Recreation Victoria</w:t>
      </w:r>
    </w:p>
    <w:p w14:paraId="7D39BDD2" w14:textId="1A46C75D" w:rsidR="00C836D4" w:rsidRDefault="00771161" w:rsidP="00D65C53">
      <w:r w:rsidRPr="001F5C5C">
        <w:t xml:space="preserve">Publication date: </w:t>
      </w:r>
      <w:r w:rsidRPr="00C07387">
        <w:t>July 2025</w:t>
      </w:r>
    </w:p>
    <w:p w14:paraId="1DB72F40" w14:textId="77777777" w:rsidR="00AA5597" w:rsidRDefault="00AA5597" w:rsidP="002D15D5">
      <w:pPr>
        <w:rPr>
          <w:szCs w:val="22"/>
        </w:rPr>
      </w:pPr>
    </w:p>
    <w:p w14:paraId="1636B636" w14:textId="20F3DAD7" w:rsidR="00433595" w:rsidRDefault="00A4562C" w:rsidP="00B50585">
      <w:pPr>
        <w:pStyle w:val="Heading1"/>
      </w:pPr>
      <w:r w:rsidRPr="00A4562C">
        <w:lastRenderedPageBreak/>
        <w:t xml:space="preserve">Phase 1: Knowledge review </w:t>
      </w:r>
    </w:p>
    <w:p w14:paraId="176EE53D" w14:textId="2B79B034" w:rsidR="002D1112" w:rsidRPr="002D1112" w:rsidRDefault="005675CC" w:rsidP="002D1112">
      <w:r>
        <w:t xml:space="preserve">The </w:t>
      </w:r>
      <w:r w:rsidR="00E07A3E">
        <w:t xml:space="preserve">review </w:t>
      </w:r>
      <w:r w:rsidR="00695AAB">
        <w:t xml:space="preserve">sought evidence of the effect </w:t>
      </w:r>
      <w:r w:rsidR="00764818">
        <w:t xml:space="preserve">that </w:t>
      </w:r>
      <w:r w:rsidR="00695AAB">
        <w:t xml:space="preserve">lighting outdoor sports facilities </w:t>
      </w:r>
      <w:r w:rsidR="00764818">
        <w:t xml:space="preserve">has </w:t>
      </w:r>
      <w:r w:rsidR="00695AAB">
        <w:t xml:space="preserve">on their use after dark, particularly amongst the general population (vs those playing organised team sport) and inactive women aged 35-64. The </w:t>
      </w:r>
      <w:r>
        <w:t xml:space="preserve">scope of the literature review was expanded to include research into physical activity in outdoor spaces generally, due to a lack of published </w:t>
      </w:r>
      <w:r w:rsidR="00A272F6">
        <w:t>reports or articles focused</w:t>
      </w:r>
      <w:r w:rsidR="00B01AD6">
        <w:t xml:space="preserve"> specifically</w:t>
      </w:r>
      <w:r w:rsidR="00A272F6">
        <w:t xml:space="preserve"> on sports </w:t>
      </w:r>
      <w:r w:rsidR="00B01AD6">
        <w:t>facilities.</w:t>
      </w:r>
    </w:p>
    <w:p w14:paraId="539B9820" w14:textId="28C2D8EF" w:rsidR="00AA5597" w:rsidRPr="009712AF" w:rsidRDefault="00A4562C" w:rsidP="00B50585">
      <w:pPr>
        <w:pStyle w:val="Heading2"/>
      </w:pPr>
      <w:r>
        <w:t>Key</w:t>
      </w:r>
      <w:r w:rsidR="00801CB5">
        <w:t xml:space="preserve"> insig</w:t>
      </w:r>
      <w:r w:rsidR="006C6534">
        <w:t>hts</w:t>
      </w:r>
    </w:p>
    <w:p w14:paraId="7A2E9DFF" w14:textId="77777777" w:rsidR="00AA5597" w:rsidRPr="009712AF" w:rsidRDefault="00AA5597" w:rsidP="00AA5597">
      <w:pPr>
        <w:numPr>
          <w:ilvl w:val="0"/>
          <w:numId w:val="16"/>
        </w:numPr>
      </w:pPr>
      <w:r w:rsidRPr="009712AF">
        <w:rPr>
          <w:b/>
          <w:bCs/>
        </w:rPr>
        <w:t>Lighting is critical for safety and participation</w:t>
      </w:r>
      <w:r w:rsidRPr="009712AF">
        <w:t xml:space="preserve"> </w:t>
      </w:r>
    </w:p>
    <w:p w14:paraId="69703439" w14:textId="77777777" w:rsidR="00AA5597" w:rsidRPr="009712AF" w:rsidRDefault="00AA5597" w:rsidP="00AA5597">
      <w:pPr>
        <w:pStyle w:val="Listbullet1"/>
      </w:pPr>
      <w:r w:rsidRPr="009712AF">
        <w:t xml:space="preserve">Safety is a prerequisite for outdoor activity after dark. </w:t>
      </w:r>
    </w:p>
    <w:p w14:paraId="109060D3" w14:textId="67110B84" w:rsidR="00AA5597" w:rsidRPr="009712AF" w:rsidRDefault="00AA5597" w:rsidP="00AA5597">
      <w:pPr>
        <w:pStyle w:val="Listbullet1"/>
      </w:pPr>
      <w:r w:rsidRPr="009712AF">
        <w:t xml:space="preserve">Lighting is </w:t>
      </w:r>
      <w:r w:rsidR="005E2D4B" w:rsidRPr="00F36BAC">
        <w:t>the</w:t>
      </w:r>
      <w:r w:rsidRPr="00F36BAC">
        <w:t xml:space="preserve"> most</w:t>
      </w:r>
      <w:r w:rsidRPr="009712AF">
        <w:t xml:space="preserve"> influential factor in perceived safety.</w:t>
      </w:r>
    </w:p>
    <w:p w14:paraId="0DDF4AA2" w14:textId="77777777" w:rsidR="00AA5597" w:rsidRPr="009712AF" w:rsidRDefault="00AA5597" w:rsidP="00AA5597">
      <w:pPr>
        <w:numPr>
          <w:ilvl w:val="0"/>
          <w:numId w:val="16"/>
        </w:numPr>
      </w:pPr>
      <w:r w:rsidRPr="009712AF">
        <w:rPr>
          <w:b/>
          <w:bCs/>
        </w:rPr>
        <w:t>Low usage by women and gender-diverse people</w:t>
      </w:r>
      <w:r w:rsidRPr="009712AF">
        <w:t xml:space="preserve"> </w:t>
      </w:r>
    </w:p>
    <w:p w14:paraId="4A3EE35F" w14:textId="4D25D034" w:rsidR="00AA5597" w:rsidRPr="009712AF" w:rsidRDefault="00AA5597" w:rsidP="00AA5597">
      <w:pPr>
        <w:pStyle w:val="Listbullet1"/>
      </w:pPr>
      <w:r w:rsidRPr="009712AF">
        <w:t xml:space="preserve">Sports facilities are underused by these groups for general recreation. </w:t>
      </w:r>
    </w:p>
    <w:p w14:paraId="69A58807" w14:textId="10ACFD68" w:rsidR="00AA5597" w:rsidRPr="009712AF" w:rsidRDefault="00AA5597" w:rsidP="00AA5597">
      <w:pPr>
        <w:pStyle w:val="Listbullet1"/>
      </w:pPr>
      <w:r w:rsidRPr="009712AF">
        <w:t>Parks and main streets are preferred.</w:t>
      </w:r>
    </w:p>
    <w:p w14:paraId="0E60708D" w14:textId="77777777" w:rsidR="00AA5597" w:rsidRPr="009712AF" w:rsidRDefault="00AA5597" w:rsidP="00AA5597">
      <w:pPr>
        <w:numPr>
          <w:ilvl w:val="0"/>
          <w:numId w:val="16"/>
        </w:numPr>
      </w:pPr>
      <w:r w:rsidRPr="009712AF">
        <w:rPr>
          <w:b/>
          <w:bCs/>
        </w:rPr>
        <w:t>Environmental and social factors matter</w:t>
      </w:r>
      <w:r w:rsidRPr="009712AF">
        <w:t xml:space="preserve"> </w:t>
      </w:r>
    </w:p>
    <w:p w14:paraId="24CA9C4E" w14:textId="7E885003" w:rsidR="00AA5597" w:rsidRPr="009712AF" w:rsidRDefault="00AA5597" w:rsidP="00AA5597">
      <w:pPr>
        <w:pStyle w:val="Listbullet1"/>
      </w:pPr>
      <w:r w:rsidRPr="002D1112">
        <w:t>Use</w:t>
      </w:r>
      <w:r w:rsidRPr="009712AF">
        <w:t xml:space="preserve"> increases with green spaces, amenities, foot traffic, and a sense of belonging. </w:t>
      </w:r>
    </w:p>
    <w:p w14:paraId="0BDB0FF7" w14:textId="097EB651" w:rsidR="00AA5597" w:rsidRPr="009712AF" w:rsidRDefault="00AA5597" w:rsidP="00AA5597">
      <w:pPr>
        <w:pStyle w:val="Listbullet1"/>
      </w:pPr>
      <w:r w:rsidRPr="009712AF">
        <w:t>Perception of ownership can be a barrier.</w:t>
      </w:r>
    </w:p>
    <w:p w14:paraId="6E002FF9" w14:textId="064914FC" w:rsidR="00AA5597" w:rsidRDefault="00AA5597" w:rsidP="00AA5597">
      <w:pPr>
        <w:numPr>
          <w:ilvl w:val="0"/>
          <w:numId w:val="16"/>
        </w:numPr>
      </w:pPr>
      <w:r w:rsidRPr="009712AF">
        <w:rPr>
          <w:b/>
          <w:bCs/>
        </w:rPr>
        <w:t xml:space="preserve">Council </w:t>
      </w:r>
      <w:r w:rsidR="00483934">
        <w:rPr>
          <w:b/>
          <w:bCs/>
        </w:rPr>
        <w:t>case studies</w:t>
      </w:r>
      <w:r w:rsidRPr="009712AF">
        <w:rPr>
          <w:b/>
          <w:bCs/>
        </w:rPr>
        <w:t xml:space="preserve"> show positive outcomes</w:t>
      </w:r>
      <w:r w:rsidRPr="009712AF">
        <w:t xml:space="preserve"> </w:t>
      </w:r>
    </w:p>
    <w:p w14:paraId="43B4F00D" w14:textId="2DD4C825" w:rsidR="00483934" w:rsidRDefault="00483934" w:rsidP="00483934">
      <w:pPr>
        <w:pStyle w:val="Listbullet1"/>
      </w:pPr>
      <w:r>
        <w:t>All councils noted more people using the facilities at night for general exercise.</w:t>
      </w:r>
    </w:p>
    <w:p w14:paraId="30B303E6" w14:textId="77777777" w:rsidR="007A402D" w:rsidRDefault="00AA5597" w:rsidP="00FA7063">
      <w:pPr>
        <w:pStyle w:val="Listbullet1"/>
      </w:pPr>
      <w:r w:rsidRPr="009712AF">
        <w:t>No complaints from residents or sports clubs; programs were cost-effective and well-received.</w:t>
      </w:r>
    </w:p>
    <w:p w14:paraId="050415A3" w14:textId="77777777" w:rsidR="00433595" w:rsidRDefault="00433595" w:rsidP="00433595">
      <w:pPr>
        <w:pStyle w:val="Listbullet1"/>
        <w:numPr>
          <w:ilvl w:val="0"/>
          <w:numId w:val="0"/>
        </w:numPr>
      </w:pPr>
    </w:p>
    <w:p w14:paraId="789DB420" w14:textId="2352A39A" w:rsidR="00433595" w:rsidRPr="004F7355" w:rsidRDefault="00AF4590" w:rsidP="004F7355">
      <w:pPr>
        <w:pStyle w:val="Listbullet1"/>
        <w:numPr>
          <w:ilvl w:val="0"/>
          <w:numId w:val="0"/>
        </w:numPr>
        <w:pBdr>
          <w:top w:val="single" w:sz="4" w:space="1" w:color="auto"/>
          <w:left w:val="single" w:sz="4" w:space="4" w:color="auto"/>
          <w:bottom w:val="single" w:sz="4" w:space="1" w:color="auto"/>
          <w:right w:val="single" w:sz="4" w:space="4" w:color="auto"/>
        </w:pBdr>
        <w:rPr>
          <w:b/>
          <w:bCs/>
        </w:rPr>
      </w:pPr>
      <w:r w:rsidRPr="004F7355">
        <w:rPr>
          <w:b/>
          <w:bCs/>
        </w:rPr>
        <w:t>Council case studies</w:t>
      </w:r>
    </w:p>
    <w:p w14:paraId="129305C7" w14:textId="23C6605E" w:rsidR="004F7355" w:rsidRPr="009712AF" w:rsidRDefault="004F7355" w:rsidP="004F7355">
      <w:pPr>
        <w:pBdr>
          <w:top w:val="single" w:sz="4" w:space="1" w:color="auto"/>
          <w:left w:val="single" w:sz="4" w:space="4" w:color="auto"/>
          <w:bottom w:val="single" w:sz="4" w:space="1" w:color="auto"/>
          <w:right w:val="single" w:sz="4" w:space="4" w:color="auto"/>
        </w:pBdr>
      </w:pPr>
      <w:r>
        <w:t xml:space="preserve">Interviews were conducted with 3 councils </w:t>
      </w:r>
      <w:r w:rsidR="005263C5">
        <w:t xml:space="preserve">that </w:t>
      </w:r>
      <w:r>
        <w:t>had implemented/promoted lit spaces for physical activity at outdoor sports facilities during winter.</w:t>
      </w:r>
    </w:p>
    <w:p w14:paraId="23D37068" w14:textId="5957D07A" w:rsidR="00AF4590" w:rsidRDefault="00A7659E" w:rsidP="004F7355">
      <w:pPr>
        <w:pStyle w:val="Listbullet1"/>
        <w:numPr>
          <w:ilvl w:val="0"/>
          <w:numId w:val="0"/>
        </w:numPr>
        <w:pBdr>
          <w:top w:val="single" w:sz="4" w:space="1" w:color="auto"/>
          <w:left w:val="single" w:sz="4" w:space="4" w:color="auto"/>
          <w:bottom w:val="single" w:sz="4" w:space="1" w:color="auto"/>
          <w:right w:val="single" w:sz="4" w:space="4" w:color="auto"/>
        </w:pBdr>
      </w:pPr>
      <w:r>
        <w:t>All three councils considered their respective programs to be successful and have continued (or expanded) offering these programs.</w:t>
      </w:r>
    </w:p>
    <w:p w14:paraId="1A2420F6" w14:textId="1D88467F" w:rsidR="00A4562C" w:rsidRDefault="00A4562C" w:rsidP="00B50585">
      <w:pPr>
        <w:pStyle w:val="Heading1"/>
      </w:pPr>
      <w:r w:rsidRPr="00A4562C">
        <w:t>Phase 2: Community research</w:t>
      </w:r>
    </w:p>
    <w:p w14:paraId="38C29008" w14:textId="0BFAE6AF" w:rsidR="00A4562C" w:rsidRDefault="00A4562C" w:rsidP="00B50585">
      <w:pPr>
        <w:pStyle w:val="Heading2"/>
      </w:pPr>
      <w:r>
        <w:t>General perceptions</w:t>
      </w:r>
      <w:r w:rsidR="00B14310">
        <w:t xml:space="preserve"> of outdoor sport facilities</w:t>
      </w:r>
    </w:p>
    <w:p w14:paraId="771135EF" w14:textId="77777777" w:rsidR="00A4562C" w:rsidRPr="004E627F" w:rsidRDefault="00A4562C" w:rsidP="00A4562C">
      <w:pPr>
        <w:pStyle w:val="Heading3"/>
      </w:pPr>
      <w:r w:rsidRPr="004E627F">
        <w:t>‘Not for me’ barriers to using sport facilities for active recreation (at any time of day)</w:t>
      </w:r>
    </w:p>
    <w:p w14:paraId="6A4F1758" w14:textId="43A93B41" w:rsidR="00A4562C" w:rsidRPr="008C0CFD" w:rsidRDefault="00695AAB" w:rsidP="00A4562C">
      <w:r>
        <w:t>Amongst those who don’t use outdoor sports facilities, t</w:t>
      </w:r>
      <w:r w:rsidR="00A4562C">
        <w:t xml:space="preserve">here is a </w:t>
      </w:r>
      <w:r w:rsidR="00A4562C" w:rsidRPr="008C0CFD">
        <w:t xml:space="preserve">sense that these facilities are ‘not for </w:t>
      </w:r>
      <w:r w:rsidR="00A4562C">
        <w:t>them’</w:t>
      </w:r>
      <w:r w:rsidR="00693DCC">
        <w:t>—</w:t>
      </w:r>
      <w:r w:rsidR="00A4562C">
        <w:t>because they don’t play sport or</w:t>
      </w:r>
      <w:r>
        <w:t xml:space="preserve"> because they</w:t>
      </w:r>
      <w:r w:rsidR="00A4562C">
        <w:t xml:space="preserve"> feel </w:t>
      </w:r>
      <w:r>
        <w:t xml:space="preserve">these are </w:t>
      </w:r>
      <w:r w:rsidR="00A4562C">
        <w:t>space</w:t>
      </w:r>
      <w:r>
        <w:t>s</w:t>
      </w:r>
      <w:r w:rsidR="00A4562C">
        <w:t xml:space="preserve"> for younger people:</w:t>
      </w:r>
    </w:p>
    <w:p w14:paraId="59FEFD59" w14:textId="77777777" w:rsidR="00A4562C" w:rsidRPr="00F0096D" w:rsidRDefault="00A4562C" w:rsidP="00A4562C">
      <w:pPr>
        <w:pStyle w:val="Listbullet1"/>
      </w:pPr>
      <w:r w:rsidRPr="00F0096D">
        <w:t>Not feeling it was a place they belonged</w:t>
      </w:r>
      <w:r>
        <w:t>.</w:t>
      </w:r>
    </w:p>
    <w:p w14:paraId="264A2011" w14:textId="27D9F5FD" w:rsidR="00A4562C" w:rsidRPr="00F0096D" w:rsidRDefault="00A4562C" w:rsidP="00A4562C">
      <w:pPr>
        <w:pStyle w:val="Listbullet1"/>
      </w:pPr>
      <w:r w:rsidRPr="00F0096D">
        <w:rPr>
          <w:lang w:val="en-US"/>
        </w:rPr>
        <w:t>Feeling awkward being at sports facilities alone/having no one to go with</w:t>
      </w:r>
      <w:r>
        <w:rPr>
          <w:lang w:val="en-US"/>
        </w:rPr>
        <w:t>.</w:t>
      </w:r>
      <w:r w:rsidRPr="00F0096D">
        <w:rPr>
          <w:lang w:val="en-US"/>
        </w:rPr>
        <w:t xml:space="preserve"> </w:t>
      </w:r>
    </w:p>
    <w:p w14:paraId="04BCF2C3" w14:textId="77777777" w:rsidR="00A4562C" w:rsidRPr="00F0096D" w:rsidRDefault="00A4562C" w:rsidP="00A4562C">
      <w:pPr>
        <w:pStyle w:val="Listbullet1"/>
      </w:pPr>
      <w:r w:rsidRPr="00F0096D">
        <w:t>Not thought of as an option</w:t>
      </w:r>
      <w:r w:rsidRPr="00A423E1">
        <w:rPr>
          <w:szCs w:val="22"/>
        </w:rPr>
        <w:t xml:space="preserve"> </w:t>
      </w:r>
      <w:r>
        <w:rPr>
          <w:szCs w:val="22"/>
        </w:rPr>
        <w:t>(i.e. never</w:t>
      </w:r>
      <w:r w:rsidRPr="008C0CFD">
        <w:rPr>
          <w:szCs w:val="22"/>
        </w:rPr>
        <w:t xml:space="preserve"> considered </w:t>
      </w:r>
      <w:r>
        <w:rPr>
          <w:szCs w:val="22"/>
        </w:rPr>
        <w:t>using</w:t>
      </w:r>
      <w:r w:rsidRPr="008C0CFD">
        <w:rPr>
          <w:szCs w:val="22"/>
        </w:rPr>
        <w:t xml:space="preserve"> these facilities </w:t>
      </w:r>
      <w:r>
        <w:rPr>
          <w:szCs w:val="22"/>
        </w:rPr>
        <w:t>for active recreation)</w:t>
      </w:r>
      <w:r>
        <w:t>.</w:t>
      </w:r>
      <w:r w:rsidRPr="00F0096D">
        <w:t xml:space="preserve"> </w:t>
      </w:r>
    </w:p>
    <w:p w14:paraId="5FB9DA5C" w14:textId="77777777" w:rsidR="00A4562C" w:rsidRPr="008C0CFD" w:rsidRDefault="00A4562C" w:rsidP="00A4562C">
      <w:pPr>
        <w:pStyle w:val="Listbullet1"/>
      </w:pPr>
      <w:r w:rsidRPr="008C0CFD">
        <w:t>Avoidance of outdoor spaces due to weather</w:t>
      </w:r>
      <w:r>
        <w:t xml:space="preserve"> conditions, particularly in winter.</w:t>
      </w:r>
    </w:p>
    <w:p w14:paraId="77FAEC1C" w14:textId="00C1464C" w:rsidR="00A4562C" w:rsidRPr="008C0CFD" w:rsidRDefault="00A4562C" w:rsidP="00A4562C">
      <w:r w:rsidRPr="4F63B0E7">
        <w:lastRenderedPageBreak/>
        <w:t>While council</w:t>
      </w:r>
      <w:r w:rsidR="00695AAB">
        <w:t>-</w:t>
      </w:r>
      <w:r w:rsidRPr="4F63B0E7">
        <w:t>run facilities are generally understood to be available to all, many felt that they did not belong, and some felt they would require ‘permission’ to use the facilities. This issue appears particularly strong for ovals and pitches, less so for external boundary paths.</w:t>
      </w:r>
    </w:p>
    <w:p w14:paraId="7040F591" w14:textId="77777777" w:rsidR="00A4562C" w:rsidRPr="00CD2F38" w:rsidRDefault="00A4562C" w:rsidP="00A4562C">
      <w:pPr>
        <w:pStyle w:val="Heading3"/>
      </w:pPr>
      <w:r w:rsidRPr="00CD2F38">
        <w:t>Factors contributing to interest in using sport facilities</w:t>
      </w:r>
    </w:p>
    <w:p w14:paraId="07199E36" w14:textId="5B974105" w:rsidR="00A4562C" w:rsidRDefault="00A4562C" w:rsidP="00A4562C">
      <w:pPr>
        <w:pStyle w:val="Listbullet1"/>
      </w:pPr>
      <w:r>
        <w:t xml:space="preserve">Already familiar and comfortable with the facility </w:t>
      </w:r>
      <w:r w:rsidR="00EA4023">
        <w:t>(</w:t>
      </w:r>
      <w:r>
        <w:t xml:space="preserve">e.g. </w:t>
      </w:r>
      <w:r w:rsidRPr="00CF7262">
        <w:rPr>
          <w:lang w:val="en-US"/>
        </w:rPr>
        <w:t>typically due to location of the facility</w:t>
      </w:r>
      <w:r>
        <w:t xml:space="preserve"> or previous use such as taking kids there to play or for games/training</w:t>
      </w:r>
      <w:r w:rsidR="00EA4023">
        <w:t>)</w:t>
      </w:r>
      <w:r>
        <w:t>.</w:t>
      </w:r>
    </w:p>
    <w:p w14:paraId="7CD72BB2" w14:textId="77777777" w:rsidR="00A4562C" w:rsidRPr="002F0C74" w:rsidRDefault="00A4562C" w:rsidP="00A4562C">
      <w:pPr>
        <w:pStyle w:val="Listbullet1"/>
      </w:pPr>
      <w:r>
        <w:t>Seeing others using the space for activities other than sports.</w:t>
      </w:r>
    </w:p>
    <w:p w14:paraId="65B440B3" w14:textId="7B6BDE4D" w:rsidR="00A4562C" w:rsidRPr="00EE4355" w:rsidRDefault="005E5AFD" w:rsidP="00B50585">
      <w:pPr>
        <w:pStyle w:val="Heading2"/>
      </w:pPr>
      <w:r>
        <w:t>Perceptions of u</w:t>
      </w:r>
      <w:r w:rsidRPr="00EE4355">
        <w:t xml:space="preserve">sing </w:t>
      </w:r>
      <w:r w:rsidR="00A4562C" w:rsidRPr="00EE4355">
        <w:t>outdoors sports facilities when it is dark</w:t>
      </w:r>
    </w:p>
    <w:p w14:paraId="4F2308BD" w14:textId="5CD11AC2" w:rsidR="00A4562C" w:rsidRDefault="00A4562C" w:rsidP="00E532AF">
      <w:pPr>
        <w:pStyle w:val="Heading3"/>
      </w:pPr>
      <w:r w:rsidRPr="00E532AF">
        <w:t xml:space="preserve">Barriers </w:t>
      </w:r>
      <w:r w:rsidRPr="4F63B0E7">
        <w:t xml:space="preserve">to the use of outdoor sports facilities </w:t>
      </w:r>
      <w:r>
        <w:t>specifically</w:t>
      </w:r>
      <w:r w:rsidRPr="4F63B0E7">
        <w:t xml:space="preserve"> </w:t>
      </w:r>
      <w:r w:rsidRPr="00E532AF">
        <w:t>when it is dark</w:t>
      </w:r>
    </w:p>
    <w:p w14:paraId="0E132237" w14:textId="6D12FBFE" w:rsidR="00A4562C" w:rsidRDefault="00A4562C" w:rsidP="00A4562C">
      <w:pPr>
        <w:pStyle w:val="Listbullet1"/>
      </w:pPr>
      <w:r>
        <w:t>S</w:t>
      </w:r>
      <w:r w:rsidRPr="4F63B0E7">
        <w:t>ignificant concerns about personal safety (</w:t>
      </w:r>
      <w:r>
        <w:t>i.e. fear of being attacked)</w:t>
      </w:r>
      <w:r w:rsidR="00F3555B">
        <w:t>—</w:t>
      </w:r>
      <w:r w:rsidRPr="4F63B0E7">
        <w:t>mostly but not solely from women</w:t>
      </w:r>
      <w:r>
        <w:t>.</w:t>
      </w:r>
    </w:p>
    <w:p w14:paraId="0F144C82" w14:textId="77777777" w:rsidR="00A4562C" w:rsidRDefault="00A4562C" w:rsidP="00A4562C">
      <w:pPr>
        <w:pStyle w:val="Listbullet1"/>
      </w:pPr>
      <w:r>
        <w:t>Safety concerns due to reduced visibility (e.g. tripping).</w:t>
      </w:r>
    </w:p>
    <w:p w14:paraId="18C7D75E" w14:textId="4442560A" w:rsidR="00A4562C" w:rsidRDefault="00A4562C" w:rsidP="00A4562C">
      <w:pPr>
        <w:pStyle w:val="Listbullet1"/>
      </w:pPr>
      <w:r>
        <w:t xml:space="preserve">Distance </w:t>
      </w:r>
      <w:r w:rsidR="00B80A1C">
        <w:t>(</w:t>
      </w:r>
      <w:r>
        <w:t xml:space="preserve">e.g. </w:t>
      </w:r>
      <w:r w:rsidRPr="00880C30">
        <w:t>too far</w:t>
      </w:r>
      <w:r w:rsidR="005A2783">
        <w:t>,</w:t>
      </w:r>
      <w:r>
        <w:t xml:space="preserve"> or not safe to walk there</w:t>
      </w:r>
      <w:r w:rsidR="005A2783">
        <w:t>,</w:t>
      </w:r>
      <w:r>
        <w:t xml:space="preserve"> at night</w:t>
      </w:r>
      <w:r w:rsidR="00B80A1C">
        <w:t>)</w:t>
      </w:r>
      <w:r>
        <w:t>.</w:t>
      </w:r>
    </w:p>
    <w:p w14:paraId="459DF735" w14:textId="77777777" w:rsidR="00A4562C" w:rsidRDefault="00A4562C" w:rsidP="00A4562C">
      <w:pPr>
        <w:pStyle w:val="Listbullet1"/>
      </w:pPr>
      <w:r>
        <w:t>Avoidance of cold,</w:t>
      </w:r>
      <w:r w:rsidRPr="4F63B0E7">
        <w:t xml:space="preserve"> exposure to the elements</w:t>
      </w:r>
      <w:r>
        <w:t>.</w:t>
      </w:r>
    </w:p>
    <w:p w14:paraId="58217FB9" w14:textId="77777777" w:rsidR="00A4562C" w:rsidRPr="008C0CFD" w:rsidRDefault="00A4562C" w:rsidP="00A4562C">
      <w:pPr>
        <w:pStyle w:val="Listbullet1"/>
      </w:pPr>
      <w:r>
        <w:t xml:space="preserve">Not interested in being active, or </w:t>
      </w:r>
      <w:r w:rsidRPr="4F63B0E7">
        <w:t>having other commitments</w:t>
      </w:r>
      <w:r>
        <w:t>,</w:t>
      </w:r>
      <w:r w:rsidRPr="4F63B0E7">
        <w:t xml:space="preserve"> in early mornings/evenings. </w:t>
      </w:r>
    </w:p>
    <w:p w14:paraId="182DC363" w14:textId="6357021C" w:rsidR="00A4562C" w:rsidRPr="00E532AF" w:rsidRDefault="00A4562C" w:rsidP="00E532AF">
      <w:pPr>
        <w:pStyle w:val="Heading3"/>
      </w:pPr>
      <w:r w:rsidRPr="00E532AF">
        <w:t>Positive factors contributing to interest in using outdoor sports facilities when it is dark</w:t>
      </w:r>
    </w:p>
    <w:p w14:paraId="7A889560" w14:textId="5ED33EE3" w:rsidR="0032744A" w:rsidRDefault="0032744A" w:rsidP="0032744A">
      <w:pPr>
        <w:pStyle w:val="Listbullet1"/>
      </w:pPr>
      <w:r>
        <w:t>Gives them more time to be active in darker months</w:t>
      </w:r>
      <w:r w:rsidR="00F3555B">
        <w:t>—</w:t>
      </w:r>
      <w:r>
        <w:t>able to fit into schedule before/after other commitments.</w:t>
      </w:r>
    </w:p>
    <w:p w14:paraId="2EAD6503" w14:textId="18098A4A" w:rsidR="00A4562C" w:rsidRDefault="00A4562C" w:rsidP="00A4562C">
      <w:pPr>
        <w:pStyle w:val="Listbullet1"/>
      </w:pPr>
      <w:r>
        <w:t xml:space="preserve">Less </w:t>
      </w:r>
      <w:proofErr w:type="gramStart"/>
      <w:r>
        <w:t>busy</w:t>
      </w:r>
      <w:r w:rsidR="00F3555B">
        <w:t>—</w:t>
      </w:r>
      <w:r>
        <w:t>space</w:t>
      </w:r>
      <w:proofErr w:type="gramEnd"/>
      <w:r>
        <w:t xml:space="preserve"> may be more relaxing/peaceful at off-peak times.</w:t>
      </w:r>
    </w:p>
    <w:p w14:paraId="7246241A" w14:textId="59CA5289" w:rsidR="008F0483" w:rsidRPr="009712AF" w:rsidRDefault="008F0483" w:rsidP="00B50585">
      <w:pPr>
        <w:pStyle w:val="Heading2"/>
      </w:pPr>
      <w:r>
        <w:t>Key insights</w:t>
      </w:r>
      <w:r w:rsidR="00E532AF">
        <w:t xml:space="preserve"> –</w:t>
      </w:r>
      <w:r w:rsidR="005B665B">
        <w:t xml:space="preserve"> </w:t>
      </w:r>
      <w:r w:rsidR="00C1754B">
        <w:t>lighting sports facilities</w:t>
      </w:r>
    </w:p>
    <w:p w14:paraId="2634E658" w14:textId="77777777" w:rsidR="00AA5597" w:rsidRPr="009712AF" w:rsidRDefault="00AA5597" w:rsidP="00AA5597">
      <w:pPr>
        <w:numPr>
          <w:ilvl w:val="0"/>
          <w:numId w:val="17"/>
        </w:numPr>
      </w:pPr>
      <w:r w:rsidRPr="009712AF">
        <w:rPr>
          <w:b/>
          <w:bCs/>
        </w:rPr>
        <w:t>Lighting improves safety perceptions, especially for women</w:t>
      </w:r>
      <w:r w:rsidRPr="009712AF">
        <w:t xml:space="preserve"> </w:t>
      </w:r>
    </w:p>
    <w:p w14:paraId="56759615" w14:textId="77777777" w:rsidR="00AA5597" w:rsidRPr="009712AF" w:rsidRDefault="00AA5597" w:rsidP="00AA5597">
      <w:pPr>
        <w:pStyle w:val="Listbullet1"/>
      </w:pPr>
      <w:r w:rsidRPr="009712AF">
        <w:t xml:space="preserve">Safety concerns (e.g. fear of assault, poor visibility) are major barriers to night-time activity. </w:t>
      </w:r>
    </w:p>
    <w:p w14:paraId="780B94D8" w14:textId="02AB7DB0" w:rsidR="00AA5597" w:rsidRPr="009712AF" w:rsidRDefault="00AA5597" w:rsidP="00AA5597">
      <w:pPr>
        <w:pStyle w:val="Listbullet1"/>
      </w:pPr>
      <w:r w:rsidRPr="009712AF">
        <w:t xml:space="preserve">Lighting </w:t>
      </w:r>
      <w:r w:rsidR="008464D8">
        <w:t>may help</w:t>
      </w:r>
      <w:r w:rsidRPr="009712AF">
        <w:t xml:space="preserve"> mitigate these concerns, especially </w:t>
      </w:r>
      <w:r w:rsidR="00251EF7">
        <w:t>if</w:t>
      </w:r>
      <w:r w:rsidR="00251EF7" w:rsidRPr="009712AF">
        <w:t xml:space="preserve"> </w:t>
      </w:r>
      <w:r w:rsidR="006B48C8">
        <w:t xml:space="preserve">this makes it more likely that </w:t>
      </w:r>
      <w:r w:rsidRPr="009712AF">
        <w:t xml:space="preserve">others </w:t>
      </w:r>
      <w:r w:rsidR="006B48C8">
        <w:t>will be</w:t>
      </w:r>
      <w:r w:rsidR="006B48C8" w:rsidRPr="009712AF">
        <w:t xml:space="preserve"> </w:t>
      </w:r>
      <w:r w:rsidRPr="009712AF">
        <w:t>present.</w:t>
      </w:r>
    </w:p>
    <w:p w14:paraId="6F5A0DEA" w14:textId="77777777" w:rsidR="00AA5597" w:rsidRPr="009712AF" w:rsidRDefault="00AA5597" w:rsidP="00AA5597">
      <w:pPr>
        <w:numPr>
          <w:ilvl w:val="0"/>
          <w:numId w:val="17"/>
        </w:numPr>
      </w:pPr>
      <w:r w:rsidRPr="009712AF">
        <w:rPr>
          <w:b/>
          <w:bCs/>
        </w:rPr>
        <w:t>Interest increases with exposure to promotional material</w:t>
      </w:r>
      <w:r w:rsidRPr="009712AF">
        <w:t xml:space="preserve"> </w:t>
      </w:r>
    </w:p>
    <w:p w14:paraId="6CD4B620" w14:textId="3AE1C2E9" w:rsidR="00AA5597" w:rsidRPr="009712AF" w:rsidRDefault="00AA5597" w:rsidP="00AA5597">
      <w:pPr>
        <w:pStyle w:val="Listbullet1"/>
      </w:pPr>
      <w:r w:rsidRPr="009712AF">
        <w:t xml:space="preserve">Seeing images and </w:t>
      </w:r>
      <w:r w:rsidR="008464D8">
        <w:t>local participation</w:t>
      </w:r>
      <w:r w:rsidRPr="009712AF">
        <w:t xml:space="preserve"> programs boosted interest and perceived feasibility</w:t>
      </w:r>
      <w:r w:rsidR="0002030D">
        <w:t xml:space="preserve"> </w:t>
      </w:r>
      <w:r w:rsidR="002972A8">
        <w:t>(</w:t>
      </w:r>
      <w:r w:rsidR="0002030D">
        <w:t>i.e.</w:t>
      </w:r>
      <w:r w:rsidR="005A1F48">
        <w:t xml:space="preserve"> </w:t>
      </w:r>
      <w:r w:rsidR="00DC2B06">
        <w:t>understanding</w:t>
      </w:r>
      <w:r w:rsidR="00952A98">
        <w:t xml:space="preserve"> there would be set times </w:t>
      </w:r>
      <w:r w:rsidR="00901C3A">
        <w:t xml:space="preserve">when lights would be on for the </w:t>
      </w:r>
      <w:proofErr w:type="gramStart"/>
      <w:r w:rsidR="00901C3A">
        <w:t>general public</w:t>
      </w:r>
      <w:proofErr w:type="gramEnd"/>
      <w:r w:rsidR="002972A8">
        <w:t>)</w:t>
      </w:r>
      <w:r w:rsidRPr="009712AF">
        <w:t xml:space="preserve">. </w:t>
      </w:r>
    </w:p>
    <w:p w14:paraId="375BEE06" w14:textId="0495CC73" w:rsidR="00AA5597" w:rsidRPr="009712AF" w:rsidRDefault="00AA5597" w:rsidP="00AA5597">
      <w:pPr>
        <w:pStyle w:val="Listbullet1"/>
      </w:pPr>
      <w:r w:rsidRPr="009712AF">
        <w:t>Social proof and inclusive messaging were effective motivators</w:t>
      </w:r>
      <w:r w:rsidR="002C4E4B">
        <w:t xml:space="preserve"> </w:t>
      </w:r>
      <w:r w:rsidR="002972A8">
        <w:t>(</w:t>
      </w:r>
      <w:proofErr w:type="spellStart"/>
      <w:r w:rsidR="002C4E4B">
        <w:t>i.e</w:t>
      </w:r>
      <w:proofErr w:type="spellEnd"/>
      <w:r w:rsidR="002C4E4B">
        <w:t xml:space="preserve"> the program is for everyone</w:t>
      </w:r>
      <w:r w:rsidR="002972A8">
        <w:t>)</w:t>
      </w:r>
      <w:r w:rsidRPr="009712AF">
        <w:t>.</w:t>
      </w:r>
    </w:p>
    <w:p w14:paraId="5CC73485" w14:textId="77777777" w:rsidR="00AA5597" w:rsidRPr="009712AF" w:rsidRDefault="00AA5597" w:rsidP="00AA5597">
      <w:pPr>
        <w:numPr>
          <w:ilvl w:val="0"/>
          <w:numId w:val="17"/>
        </w:numPr>
      </w:pPr>
      <w:r w:rsidRPr="009712AF">
        <w:rPr>
          <w:b/>
          <w:bCs/>
        </w:rPr>
        <w:t>Lighting alone isn’t enough</w:t>
      </w:r>
      <w:r w:rsidRPr="009712AF">
        <w:t xml:space="preserve"> </w:t>
      </w:r>
    </w:p>
    <w:p w14:paraId="4D7800F8" w14:textId="047DECDF" w:rsidR="00C9614A" w:rsidRPr="00C9614A" w:rsidRDefault="00C9614A" w:rsidP="00AA5597">
      <w:pPr>
        <w:pStyle w:val="Listbullet1"/>
      </w:pPr>
      <w:r>
        <w:rPr>
          <w:szCs w:val="22"/>
        </w:rPr>
        <w:t>Not all facilities will be suitable for community use, even with lighting. The space needs to feel inviting and appropriate for active recreation</w:t>
      </w:r>
      <w:r w:rsidR="002972A8">
        <w:rPr>
          <w:szCs w:val="22"/>
        </w:rPr>
        <w:t>—</w:t>
      </w:r>
      <w:r>
        <w:rPr>
          <w:szCs w:val="22"/>
        </w:rPr>
        <w:t xml:space="preserve">ideally with </w:t>
      </w:r>
      <w:r w:rsidR="00CA532C">
        <w:rPr>
          <w:szCs w:val="22"/>
        </w:rPr>
        <w:t xml:space="preserve">flat </w:t>
      </w:r>
      <w:r>
        <w:rPr>
          <w:szCs w:val="22"/>
        </w:rPr>
        <w:t>walking paths.</w:t>
      </w:r>
    </w:p>
    <w:p w14:paraId="6136B213" w14:textId="1BD088B5" w:rsidR="00AA5597" w:rsidRPr="009712AF" w:rsidRDefault="00AA5597" w:rsidP="00AA5597">
      <w:pPr>
        <w:pStyle w:val="Listbullet1"/>
      </w:pPr>
      <w:r w:rsidRPr="009712AF">
        <w:t>Execution matters</w:t>
      </w:r>
      <w:r w:rsidR="002972A8">
        <w:t>—</w:t>
      </w:r>
      <w:r w:rsidRPr="009712AF">
        <w:t xml:space="preserve">lighting must be paired with promotion, accessibility, and community engagement. </w:t>
      </w:r>
    </w:p>
    <w:p w14:paraId="0A5A61FD" w14:textId="1767DE1F" w:rsidR="00AA5597" w:rsidRPr="009712AF" w:rsidRDefault="00AA5597" w:rsidP="00AA5597">
      <w:pPr>
        <w:pStyle w:val="Listbullet1"/>
      </w:pPr>
      <w:r w:rsidRPr="009712AF">
        <w:t>Preferences for automatic lighting</w:t>
      </w:r>
      <w:r w:rsidR="00251EF7">
        <w:t xml:space="preserve"> at set times</w:t>
      </w:r>
      <w:r w:rsidRPr="009712AF">
        <w:t>, group activities, and dog-friendly spaces were common.</w:t>
      </w:r>
    </w:p>
    <w:p w14:paraId="486DEDA4" w14:textId="77777777" w:rsidR="00AA5597" w:rsidRDefault="00AA5597" w:rsidP="00AA5597">
      <w:pPr>
        <w:pStyle w:val="Listbullet1"/>
      </w:pPr>
      <w:r w:rsidRPr="009712AF">
        <w:t>Safety in numbers and group activities increased comfort and likelihood of use.</w:t>
      </w:r>
    </w:p>
    <w:p w14:paraId="3C429867" w14:textId="5C8772C4" w:rsidR="00AA5597" w:rsidRDefault="00AA5597" w:rsidP="00AA5597">
      <w:pPr>
        <w:pStyle w:val="Heading3"/>
      </w:pPr>
      <w:r>
        <w:lastRenderedPageBreak/>
        <w:t xml:space="preserve">What else </w:t>
      </w:r>
      <w:r w:rsidR="00D5503B">
        <w:t>might be</w:t>
      </w:r>
      <w:r>
        <w:t xml:space="preserve"> needed to encourage active recreation?</w:t>
      </w:r>
    </w:p>
    <w:p w14:paraId="61DD6981" w14:textId="0090B793" w:rsidR="00AA5597" w:rsidRPr="00285149" w:rsidRDefault="00AA5597" w:rsidP="00AA5597">
      <w:r w:rsidRPr="00285149">
        <w:t>H</w:t>
      </w:r>
      <w:r w:rsidR="00C25B41">
        <w:t>i</w:t>
      </w:r>
      <w:r w:rsidRPr="00285149">
        <w:t>gh-priority features identified by participants</w:t>
      </w:r>
      <w:r w:rsidR="003B0F93">
        <w:t>*</w:t>
      </w:r>
    </w:p>
    <w:p w14:paraId="5B78E32A" w14:textId="77777777" w:rsidR="00D12A48" w:rsidRPr="00254FA4" w:rsidRDefault="00D12A48" w:rsidP="00C25B41">
      <w:pPr>
        <w:pStyle w:val="Listbullet1"/>
      </w:pPr>
      <w:r w:rsidRPr="00254FA4">
        <w:t>Lit facilities to be available to use on weekdays and on weekends.</w:t>
      </w:r>
    </w:p>
    <w:p w14:paraId="47AFB473" w14:textId="5F77292A" w:rsidR="00D12A48" w:rsidRPr="00254FA4" w:rsidRDefault="00D12A48" w:rsidP="00C25B41">
      <w:pPr>
        <w:pStyle w:val="Listbullet1"/>
      </w:pPr>
      <w:r w:rsidRPr="00254FA4">
        <w:t xml:space="preserve">Good lighting of the area for physical activity </w:t>
      </w:r>
      <w:r w:rsidRPr="004C54D7">
        <w:rPr>
          <w:b/>
          <w:bCs/>
        </w:rPr>
        <w:t>AND</w:t>
      </w:r>
      <w:r w:rsidRPr="00254FA4">
        <w:t xml:space="preserve"> lighting of the car park, well</w:t>
      </w:r>
      <w:r w:rsidR="0032744A">
        <w:t>-</w:t>
      </w:r>
      <w:r w:rsidRPr="00254FA4">
        <w:t>lit path from car park or public transport stop</w:t>
      </w:r>
      <w:r>
        <w:t>.</w:t>
      </w:r>
    </w:p>
    <w:p w14:paraId="3AAA72B9" w14:textId="77777777" w:rsidR="00D12A48" w:rsidRPr="00254FA4" w:rsidRDefault="00D12A48" w:rsidP="00C25B41">
      <w:pPr>
        <w:pStyle w:val="Listbullet1"/>
      </w:pPr>
      <w:r w:rsidRPr="00254FA4">
        <w:t>Line of sigh</w:t>
      </w:r>
      <w:r>
        <w:t>t</w:t>
      </w:r>
      <w:r w:rsidRPr="00254FA4">
        <w:t xml:space="preserve"> between road or car park and the area for physical activity</w:t>
      </w:r>
      <w:r>
        <w:t>.</w:t>
      </w:r>
    </w:p>
    <w:p w14:paraId="0EE16BDC" w14:textId="77777777" w:rsidR="00C25B41" w:rsidRPr="001071A9" w:rsidRDefault="00C25B41" w:rsidP="00C25B41">
      <w:pPr>
        <w:pStyle w:val="Listbullet1"/>
      </w:pPr>
      <w:r w:rsidRPr="001071A9">
        <w:t>Lighting that is automatically switched on every night/early morning.</w:t>
      </w:r>
    </w:p>
    <w:p w14:paraId="37FFFFF8" w14:textId="4D8E097A" w:rsidR="00D12A48" w:rsidRPr="002A5331" w:rsidRDefault="00D12A48" w:rsidP="00C25B41">
      <w:pPr>
        <w:pStyle w:val="Listbullet1"/>
      </w:pPr>
      <w:r w:rsidRPr="002A5331">
        <w:t>Ability to be active when no-one is playing organised sport at the facility.</w:t>
      </w:r>
    </w:p>
    <w:p w14:paraId="730BA1FC" w14:textId="6068A9C9" w:rsidR="00D12A48" w:rsidRPr="00254FA4" w:rsidRDefault="00D12A48" w:rsidP="00C25B41">
      <w:pPr>
        <w:pStyle w:val="Listbullet1"/>
      </w:pPr>
      <w:r>
        <w:t xml:space="preserve">Toilets </w:t>
      </w:r>
      <w:r w:rsidR="00C25B41">
        <w:t>that are open when the lights are on</w:t>
      </w:r>
      <w:r>
        <w:t>.</w:t>
      </w:r>
    </w:p>
    <w:p w14:paraId="20523909" w14:textId="2B2C7702" w:rsidR="00D12A48" w:rsidRDefault="00D12A48" w:rsidP="00D12A48">
      <w:pPr>
        <w:rPr>
          <w:szCs w:val="22"/>
        </w:rPr>
      </w:pPr>
      <w:r>
        <w:rPr>
          <w:szCs w:val="22"/>
        </w:rPr>
        <w:t xml:space="preserve">The following were not as high priority but still important: </w:t>
      </w:r>
    </w:p>
    <w:p w14:paraId="0D62C4BF" w14:textId="62AB0E28" w:rsidR="00D12A48" w:rsidRDefault="00D12A48" w:rsidP="007A402D">
      <w:pPr>
        <w:pStyle w:val="Listbullet1"/>
      </w:pPr>
      <w:r w:rsidRPr="002A5331">
        <w:t xml:space="preserve">Other people being around </w:t>
      </w:r>
      <w:r>
        <w:t>or having a friend to come along.</w:t>
      </w:r>
    </w:p>
    <w:p w14:paraId="212288E3" w14:textId="77777777" w:rsidR="00D12A48" w:rsidRDefault="00D12A48" w:rsidP="007A402D">
      <w:pPr>
        <w:pStyle w:val="Listbullet1"/>
      </w:pPr>
      <w:r>
        <w:t>Signage to say public are welcome to use for physical activity/recreation.</w:t>
      </w:r>
    </w:p>
    <w:p w14:paraId="44EA3A77" w14:textId="245FE32A" w:rsidR="00D12A48" w:rsidRDefault="00D12A48" w:rsidP="007A402D">
      <w:pPr>
        <w:pStyle w:val="Listbullet1"/>
      </w:pPr>
      <w:r>
        <w:t xml:space="preserve">Separation between </w:t>
      </w:r>
      <w:proofErr w:type="gramStart"/>
      <w:r>
        <w:t>general public</w:t>
      </w:r>
      <w:proofErr w:type="gramEnd"/>
      <w:r>
        <w:t xml:space="preserve"> doing personal physical activity and teams playing </w:t>
      </w:r>
      <w:r w:rsidR="0032744A">
        <w:t xml:space="preserve">organised </w:t>
      </w:r>
      <w:r>
        <w:t>sport.</w:t>
      </w:r>
    </w:p>
    <w:p w14:paraId="68D1C470" w14:textId="77777777" w:rsidR="00D12A48" w:rsidRDefault="00D12A48" w:rsidP="007A402D">
      <w:pPr>
        <w:pStyle w:val="Listbullet1"/>
      </w:pPr>
      <w:r>
        <w:t>Proper (surfaced) walking path.</w:t>
      </w:r>
    </w:p>
    <w:p w14:paraId="1E8EA391" w14:textId="1ED1470F" w:rsidR="00662310" w:rsidRDefault="00D12A48" w:rsidP="00662310">
      <w:pPr>
        <w:pStyle w:val="Listbullet1"/>
      </w:pPr>
      <w:r w:rsidRPr="00140D3E">
        <w:rPr>
          <w:lang w:val="en-US"/>
        </w:rPr>
        <w:t xml:space="preserve">Ability to walk there from your home/place </w:t>
      </w:r>
      <w:r w:rsidRPr="00140D3E">
        <w:t>of work</w:t>
      </w:r>
      <w:r>
        <w:t>.</w:t>
      </w:r>
    </w:p>
    <w:p w14:paraId="4F5C2A13" w14:textId="1839481B" w:rsidR="00D12A48" w:rsidRPr="005051A2" w:rsidRDefault="00D12A48" w:rsidP="005051A2">
      <w:pPr>
        <w:pStyle w:val="Listbullet1"/>
      </w:pPr>
      <w:r w:rsidRPr="00097E2E">
        <w:rPr>
          <w:szCs w:val="22"/>
        </w:rPr>
        <w:t>Evening lighting was more of a priority than early morning lighting.</w:t>
      </w:r>
    </w:p>
    <w:p w14:paraId="7BD61EDB" w14:textId="7567D392" w:rsidR="000A641F" w:rsidRPr="007833A1" w:rsidRDefault="00650B83" w:rsidP="007833A1">
      <w:pPr>
        <w:spacing w:after="0"/>
        <w:rPr>
          <w:sz w:val="18"/>
          <w:szCs w:val="18"/>
        </w:rPr>
      </w:pPr>
      <w:r w:rsidRPr="007833A1">
        <w:rPr>
          <w:sz w:val="18"/>
          <w:szCs w:val="18"/>
        </w:rPr>
        <w:t xml:space="preserve">* </w:t>
      </w:r>
      <w:r w:rsidR="003B2E89" w:rsidRPr="007833A1">
        <w:rPr>
          <w:sz w:val="18"/>
          <w:szCs w:val="18"/>
        </w:rPr>
        <w:t xml:space="preserve">High priority </w:t>
      </w:r>
      <w:r w:rsidR="00C649B0" w:rsidRPr="007833A1">
        <w:rPr>
          <w:sz w:val="18"/>
          <w:szCs w:val="18"/>
        </w:rPr>
        <w:t>indicates at least half the research group ranked this feature as ‘Very important’</w:t>
      </w:r>
      <w:r w:rsidR="008564D2" w:rsidRPr="007833A1">
        <w:rPr>
          <w:sz w:val="18"/>
          <w:szCs w:val="18"/>
        </w:rPr>
        <w:t xml:space="preserve">. </w:t>
      </w:r>
      <w:r w:rsidR="00D46C35" w:rsidRPr="007833A1">
        <w:rPr>
          <w:sz w:val="18"/>
          <w:szCs w:val="18"/>
        </w:rPr>
        <w:t>These results should be treated as indicative only</w:t>
      </w:r>
      <w:r w:rsidR="007833A1" w:rsidRPr="007833A1">
        <w:rPr>
          <w:sz w:val="18"/>
          <w:szCs w:val="18"/>
        </w:rPr>
        <w:t>.</w:t>
      </w:r>
    </w:p>
    <w:p w14:paraId="6CDE5E6A" w14:textId="77777777" w:rsidR="003B0F93" w:rsidRDefault="003B0F93" w:rsidP="00D12A48">
      <w:pPr>
        <w:spacing w:after="0"/>
        <w:rPr>
          <w:szCs w:val="22"/>
        </w:rPr>
      </w:pPr>
    </w:p>
    <w:p w14:paraId="1DC70800" w14:textId="77777777" w:rsidR="00D12A48" w:rsidRPr="00D72E23" w:rsidRDefault="00D12A48" w:rsidP="00D12A48">
      <w:pPr>
        <w:keepNext/>
        <w:pBdr>
          <w:top w:val="single" w:sz="4" w:space="1" w:color="auto"/>
          <w:left w:val="single" w:sz="4" w:space="4" w:color="auto"/>
          <w:bottom w:val="single" w:sz="4" w:space="1" w:color="auto"/>
          <w:right w:val="single" w:sz="4" w:space="4" w:color="auto"/>
        </w:pBdr>
        <w:rPr>
          <w:b/>
          <w:bCs/>
        </w:rPr>
      </w:pPr>
      <w:r>
        <w:rPr>
          <w:b/>
          <w:bCs/>
        </w:rPr>
        <w:t>There is no universal solution</w:t>
      </w:r>
    </w:p>
    <w:p w14:paraId="778AAD75" w14:textId="77777777" w:rsidR="00D12A48" w:rsidRPr="008C0CFD" w:rsidRDefault="00D12A48" w:rsidP="00D12A48">
      <w:pPr>
        <w:pBdr>
          <w:top w:val="single" w:sz="4" w:space="1" w:color="auto"/>
          <w:left w:val="single" w:sz="4" w:space="4" w:color="auto"/>
          <w:bottom w:val="single" w:sz="4" w:space="1" w:color="auto"/>
          <w:right w:val="single" w:sz="4" w:space="4" w:color="auto"/>
        </w:pBdr>
        <w:rPr>
          <w:szCs w:val="22"/>
        </w:rPr>
      </w:pPr>
      <w:r w:rsidRPr="4F63B0E7">
        <w:rPr>
          <w:szCs w:val="22"/>
        </w:rPr>
        <w:t>Experience and perceptions vary. Barriers (particularly safety) appear to be more prevalent amongst women (and potentially also gender diverse people) than men.</w:t>
      </w:r>
    </w:p>
    <w:p w14:paraId="1E2D49F5" w14:textId="77777777" w:rsidR="00D12A48" w:rsidRDefault="00D12A48" w:rsidP="00D12A48">
      <w:pPr>
        <w:pBdr>
          <w:top w:val="single" w:sz="4" w:space="1" w:color="auto"/>
          <w:left w:val="single" w:sz="4" w:space="4" w:color="auto"/>
          <w:bottom w:val="single" w:sz="4" w:space="1" w:color="auto"/>
          <w:right w:val="single" w:sz="4" w:space="4" w:color="auto"/>
        </w:pBdr>
        <w:rPr>
          <w:szCs w:val="22"/>
        </w:rPr>
      </w:pPr>
      <w:r w:rsidRPr="4F63B0E7">
        <w:rPr>
          <w:szCs w:val="22"/>
        </w:rPr>
        <w:t>People are less likely to be active when it is cold and dark, but for many (especially working people) this is the only time they can be active outside of the summer months.</w:t>
      </w:r>
    </w:p>
    <w:p w14:paraId="4A7AF792" w14:textId="0D1D55E3" w:rsidR="00D12A48" w:rsidRPr="008C5048" w:rsidRDefault="00D12A48" w:rsidP="00D12A48">
      <w:pPr>
        <w:pBdr>
          <w:top w:val="single" w:sz="4" w:space="1" w:color="auto"/>
          <w:left w:val="single" w:sz="4" w:space="4" w:color="auto"/>
          <w:bottom w:val="single" w:sz="4" w:space="1" w:color="auto"/>
          <w:right w:val="single" w:sz="4" w:space="4" w:color="auto"/>
        </w:pBdr>
        <w:rPr>
          <w:szCs w:val="22"/>
        </w:rPr>
      </w:pPr>
      <w:r w:rsidRPr="008C5048">
        <w:rPr>
          <w:szCs w:val="22"/>
        </w:rPr>
        <w:t xml:space="preserve">Some people </w:t>
      </w:r>
      <w:proofErr w:type="gramStart"/>
      <w:r w:rsidRPr="008C5048">
        <w:rPr>
          <w:szCs w:val="22"/>
        </w:rPr>
        <w:t>definitely don’t</w:t>
      </w:r>
      <w:proofErr w:type="gramEnd"/>
      <w:r w:rsidRPr="008C5048">
        <w:rPr>
          <w:szCs w:val="22"/>
        </w:rPr>
        <w:t xml:space="preserve"> want to use the space while organised sport is occurring, but others feel safer with the presence of other people.</w:t>
      </w:r>
    </w:p>
    <w:p w14:paraId="6A788563" w14:textId="7473B43A" w:rsidR="00D12A48" w:rsidRDefault="00D12A48" w:rsidP="00D12A48">
      <w:pPr>
        <w:pBdr>
          <w:top w:val="single" w:sz="4" w:space="1" w:color="auto"/>
          <w:left w:val="single" w:sz="4" w:space="4" w:color="auto"/>
          <w:bottom w:val="single" w:sz="4" w:space="1" w:color="auto"/>
          <w:right w:val="single" w:sz="4" w:space="4" w:color="auto"/>
        </w:pBdr>
        <w:rPr>
          <w:szCs w:val="22"/>
        </w:rPr>
      </w:pPr>
      <w:r w:rsidRPr="008C5048">
        <w:rPr>
          <w:szCs w:val="22"/>
        </w:rPr>
        <w:t xml:space="preserve">For some, being able to bring their dog was essential, but for others </w:t>
      </w:r>
      <w:r w:rsidR="006D2B7D">
        <w:rPr>
          <w:szCs w:val="22"/>
        </w:rPr>
        <w:t>being around off-lead dogs</w:t>
      </w:r>
      <w:r w:rsidR="006D2B7D" w:rsidRPr="008C5048">
        <w:rPr>
          <w:szCs w:val="22"/>
        </w:rPr>
        <w:t xml:space="preserve"> </w:t>
      </w:r>
      <w:r w:rsidRPr="008C5048">
        <w:rPr>
          <w:szCs w:val="22"/>
        </w:rPr>
        <w:t xml:space="preserve">was off-putting. </w:t>
      </w:r>
    </w:p>
    <w:p w14:paraId="5D2F1F99" w14:textId="77777777" w:rsidR="00BB02CE" w:rsidRDefault="00BB02CE">
      <w:pPr>
        <w:rPr>
          <w:rFonts w:asciiTheme="majorHAnsi" w:eastAsiaTheme="majorEastAsia" w:hAnsiTheme="majorHAnsi" w:cstheme="majorBidi"/>
          <w:color w:val="0F4761" w:themeColor="accent1" w:themeShade="BF"/>
          <w:sz w:val="40"/>
          <w:szCs w:val="40"/>
        </w:rPr>
      </w:pPr>
      <w:r>
        <w:br w:type="page"/>
      </w:r>
    </w:p>
    <w:p w14:paraId="21DDA6CB" w14:textId="3B523E5C" w:rsidR="00E810FC" w:rsidRDefault="008F0483" w:rsidP="00B50585">
      <w:pPr>
        <w:pStyle w:val="Heading1"/>
      </w:pPr>
      <w:r>
        <w:lastRenderedPageBreak/>
        <w:t>Checklist</w:t>
      </w:r>
    </w:p>
    <w:p w14:paraId="62005A34" w14:textId="66C4AF9E" w:rsidR="00E810FC" w:rsidRPr="00E810FC" w:rsidRDefault="0073738A" w:rsidP="00E810FC">
      <w:pPr>
        <w:rPr>
          <w:rStyle w:val="Emphasis"/>
        </w:rPr>
      </w:pPr>
      <w:r>
        <w:rPr>
          <w:rStyle w:val="Emphasis"/>
        </w:rPr>
        <w:t>Practical</w:t>
      </w:r>
      <w:r w:rsidR="00B7431D">
        <w:rPr>
          <w:rStyle w:val="Emphasis"/>
        </w:rPr>
        <w:t xml:space="preserve"> suggestions to i</w:t>
      </w:r>
      <w:r w:rsidR="00B7431D" w:rsidRPr="00E810FC">
        <w:rPr>
          <w:rStyle w:val="Emphasis"/>
        </w:rPr>
        <w:t>ncrease</w:t>
      </w:r>
      <w:r w:rsidR="00E810FC" w:rsidRPr="00E810FC">
        <w:rPr>
          <w:rStyle w:val="Emphasis"/>
        </w:rPr>
        <w:t xml:space="preserve"> community use of </w:t>
      </w:r>
      <w:r w:rsidR="00B7431D">
        <w:rPr>
          <w:rStyle w:val="Emphasis"/>
        </w:rPr>
        <w:t xml:space="preserve">lit </w:t>
      </w:r>
      <w:r w:rsidR="00E810FC" w:rsidRPr="00E810FC">
        <w:rPr>
          <w:rStyle w:val="Emphasis"/>
        </w:rPr>
        <w:t xml:space="preserve">sports facilities for </w:t>
      </w:r>
      <w:r w:rsidR="00B7431D">
        <w:rPr>
          <w:rStyle w:val="Emphasis"/>
        </w:rPr>
        <w:t>active recreation</w:t>
      </w:r>
      <w:r w:rsidR="00D76A8D">
        <w:rPr>
          <w:rStyle w:val="Emphasis"/>
        </w:rPr>
        <w:t>.</w:t>
      </w:r>
    </w:p>
    <w:p w14:paraId="396F3EB9" w14:textId="1A469C0F" w:rsidR="00E810FC" w:rsidRPr="00285149" w:rsidRDefault="00E810FC" w:rsidP="00B50585">
      <w:pPr>
        <w:pStyle w:val="Heading2"/>
      </w:pPr>
      <w:r>
        <w:t>Target suitable facilities</w:t>
      </w:r>
    </w:p>
    <w:p w14:paraId="7BC617D8" w14:textId="77777777" w:rsidR="00E810FC" w:rsidRPr="00B81D56" w:rsidRDefault="00E810FC" w:rsidP="00E810FC">
      <w:pPr>
        <w:pStyle w:val="Ticklist"/>
      </w:pPr>
      <w:r w:rsidRPr="00B81D56">
        <w:t>Prioritise well-activated facilities with existing daytime use/foot traffic.</w:t>
      </w:r>
    </w:p>
    <w:p w14:paraId="798DB519" w14:textId="16521EDA" w:rsidR="00E810FC" w:rsidRPr="00B81D56" w:rsidRDefault="00E810FC" w:rsidP="00E810FC">
      <w:pPr>
        <w:pStyle w:val="Ticklist"/>
      </w:pPr>
      <w:r w:rsidRPr="00B81D56">
        <w:t xml:space="preserve">Choose locations in </w:t>
      </w:r>
      <w:r w:rsidRPr="008F0483">
        <w:t>high-density residential areas</w:t>
      </w:r>
      <w:r w:rsidRPr="00B81D56">
        <w:t xml:space="preserve"> </w:t>
      </w:r>
      <w:r w:rsidRPr="00285149">
        <w:t>with easy access (</w:t>
      </w:r>
      <w:r w:rsidR="00FC3E65">
        <w:t xml:space="preserve">e.g. </w:t>
      </w:r>
      <w:r w:rsidRPr="00285149">
        <w:t>public transport, parking, flat paths).</w:t>
      </w:r>
    </w:p>
    <w:p w14:paraId="4C697532" w14:textId="77777777" w:rsidR="00E810FC" w:rsidRPr="00B81D56" w:rsidRDefault="00E810FC" w:rsidP="00E810FC">
      <w:pPr>
        <w:pStyle w:val="Ticklist"/>
      </w:pPr>
      <w:r w:rsidRPr="00B81D56">
        <w:t>Select sites with additional amenities (e.g. walking tracks</w:t>
      </w:r>
      <w:r w:rsidRPr="004B628B">
        <w:t>, fitness</w:t>
      </w:r>
      <w:r w:rsidRPr="008F0483">
        <w:t xml:space="preserve"> equipment, courts</w:t>
      </w:r>
      <w:r w:rsidRPr="00B81D56">
        <w:t>).</w:t>
      </w:r>
    </w:p>
    <w:p w14:paraId="04C1D569" w14:textId="77777777" w:rsidR="00E810FC" w:rsidRPr="00BE207C" w:rsidRDefault="00E810FC" w:rsidP="00B50585">
      <w:pPr>
        <w:pStyle w:val="Heading2"/>
      </w:pPr>
      <w:r w:rsidRPr="00BE207C">
        <w:t>Design for safety</w:t>
      </w:r>
    </w:p>
    <w:p w14:paraId="6EC8D0E8" w14:textId="11F93D62" w:rsidR="00E810FC" w:rsidRPr="00285149" w:rsidRDefault="00E810FC" w:rsidP="00E810FC">
      <w:pPr>
        <w:pStyle w:val="Ticklist"/>
      </w:pPr>
      <w:r w:rsidRPr="00285149">
        <w:t>Ensure end-to-end lighting</w:t>
      </w:r>
      <w:r w:rsidR="00FC3E65">
        <w:t>—</w:t>
      </w:r>
      <w:r w:rsidRPr="00285149">
        <w:t>facilities, paths, car parks, and access routes.</w:t>
      </w:r>
    </w:p>
    <w:p w14:paraId="290336E3" w14:textId="684A1107" w:rsidR="00E810FC" w:rsidRDefault="00E810FC" w:rsidP="00E810FC">
      <w:pPr>
        <w:pStyle w:val="Ticklist"/>
      </w:pPr>
      <w:r w:rsidRPr="00BE207C">
        <w:t>Use warm, non-intrusive lighting that enhances visibility without glare</w:t>
      </w:r>
      <w:r w:rsidR="003C2452">
        <w:t xml:space="preserve"> (i.e. not too bright)</w:t>
      </w:r>
      <w:r w:rsidRPr="00BE207C">
        <w:t>.</w:t>
      </w:r>
    </w:p>
    <w:p w14:paraId="7B5D7DCD" w14:textId="77777777" w:rsidR="00E810FC" w:rsidRPr="00BE207C" w:rsidRDefault="00E810FC" w:rsidP="00E810FC">
      <w:pPr>
        <w:pStyle w:val="Ticklist"/>
      </w:pPr>
      <w:r w:rsidRPr="00BE207C">
        <w:t>Avoid creating dark patches or overly bright zones.</w:t>
      </w:r>
    </w:p>
    <w:p w14:paraId="4CB00B6C" w14:textId="7C51C831" w:rsidR="00E810FC" w:rsidRPr="00BE207C" w:rsidRDefault="00E810FC" w:rsidP="00E810FC">
      <w:pPr>
        <w:pStyle w:val="Ticklist"/>
      </w:pPr>
      <w:r w:rsidRPr="00BE207C">
        <w:t>Include security features</w:t>
      </w:r>
      <w:r w:rsidR="00C632DA">
        <w:t>—</w:t>
      </w:r>
      <w:r w:rsidRPr="00BE207C">
        <w:t>cameras or patrols where feasible.</w:t>
      </w:r>
    </w:p>
    <w:p w14:paraId="18B30215" w14:textId="561EA265" w:rsidR="00E810FC" w:rsidRPr="00285149" w:rsidRDefault="00083458" w:rsidP="00B50585">
      <w:pPr>
        <w:pStyle w:val="Heading2"/>
      </w:pPr>
      <w:r>
        <w:t>Make it easy to use</w:t>
      </w:r>
    </w:p>
    <w:p w14:paraId="0435EF30" w14:textId="04D502B3" w:rsidR="00C9380A" w:rsidRDefault="00C9380A" w:rsidP="00C9380A">
      <w:pPr>
        <w:pStyle w:val="Ticklist"/>
      </w:pPr>
      <w:r w:rsidRPr="00BE207C">
        <w:t>Install automatic lighting</w:t>
      </w:r>
      <w:r w:rsidR="00C632DA">
        <w:t>—a</w:t>
      </w:r>
      <w:r w:rsidRPr="00B816BA">
        <w:t>void requiring pre-booking or manual activation of lights.</w:t>
      </w:r>
    </w:p>
    <w:p w14:paraId="61B5398F" w14:textId="0DF7F2DC" w:rsidR="00A01E7E" w:rsidRDefault="00A01E7E" w:rsidP="00C9380A">
      <w:pPr>
        <w:pStyle w:val="Ticklist"/>
      </w:pPr>
      <w:r>
        <w:t xml:space="preserve">Have lighting on </w:t>
      </w:r>
      <w:r w:rsidRPr="00BE207C">
        <w:t>at set, published times</w:t>
      </w:r>
      <w:r>
        <w:t xml:space="preserve"> so visits can be planned</w:t>
      </w:r>
      <w:r w:rsidR="00FF2520">
        <w:t xml:space="preserve">. </w:t>
      </w:r>
      <w:r w:rsidR="002710BF">
        <w:t xml:space="preserve">Keeping the hours consistent can </w:t>
      </w:r>
      <w:r w:rsidR="008B1952" w:rsidRPr="008B1952">
        <w:t xml:space="preserve">create confidence and help people </w:t>
      </w:r>
      <w:r w:rsidR="00937382">
        <w:t>create participation</w:t>
      </w:r>
      <w:r w:rsidR="008B1952" w:rsidRPr="008B1952">
        <w:t xml:space="preserve"> habits</w:t>
      </w:r>
      <w:r w:rsidR="002710BF">
        <w:t>.</w:t>
      </w:r>
    </w:p>
    <w:p w14:paraId="5687D38A" w14:textId="5514A4FD" w:rsidR="00E810FC" w:rsidRPr="008F0483" w:rsidRDefault="00E810FC" w:rsidP="00E810FC">
      <w:pPr>
        <w:pStyle w:val="Ticklist"/>
      </w:pPr>
      <w:r w:rsidRPr="00B816BA">
        <w:t>Focus on evening use</w:t>
      </w:r>
      <w:r w:rsidR="00C632DA">
        <w:t>—</w:t>
      </w:r>
      <w:r w:rsidRPr="008F0483">
        <w:t>most demand is in the 2–</w:t>
      </w:r>
      <w:proofErr w:type="gramStart"/>
      <w:r w:rsidRPr="008F0483">
        <w:t>3 hour</w:t>
      </w:r>
      <w:proofErr w:type="gramEnd"/>
      <w:r w:rsidRPr="008F0483">
        <w:t xml:space="preserve"> window </w:t>
      </w:r>
      <w:r w:rsidR="00F17931">
        <w:t xml:space="preserve">directly </w:t>
      </w:r>
      <w:r w:rsidRPr="008F0483">
        <w:t>after dark.</w:t>
      </w:r>
    </w:p>
    <w:p w14:paraId="33CB2BC0" w14:textId="0DB430F6" w:rsidR="00E810FC" w:rsidRPr="00B816BA" w:rsidRDefault="00E810FC" w:rsidP="00E810FC">
      <w:pPr>
        <w:pStyle w:val="Ticklist"/>
      </w:pPr>
      <w:r w:rsidRPr="00B816BA">
        <w:t>Balance needs</w:t>
      </w:r>
      <w:r w:rsidR="00BD2474">
        <w:t>—</w:t>
      </w:r>
      <w:r w:rsidRPr="00B816BA">
        <w:t>allow dogs with clear rules; manage organised sport overlap.</w:t>
      </w:r>
    </w:p>
    <w:p w14:paraId="145A3DB1" w14:textId="77777777" w:rsidR="00E810FC" w:rsidRPr="00285149" w:rsidRDefault="00E810FC" w:rsidP="00B50585">
      <w:pPr>
        <w:pStyle w:val="Heading2"/>
      </w:pPr>
      <w:r w:rsidRPr="00285149">
        <w:t xml:space="preserve">Create a </w:t>
      </w:r>
      <w:r>
        <w:t>w</w:t>
      </w:r>
      <w:r w:rsidRPr="00285149">
        <w:t xml:space="preserve">elcoming </w:t>
      </w:r>
      <w:r>
        <w:t>e</w:t>
      </w:r>
      <w:r w:rsidRPr="00285149">
        <w:t>nvironment</w:t>
      </w:r>
      <w:r>
        <w:t xml:space="preserve"> and address perceptions of ownership</w:t>
      </w:r>
    </w:p>
    <w:p w14:paraId="64FD7A14" w14:textId="77777777" w:rsidR="00E810FC" w:rsidRPr="00B816BA" w:rsidRDefault="00E810FC" w:rsidP="00E810FC">
      <w:pPr>
        <w:pStyle w:val="Ticklist"/>
      </w:pPr>
      <w:r w:rsidRPr="00B816BA">
        <w:t>Make it clear that facilities are for everyone, not just organised sports clubs.</w:t>
      </w:r>
    </w:p>
    <w:p w14:paraId="6B4135BE" w14:textId="77777777" w:rsidR="00E810FC" w:rsidRPr="00B816BA" w:rsidRDefault="00E810FC" w:rsidP="00E810FC">
      <w:pPr>
        <w:pStyle w:val="Ticklist"/>
      </w:pPr>
      <w:r>
        <w:t>Include</w:t>
      </w:r>
      <w:r w:rsidRPr="00B816BA">
        <w:t xml:space="preserve"> signage and messaging </w:t>
      </w:r>
      <w:r>
        <w:t xml:space="preserve">that </w:t>
      </w:r>
      <w:r w:rsidRPr="00B816BA">
        <w:t>welcomes all users</w:t>
      </w:r>
      <w:r>
        <w:t xml:space="preserve"> (</w:t>
      </w:r>
      <w:r w:rsidRPr="00B816BA">
        <w:t>not just sports teams</w:t>
      </w:r>
      <w:r>
        <w:t>)</w:t>
      </w:r>
      <w:r w:rsidRPr="00B816BA">
        <w:t xml:space="preserve"> to foster a sense of belonging.</w:t>
      </w:r>
    </w:p>
    <w:p w14:paraId="3FB7AA1E" w14:textId="31D4316B" w:rsidR="00E810FC" w:rsidRPr="00B816BA" w:rsidRDefault="00E810FC" w:rsidP="00E810FC">
      <w:pPr>
        <w:pStyle w:val="Ticklist"/>
      </w:pPr>
      <w:r w:rsidRPr="00B816BA">
        <w:t xml:space="preserve">Provide </w:t>
      </w:r>
      <w:r>
        <w:t xml:space="preserve">a </w:t>
      </w:r>
      <w:r w:rsidRPr="00B816BA">
        <w:t>staff presence or group activities to support first-time users</w:t>
      </w:r>
      <w:r w:rsidR="00E26E43">
        <w:t>, where possible</w:t>
      </w:r>
      <w:r w:rsidRPr="00B816BA">
        <w:t>.</w:t>
      </w:r>
    </w:p>
    <w:p w14:paraId="77B5A7EB" w14:textId="77777777" w:rsidR="00E810FC" w:rsidRDefault="00E810FC" w:rsidP="00B50585">
      <w:pPr>
        <w:pStyle w:val="Heading2"/>
      </w:pPr>
      <w:r>
        <w:t>Promote inclusion</w:t>
      </w:r>
    </w:p>
    <w:p w14:paraId="0EF7D324" w14:textId="77777777" w:rsidR="00E810FC" w:rsidRPr="00883F89" w:rsidRDefault="00E810FC" w:rsidP="00883F89">
      <w:pPr>
        <w:rPr>
          <w:sz w:val="24"/>
        </w:rPr>
      </w:pPr>
      <w:r w:rsidRPr="00883F89">
        <w:rPr>
          <w:sz w:val="24"/>
        </w:rPr>
        <w:t>Promote lighting programs to build awareness and social proof.</w:t>
      </w:r>
    </w:p>
    <w:p w14:paraId="546BCDCA" w14:textId="0311B730" w:rsidR="00E810FC" w:rsidRPr="00285149" w:rsidRDefault="00E810FC" w:rsidP="00E810FC">
      <w:pPr>
        <w:pStyle w:val="Ticklist"/>
      </w:pPr>
      <w:r w:rsidRPr="00285149">
        <w:t>Promote the initiative using inclusive messaging</w:t>
      </w:r>
      <w:r>
        <w:t xml:space="preserve"> and imagery</w:t>
      </w:r>
      <w:proofErr w:type="gramStart"/>
      <w:r w:rsidR="00883F89">
        <w:t>—</w:t>
      </w:r>
      <w:r>
        <w:t>‘</w:t>
      </w:r>
      <w:proofErr w:type="gramEnd"/>
      <w:r w:rsidRPr="00285149">
        <w:t>This is for you</w:t>
      </w:r>
      <w:r>
        <w:t>’</w:t>
      </w:r>
      <w:r w:rsidRPr="0004713D">
        <w:t xml:space="preserve"> </w:t>
      </w:r>
      <w:r w:rsidRPr="00285149">
        <w:t xml:space="preserve">and </w:t>
      </w:r>
      <w:r>
        <w:t>‘O</w:t>
      </w:r>
      <w:r w:rsidRPr="00285149">
        <w:t>thers like you are doing this.</w:t>
      </w:r>
      <w:r>
        <w:t>’</w:t>
      </w:r>
    </w:p>
    <w:p w14:paraId="46C2A3B0" w14:textId="2C8400C6" w:rsidR="00E810FC" w:rsidRPr="00A07550" w:rsidRDefault="00E810FC" w:rsidP="00E810FC">
      <w:pPr>
        <w:pStyle w:val="Ticklist"/>
      </w:pPr>
      <w:r w:rsidRPr="00A07550">
        <w:t>Use social proof</w:t>
      </w:r>
      <w:r w:rsidR="00883F89">
        <w:t>—</w:t>
      </w:r>
      <w:r w:rsidRPr="00A07550">
        <w:t>show people like the target audience enjoying the space</w:t>
      </w:r>
      <w:r w:rsidR="000D2E7C">
        <w:t>,</w:t>
      </w:r>
      <w:r w:rsidR="00F5752B">
        <w:t xml:space="preserve"> </w:t>
      </w:r>
      <w:r w:rsidR="000D2E7C">
        <w:t>use images depicting a range of age groups</w:t>
      </w:r>
      <w:r w:rsidRPr="00A07550">
        <w:t>.</w:t>
      </w:r>
    </w:p>
    <w:p w14:paraId="340E6098" w14:textId="77777777" w:rsidR="00E810FC" w:rsidRPr="008F0483" w:rsidRDefault="00E810FC" w:rsidP="00E810FC">
      <w:pPr>
        <w:pStyle w:val="Ticklist"/>
      </w:pPr>
      <w:r w:rsidRPr="00A07550">
        <w:lastRenderedPageBreak/>
        <w:t xml:space="preserve">Tailor materials to local audiences, </w:t>
      </w:r>
      <w:r w:rsidRPr="008F0483">
        <w:t>including CALD communities.</w:t>
      </w:r>
    </w:p>
    <w:p w14:paraId="269C6FE7" w14:textId="77777777" w:rsidR="00E810FC" w:rsidRPr="008F0483" w:rsidRDefault="00E810FC" w:rsidP="00E810FC">
      <w:pPr>
        <w:pStyle w:val="Ticklist"/>
      </w:pPr>
      <w:r w:rsidRPr="008F0483">
        <w:t>Highlight safety, convenience, and enjoyment in communications.</w:t>
      </w:r>
    </w:p>
    <w:p w14:paraId="5A7DABBC" w14:textId="040356CB" w:rsidR="00E810FC" w:rsidRPr="008F0483" w:rsidRDefault="00E810FC" w:rsidP="00E810FC">
      <w:pPr>
        <w:pStyle w:val="Ticklist"/>
      </w:pPr>
      <w:r w:rsidRPr="008F0483">
        <w:t>Use multi-channel promotion</w:t>
      </w:r>
      <w:r w:rsidR="00D510B1">
        <w:t>—</w:t>
      </w:r>
      <w:r w:rsidRPr="008F0483">
        <w:t>social media, newsletters, signage, postcards.</w:t>
      </w:r>
    </w:p>
    <w:p w14:paraId="7182DAA0" w14:textId="77777777" w:rsidR="00AA5597" w:rsidRPr="008C5048" w:rsidRDefault="00AA5597" w:rsidP="002D15D5">
      <w:pPr>
        <w:rPr>
          <w:szCs w:val="22"/>
        </w:rPr>
      </w:pPr>
    </w:p>
    <w:p w14:paraId="52894E42" w14:textId="003EF6DD" w:rsidR="007F6287" w:rsidRDefault="007F6287" w:rsidP="007F6287">
      <w:pPr>
        <w:rPr>
          <w:b/>
          <w:bCs/>
          <w:color w:val="156082" w:themeColor="accent1"/>
          <w:sz w:val="26"/>
          <w:szCs w:val="26"/>
        </w:rPr>
      </w:pPr>
    </w:p>
    <w:p w14:paraId="16C4C357" w14:textId="77777777" w:rsidR="00200CBD" w:rsidRDefault="00200CBD" w:rsidP="007F6287">
      <w:pPr>
        <w:rPr>
          <w:b/>
          <w:bCs/>
          <w:color w:val="156082" w:themeColor="accent1"/>
          <w:sz w:val="26"/>
          <w:szCs w:val="26"/>
        </w:rPr>
      </w:pPr>
    </w:p>
    <w:p w14:paraId="242C55C7" w14:textId="77777777" w:rsidR="00BE1D11" w:rsidRPr="00BE1D11" w:rsidRDefault="00BE1D11" w:rsidP="00BE1D11">
      <w:pPr>
        <w:rPr>
          <w:szCs w:val="22"/>
        </w:rPr>
      </w:pPr>
      <w:r w:rsidRPr="00BE1D11">
        <w:rPr>
          <w:szCs w:val="22"/>
        </w:rPr>
        <w:t>Authorised and published by the Victorian Government, 1 Treasury Place, Melbourne.</w:t>
      </w:r>
    </w:p>
    <w:p w14:paraId="53E37E85" w14:textId="77777777" w:rsidR="00BE1D11" w:rsidRPr="00BE1D11" w:rsidRDefault="00BE1D11" w:rsidP="00BE1D11">
      <w:pPr>
        <w:rPr>
          <w:szCs w:val="22"/>
        </w:rPr>
      </w:pPr>
      <w:r w:rsidRPr="00BE1D11">
        <w:rPr>
          <w:szCs w:val="22"/>
        </w:rPr>
        <w:t>Department of Jobs, Skills, Industry and Regions, 121 Exhibition Street Melbourne Victoria 3000</w:t>
      </w:r>
    </w:p>
    <w:p w14:paraId="59799C3E" w14:textId="77777777" w:rsidR="00BE1D11" w:rsidRPr="00BE1D11" w:rsidRDefault="00BE1D11" w:rsidP="00BE1D11">
      <w:pPr>
        <w:rPr>
          <w:szCs w:val="22"/>
        </w:rPr>
      </w:pPr>
      <w:r w:rsidRPr="00BE1D11">
        <w:rPr>
          <w:szCs w:val="22"/>
        </w:rPr>
        <w:t>© Copyright State of Victoria,</w:t>
      </w:r>
    </w:p>
    <w:p w14:paraId="296BCDE4" w14:textId="77777777" w:rsidR="00BE1D11" w:rsidRPr="00BE1D11" w:rsidRDefault="00BE1D11" w:rsidP="00BE1D11">
      <w:pPr>
        <w:rPr>
          <w:szCs w:val="22"/>
        </w:rPr>
      </w:pPr>
      <w:r w:rsidRPr="00BE1D11">
        <w:rPr>
          <w:szCs w:val="22"/>
        </w:rPr>
        <w:t>Department of Jobs, Skills, Industry and Regions 2025</w:t>
      </w:r>
    </w:p>
    <w:p w14:paraId="27C675BA" w14:textId="77777777" w:rsidR="00BE1D11" w:rsidRPr="00BE1D11" w:rsidRDefault="00BE1D11" w:rsidP="00BE1D11">
      <w:pPr>
        <w:rPr>
          <w:szCs w:val="22"/>
        </w:rPr>
      </w:pPr>
      <w:r w:rsidRPr="00BE1D11">
        <w:rPr>
          <w:szCs w:val="22"/>
        </w:rPr>
        <w:t> </w:t>
      </w:r>
    </w:p>
    <w:p w14:paraId="039F2881" w14:textId="77777777" w:rsidR="00BE1D11" w:rsidRPr="00BE1D11" w:rsidRDefault="00BE1D11" w:rsidP="00BE1D11">
      <w:pPr>
        <w:rPr>
          <w:szCs w:val="22"/>
        </w:rPr>
      </w:pPr>
      <w:r w:rsidRPr="00BE1D11">
        <w:rPr>
          <w:b/>
          <w:bCs/>
          <w:szCs w:val="22"/>
        </w:rPr>
        <w:t>Accessibility</w:t>
      </w:r>
    </w:p>
    <w:p w14:paraId="0BE19EBB" w14:textId="0E287FC5" w:rsidR="00BE1D11" w:rsidRPr="00BE1D11" w:rsidRDefault="00BE1D11" w:rsidP="00BE1D11">
      <w:pPr>
        <w:rPr>
          <w:szCs w:val="22"/>
        </w:rPr>
      </w:pPr>
      <w:r w:rsidRPr="00BE1D11">
        <w:rPr>
          <w:szCs w:val="22"/>
        </w:rPr>
        <w:t xml:space="preserve">To receive this publication in an accessible format, please email </w:t>
      </w:r>
      <w:hyperlink r:id="rId11" w:tgtFrame="_blank" w:tooltip="mailto:getactive@sport.vic.gov.au" w:history="1">
        <w:r w:rsidRPr="00BE1D11">
          <w:rPr>
            <w:rStyle w:val="Hyperlink"/>
            <w:szCs w:val="22"/>
          </w:rPr>
          <w:t>getactive@sport.vic.gov.au</w:t>
        </w:r>
      </w:hyperlink>
    </w:p>
    <w:p w14:paraId="69931272" w14:textId="77777777" w:rsidR="00BE1D11" w:rsidRPr="00BE1D11" w:rsidRDefault="00BE1D11" w:rsidP="00BE1D11">
      <w:pPr>
        <w:rPr>
          <w:szCs w:val="22"/>
        </w:rPr>
      </w:pPr>
      <w:r w:rsidRPr="00BE1D11">
        <w:rPr>
          <w:szCs w:val="22"/>
        </w:rPr>
        <w:t> </w:t>
      </w:r>
    </w:p>
    <w:p w14:paraId="4A378730" w14:textId="421CC61D" w:rsidR="00BE1D11" w:rsidRPr="00BE1D11" w:rsidRDefault="00BE1D11" w:rsidP="00BE1D11">
      <w:pPr>
        <w:rPr>
          <w:szCs w:val="22"/>
        </w:rPr>
      </w:pPr>
      <w:r w:rsidRPr="00BE1D11">
        <w:rPr>
          <w:szCs w:val="22"/>
        </w:rPr>
        <w:t xml:space="preserve">Available at </w:t>
      </w:r>
      <w:r w:rsidR="00B42649">
        <w:rPr>
          <w:szCs w:val="22"/>
        </w:rPr>
        <w:t>Sport and Recreation Victoria</w:t>
      </w:r>
      <w:hyperlink r:id="rId12" w:tgtFrame="_blank" w:tooltip="https://sport.vic.gov.au/grants-and-funding/our-grants/aboriginal-sport-participation-grant-program" w:history="1">
        <w:r w:rsidR="00B42649" w:rsidRPr="00B42649">
          <w:rPr>
            <w:rStyle w:val="Hyperlink"/>
            <w:szCs w:val="22"/>
          </w:rPr>
          <w:t xml:space="preserve"> website </w:t>
        </w:r>
      </w:hyperlink>
    </w:p>
    <w:p w14:paraId="6B0EA00A" w14:textId="77777777" w:rsidR="00200CBD" w:rsidRPr="007F6287" w:rsidRDefault="00200CBD" w:rsidP="007F6287">
      <w:pPr>
        <w:rPr>
          <w:szCs w:val="22"/>
        </w:rPr>
      </w:pPr>
    </w:p>
    <w:sectPr w:rsidR="00200CBD" w:rsidRPr="007F6287" w:rsidSect="00691EE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0891" w14:textId="77777777" w:rsidR="004B102F" w:rsidRDefault="004B102F" w:rsidP="00A757D7">
      <w:pPr>
        <w:spacing w:after="0" w:line="240" w:lineRule="auto"/>
      </w:pPr>
      <w:r>
        <w:separator/>
      </w:r>
    </w:p>
  </w:endnote>
  <w:endnote w:type="continuationSeparator" w:id="0">
    <w:p w14:paraId="416BF67E" w14:textId="77777777" w:rsidR="004B102F" w:rsidRDefault="004B102F" w:rsidP="00A7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8C8E" w14:textId="4C9DABF7" w:rsidR="00A757D7" w:rsidRDefault="00A757D7">
    <w:pPr>
      <w:pStyle w:val="Footer"/>
    </w:pPr>
    <w:r>
      <w:rPr>
        <w:noProof/>
      </w:rPr>
      <mc:AlternateContent>
        <mc:Choice Requires="wps">
          <w:drawing>
            <wp:anchor distT="0" distB="0" distL="0" distR="0" simplePos="0" relativeHeight="251658244" behindDoc="0" locked="0" layoutInCell="1" allowOverlap="1" wp14:anchorId="57DB057C" wp14:editId="3F084257">
              <wp:simplePos x="635" y="635"/>
              <wp:positionH relativeFrom="page">
                <wp:align>center</wp:align>
              </wp:positionH>
              <wp:positionV relativeFrom="page">
                <wp:align>bottom</wp:align>
              </wp:positionV>
              <wp:extent cx="686435" cy="393700"/>
              <wp:effectExtent l="0" t="0" r="18415" b="0"/>
              <wp:wrapNone/>
              <wp:docPr id="3551531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F958295" w14:textId="15BF5CCE"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B057C"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2F958295" w14:textId="15BF5CCE"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845F" w14:textId="20EB7EE3" w:rsidR="00A757D7" w:rsidRDefault="00A757D7">
    <w:pPr>
      <w:pStyle w:val="Footer"/>
    </w:pPr>
    <w:r>
      <w:rPr>
        <w:noProof/>
      </w:rPr>
      <mc:AlternateContent>
        <mc:Choice Requires="wps">
          <w:drawing>
            <wp:anchor distT="0" distB="0" distL="0" distR="0" simplePos="0" relativeHeight="251658245" behindDoc="0" locked="0" layoutInCell="1" allowOverlap="1" wp14:anchorId="056F98D8" wp14:editId="730386E3">
              <wp:simplePos x="914400" y="10058400"/>
              <wp:positionH relativeFrom="page">
                <wp:align>center</wp:align>
              </wp:positionH>
              <wp:positionV relativeFrom="page">
                <wp:align>bottom</wp:align>
              </wp:positionV>
              <wp:extent cx="686435" cy="393700"/>
              <wp:effectExtent l="0" t="0" r="18415" b="0"/>
              <wp:wrapNone/>
              <wp:docPr id="3667704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566721A" w14:textId="06341CED"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F98D8"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4566721A" w14:textId="06341CED"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BE52" w14:textId="4B922962" w:rsidR="00A757D7" w:rsidRDefault="00A757D7">
    <w:pPr>
      <w:pStyle w:val="Footer"/>
    </w:pPr>
    <w:r>
      <w:rPr>
        <w:noProof/>
      </w:rPr>
      <mc:AlternateContent>
        <mc:Choice Requires="wps">
          <w:drawing>
            <wp:anchor distT="0" distB="0" distL="0" distR="0" simplePos="0" relativeHeight="251658243" behindDoc="0" locked="0" layoutInCell="1" allowOverlap="1" wp14:anchorId="414A75A2" wp14:editId="319C4E6C">
              <wp:simplePos x="635" y="635"/>
              <wp:positionH relativeFrom="page">
                <wp:align>center</wp:align>
              </wp:positionH>
              <wp:positionV relativeFrom="page">
                <wp:align>bottom</wp:align>
              </wp:positionV>
              <wp:extent cx="686435" cy="393700"/>
              <wp:effectExtent l="0" t="0" r="18415" b="0"/>
              <wp:wrapNone/>
              <wp:docPr id="8950005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2AABF46" w14:textId="7B78B360"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A75A2"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52AABF46" w14:textId="7B78B360"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A580" w14:textId="77777777" w:rsidR="004B102F" w:rsidRDefault="004B102F" w:rsidP="00A757D7">
      <w:pPr>
        <w:spacing w:after="0" w:line="240" w:lineRule="auto"/>
      </w:pPr>
      <w:r>
        <w:separator/>
      </w:r>
    </w:p>
  </w:footnote>
  <w:footnote w:type="continuationSeparator" w:id="0">
    <w:p w14:paraId="799FFF59" w14:textId="77777777" w:rsidR="004B102F" w:rsidRDefault="004B102F" w:rsidP="00A75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1B9C" w14:textId="4D829348" w:rsidR="00A757D7" w:rsidRDefault="00A757D7">
    <w:pPr>
      <w:pStyle w:val="Header"/>
    </w:pPr>
    <w:r>
      <w:rPr>
        <w:noProof/>
      </w:rPr>
      <mc:AlternateContent>
        <mc:Choice Requires="wps">
          <w:drawing>
            <wp:anchor distT="0" distB="0" distL="0" distR="0" simplePos="0" relativeHeight="251658241" behindDoc="0" locked="0" layoutInCell="1" allowOverlap="1" wp14:anchorId="25590A06" wp14:editId="49E05868">
              <wp:simplePos x="635" y="635"/>
              <wp:positionH relativeFrom="page">
                <wp:align>center</wp:align>
              </wp:positionH>
              <wp:positionV relativeFrom="page">
                <wp:align>top</wp:align>
              </wp:positionV>
              <wp:extent cx="686435" cy="393700"/>
              <wp:effectExtent l="0" t="0" r="18415" b="6350"/>
              <wp:wrapNone/>
              <wp:docPr id="11612614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ACE97F1" w14:textId="62A7F228"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90A06"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ACE97F1" w14:textId="62A7F228"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4649" w14:textId="78CABC84" w:rsidR="00A757D7" w:rsidRDefault="00A757D7">
    <w:pPr>
      <w:pStyle w:val="Header"/>
    </w:pPr>
    <w:r>
      <w:rPr>
        <w:noProof/>
      </w:rPr>
      <mc:AlternateContent>
        <mc:Choice Requires="wps">
          <w:drawing>
            <wp:anchor distT="0" distB="0" distL="0" distR="0" simplePos="0" relativeHeight="251658242" behindDoc="0" locked="0" layoutInCell="1" allowOverlap="1" wp14:anchorId="14AEFEE1" wp14:editId="45DA6D58">
              <wp:simplePos x="914400" y="452673"/>
              <wp:positionH relativeFrom="page">
                <wp:align>center</wp:align>
              </wp:positionH>
              <wp:positionV relativeFrom="page">
                <wp:align>top</wp:align>
              </wp:positionV>
              <wp:extent cx="686435" cy="393700"/>
              <wp:effectExtent l="0" t="0" r="18415" b="6350"/>
              <wp:wrapNone/>
              <wp:docPr id="4700847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7ED50B0" w14:textId="763D3EC2"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EFEE1"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47ED50B0" w14:textId="763D3EC2"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3CA6" w14:textId="426EB7F0" w:rsidR="00A757D7" w:rsidRDefault="00A757D7">
    <w:pPr>
      <w:pStyle w:val="Header"/>
    </w:pPr>
    <w:r>
      <w:rPr>
        <w:noProof/>
      </w:rPr>
      <mc:AlternateContent>
        <mc:Choice Requires="wps">
          <w:drawing>
            <wp:anchor distT="0" distB="0" distL="0" distR="0" simplePos="0" relativeHeight="251658240" behindDoc="0" locked="0" layoutInCell="1" allowOverlap="1" wp14:anchorId="2C934B47" wp14:editId="04F15EBE">
              <wp:simplePos x="635" y="635"/>
              <wp:positionH relativeFrom="page">
                <wp:align>center</wp:align>
              </wp:positionH>
              <wp:positionV relativeFrom="page">
                <wp:align>top</wp:align>
              </wp:positionV>
              <wp:extent cx="686435" cy="393700"/>
              <wp:effectExtent l="0" t="0" r="18415" b="6350"/>
              <wp:wrapNone/>
              <wp:docPr id="4632818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53D0DB6" w14:textId="3243C7B9"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34B47"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253D0DB6" w14:textId="3243C7B9" w:rsidR="00A757D7" w:rsidRPr="00A757D7" w:rsidRDefault="00A757D7" w:rsidP="00A757D7">
                    <w:pPr>
                      <w:spacing w:after="0"/>
                      <w:rPr>
                        <w:rFonts w:ascii="Arial" w:eastAsia="Arial" w:hAnsi="Arial" w:cs="Arial"/>
                        <w:noProof/>
                        <w:color w:val="000000"/>
                      </w:rPr>
                    </w:pPr>
                    <w:r w:rsidRPr="00A757D7">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1CF"/>
    <w:multiLevelType w:val="hybridMultilevel"/>
    <w:tmpl w:val="277E647E"/>
    <w:lvl w:ilvl="0" w:tplc="ABFE9C0A">
      <w:start w:val="1"/>
      <w:numFmt w:val="bullet"/>
      <w:lvlText w:val="•"/>
      <w:lvlJc w:val="left"/>
      <w:pPr>
        <w:tabs>
          <w:tab w:val="num" w:pos="720"/>
        </w:tabs>
        <w:ind w:left="720" w:hanging="360"/>
      </w:pPr>
      <w:rPr>
        <w:rFonts w:ascii="Arial" w:hAnsi="Arial" w:hint="default"/>
      </w:rPr>
    </w:lvl>
    <w:lvl w:ilvl="1" w:tplc="C2BE6D80" w:tentative="1">
      <w:start w:val="1"/>
      <w:numFmt w:val="bullet"/>
      <w:lvlText w:val="•"/>
      <w:lvlJc w:val="left"/>
      <w:pPr>
        <w:tabs>
          <w:tab w:val="num" w:pos="1440"/>
        </w:tabs>
        <w:ind w:left="1440" w:hanging="360"/>
      </w:pPr>
      <w:rPr>
        <w:rFonts w:ascii="Arial" w:hAnsi="Arial" w:hint="default"/>
      </w:rPr>
    </w:lvl>
    <w:lvl w:ilvl="2" w:tplc="5EB6C9E6" w:tentative="1">
      <w:start w:val="1"/>
      <w:numFmt w:val="bullet"/>
      <w:lvlText w:val="•"/>
      <w:lvlJc w:val="left"/>
      <w:pPr>
        <w:tabs>
          <w:tab w:val="num" w:pos="2160"/>
        </w:tabs>
        <w:ind w:left="2160" w:hanging="360"/>
      </w:pPr>
      <w:rPr>
        <w:rFonts w:ascii="Arial" w:hAnsi="Arial" w:hint="default"/>
      </w:rPr>
    </w:lvl>
    <w:lvl w:ilvl="3" w:tplc="1082C802" w:tentative="1">
      <w:start w:val="1"/>
      <w:numFmt w:val="bullet"/>
      <w:lvlText w:val="•"/>
      <w:lvlJc w:val="left"/>
      <w:pPr>
        <w:tabs>
          <w:tab w:val="num" w:pos="2880"/>
        </w:tabs>
        <w:ind w:left="2880" w:hanging="360"/>
      </w:pPr>
      <w:rPr>
        <w:rFonts w:ascii="Arial" w:hAnsi="Arial" w:hint="default"/>
      </w:rPr>
    </w:lvl>
    <w:lvl w:ilvl="4" w:tplc="78C6DC34" w:tentative="1">
      <w:start w:val="1"/>
      <w:numFmt w:val="bullet"/>
      <w:lvlText w:val="•"/>
      <w:lvlJc w:val="left"/>
      <w:pPr>
        <w:tabs>
          <w:tab w:val="num" w:pos="3600"/>
        </w:tabs>
        <w:ind w:left="3600" w:hanging="360"/>
      </w:pPr>
      <w:rPr>
        <w:rFonts w:ascii="Arial" w:hAnsi="Arial" w:hint="default"/>
      </w:rPr>
    </w:lvl>
    <w:lvl w:ilvl="5" w:tplc="4EBCF64C" w:tentative="1">
      <w:start w:val="1"/>
      <w:numFmt w:val="bullet"/>
      <w:lvlText w:val="•"/>
      <w:lvlJc w:val="left"/>
      <w:pPr>
        <w:tabs>
          <w:tab w:val="num" w:pos="4320"/>
        </w:tabs>
        <w:ind w:left="4320" w:hanging="360"/>
      </w:pPr>
      <w:rPr>
        <w:rFonts w:ascii="Arial" w:hAnsi="Arial" w:hint="default"/>
      </w:rPr>
    </w:lvl>
    <w:lvl w:ilvl="6" w:tplc="5150C94E" w:tentative="1">
      <w:start w:val="1"/>
      <w:numFmt w:val="bullet"/>
      <w:lvlText w:val="•"/>
      <w:lvlJc w:val="left"/>
      <w:pPr>
        <w:tabs>
          <w:tab w:val="num" w:pos="5040"/>
        </w:tabs>
        <w:ind w:left="5040" w:hanging="360"/>
      </w:pPr>
      <w:rPr>
        <w:rFonts w:ascii="Arial" w:hAnsi="Arial" w:hint="default"/>
      </w:rPr>
    </w:lvl>
    <w:lvl w:ilvl="7" w:tplc="2E62C340" w:tentative="1">
      <w:start w:val="1"/>
      <w:numFmt w:val="bullet"/>
      <w:lvlText w:val="•"/>
      <w:lvlJc w:val="left"/>
      <w:pPr>
        <w:tabs>
          <w:tab w:val="num" w:pos="5760"/>
        </w:tabs>
        <w:ind w:left="5760" w:hanging="360"/>
      </w:pPr>
      <w:rPr>
        <w:rFonts w:ascii="Arial" w:hAnsi="Arial" w:hint="default"/>
      </w:rPr>
    </w:lvl>
    <w:lvl w:ilvl="8" w:tplc="E14830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2F6E38"/>
    <w:multiLevelType w:val="hybridMultilevel"/>
    <w:tmpl w:val="78F6F286"/>
    <w:lvl w:ilvl="0" w:tplc="A61AC0B4">
      <w:start w:val="1"/>
      <w:numFmt w:val="bullet"/>
      <w:lvlText w:val="•"/>
      <w:lvlJc w:val="left"/>
      <w:pPr>
        <w:tabs>
          <w:tab w:val="num" w:pos="720"/>
        </w:tabs>
        <w:ind w:left="720" w:hanging="360"/>
      </w:pPr>
      <w:rPr>
        <w:rFonts w:ascii="Arial" w:hAnsi="Arial" w:hint="default"/>
      </w:rPr>
    </w:lvl>
    <w:lvl w:ilvl="1" w:tplc="731C7804" w:tentative="1">
      <w:start w:val="1"/>
      <w:numFmt w:val="bullet"/>
      <w:lvlText w:val="•"/>
      <w:lvlJc w:val="left"/>
      <w:pPr>
        <w:tabs>
          <w:tab w:val="num" w:pos="1440"/>
        </w:tabs>
        <w:ind w:left="1440" w:hanging="360"/>
      </w:pPr>
      <w:rPr>
        <w:rFonts w:ascii="Arial" w:hAnsi="Arial" w:hint="default"/>
      </w:rPr>
    </w:lvl>
    <w:lvl w:ilvl="2" w:tplc="C81672E4" w:tentative="1">
      <w:start w:val="1"/>
      <w:numFmt w:val="bullet"/>
      <w:lvlText w:val="•"/>
      <w:lvlJc w:val="left"/>
      <w:pPr>
        <w:tabs>
          <w:tab w:val="num" w:pos="2160"/>
        </w:tabs>
        <w:ind w:left="2160" w:hanging="360"/>
      </w:pPr>
      <w:rPr>
        <w:rFonts w:ascii="Arial" w:hAnsi="Arial" w:hint="default"/>
      </w:rPr>
    </w:lvl>
    <w:lvl w:ilvl="3" w:tplc="ED9CFD1E" w:tentative="1">
      <w:start w:val="1"/>
      <w:numFmt w:val="bullet"/>
      <w:lvlText w:val="•"/>
      <w:lvlJc w:val="left"/>
      <w:pPr>
        <w:tabs>
          <w:tab w:val="num" w:pos="2880"/>
        </w:tabs>
        <w:ind w:left="2880" w:hanging="360"/>
      </w:pPr>
      <w:rPr>
        <w:rFonts w:ascii="Arial" w:hAnsi="Arial" w:hint="default"/>
      </w:rPr>
    </w:lvl>
    <w:lvl w:ilvl="4" w:tplc="2872182E" w:tentative="1">
      <w:start w:val="1"/>
      <w:numFmt w:val="bullet"/>
      <w:lvlText w:val="•"/>
      <w:lvlJc w:val="left"/>
      <w:pPr>
        <w:tabs>
          <w:tab w:val="num" w:pos="3600"/>
        </w:tabs>
        <w:ind w:left="3600" w:hanging="360"/>
      </w:pPr>
      <w:rPr>
        <w:rFonts w:ascii="Arial" w:hAnsi="Arial" w:hint="default"/>
      </w:rPr>
    </w:lvl>
    <w:lvl w:ilvl="5" w:tplc="1C1CDC78" w:tentative="1">
      <w:start w:val="1"/>
      <w:numFmt w:val="bullet"/>
      <w:lvlText w:val="•"/>
      <w:lvlJc w:val="left"/>
      <w:pPr>
        <w:tabs>
          <w:tab w:val="num" w:pos="4320"/>
        </w:tabs>
        <w:ind w:left="4320" w:hanging="360"/>
      </w:pPr>
      <w:rPr>
        <w:rFonts w:ascii="Arial" w:hAnsi="Arial" w:hint="default"/>
      </w:rPr>
    </w:lvl>
    <w:lvl w:ilvl="6" w:tplc="7036640C" w:tentative="1">
      <w:start w:val="1"/>
      <w:numFmt w:val="bullet"/>
      <w:lvlText w:val="•"/>
      <w:lvlJc w:val="left"/>
      <w:pPr>
        <w:tabs>
          <w:tab w:val="num" w:pos="5040"/>
        </w:tabs>
        <w:ind w:left="5040" w:hanging="360"/>
      </w:pPr>
      <w:rPr>
        <w:rFonts w:ascii="Arial" w:hAnsi="Arial" w:hint="default"/>
      </w:rPr>
    </w:lvl>
    <w:lvl w:ilvl="7" w:tplc="7AD236BA" w:tentative="1">
      <w:start w:val="1"/>
      <w:numFmt w:val="bullet"/>
      <w:lvlText w:val="•"/>
      <w:lvlJc w:val="left"/>
      <w:pPr>
        <w:tabs>
          <w:tab w:val="num" w:pos="5760"/>
        </w:tabs>
        <w:ind w:left="5760" w:hanging="360"/>
      </w:pPr>
      <w:rPr>
        <w:rFonts w:ascii="Arial" w:hAnsi="Arial" w:hint="default"/>
      </w:rPr>
    </w:lvl>
    <w:lvl w:ilvl="8" w:tplc="C590DA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697E33"/>
    <w:multiLevelType w:val="hybridMultilevel"/>
    <w:tmpl w:val="ECEE2686"/>
    <w:lvl w:ilvl="0" w:tplc="E79CF920">
      <w:start w:val="1"/>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5E4D84"/>
    <w:multiLevelType w:val="multilevel"/>
    <w:tmpl w:val="1588815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22D6BC0"/>
    <w:multiLevelType w:val="hybridMultilevel"/>
    <w:tmpl w:val="E472A63C"/>
    <w:lvl w:ilvl="0" w:tplc="DCCC3ADA">
      <w:start w:val="1"/>
      <w:numFmt w:val="bullet"/>
      <w:lvlText w:val="•"/>
      <w:lvlJc w:val="left"/>
      <w:pPr>
        <w:tabs>
          <w:tab w:val="num" w:pos="720"/>
        </w:tabs>
        <w:ind w:left="720" w:hanging="360"/>
      </w:pPr>
      <w:rPr>
        <w:rFonts w:ascii="Arial" w:hAnsi="Arial" w:hint="default"/>
      </w:rPr>
    </w:lvl>
    <w:lvl w:ilvl="1" w:tplc="1056121A" w:tentative="1">
      <w:start w:val="1"/>
      <w:numFmt w:val="bullet"/>
      <w:lvlText w:val="•"/>
      <w:lvlJc w:val="left"/>
      <w:pPr>
        <w:tabs>
          <w:tab w:val="num" w:pos="1440"/>
        </w:tabs>
        <w:ind w:left="1440" w:hanging="360"/>
      </w:pPr>
      <w:rPr>
        <w:rFonts w:ascii="Arial" w:hAnsi="Arial" w:hint="default"/>
      </w:rPr>
    </w:lvl>
    <w:lvl w:ilvl="2" w:tplc="D90C28EA" w:tentative="1">
      <w:start w:val="1"/>
      <w:numFmt w:val="bullet"/>
      <w:lvlText w:val="•"/>
      <w:lvlJc w:val="left"/>
      <w:pPr>
        <w:tabs>
          <w:tab w:val="num" w:pos="2160"/>
        </w:tabs>
        <w:ind w:left="2160" w:hanging="360"/>
      </w:pPr>
      <w:rPr>
        <w:rFonts w:ascii="Arial" w:hAnsi="Arial" w:hint="default"/>
      </w:rPr>
    </w:lvl>
    <w:lvl w:ilvl="3" w:tplc="E3C49614" w:tentative="1">
      <w:start w:val="1"/>
      <w:numFmt w:val="bullet"/>
      <w:lvlText w:val="•"/>
      <w:lvlJc w:val="left"/>
      <w:pPr>
        <w:tabs>
          <w:tab w:val="num" w:pos="2880"/>
        </w:tabs>
        <w:ind w:left="2880" w:hanging="360"/>
      </w:pPr>
      <w:rPr>
        <w:rFonts w:ascii="Arial" w:hAnsi="Arial" w:hint="default"/>
      </w:rPr>
    </w:lvl>
    <w:lvl w:ilvl="4" w:tplc="FEB0580E" w:tentative="1">
      <w:start w:val="1"/>
      <w:numFmt w:val="bullet"/>
      <w:lvlText w:val="•"/>
      <w:lvlJc w:val="left"/>
      <w:pPr>
        <w:tabs>
          <w:tab w:val="num" w:pos="3600"/>
        </w:tabs>
        <w:ind w:left="3600" w:hanging="360"/>
      </w:pPr>
      <w:rPr>
        <w:rFonts w:ascii="Arial" w:hAnsi="Arial" w:hint="default"/>
      </w:rPr>
    </w:lvl>
    <w:lvl w:ilvl="5" w:tplc="9410D78A" w:tentative="1">
      <w:start w:val="1"/>
      <w:numFmt w:val="bullet"/>
      <w:lvlText w:val="•"/>
      <w:lvlJc w:val="left"/>
      <w:pPr>
        <w:tabs>
          <w:tab w:val="num" w:pos="4320"/>
        </w:tabs>
        <w:ind w:left="4320" w:hanging="360"/>
      </w:pPr>
      <w:rPr>
        <w:rFonts w:ascii="Arial" w:hAnsi="Arial" w:hint="default"/>
      </w:rPr>
    </w:lvl>
    <w:lvl w:ilvl="6" w:tplc="55C26AE0" w:tentative="1">
      <w:start w:val="1"/>
      <w:numFmt w:val="bullet"/>
      <w:lvlText w:val="•"/>
      <w:lvlJc w:val="left"/>
      <w:pPr>
        <w:tabs>
          <w:tab w:val="num" w:pos="5040"/>
        </w:tabs>
        <w:ind w:left="5040" w:hanging="360"/>
      </w:pPr>
      <w:rPr>
        <w:rFonts w:ascii="Arial" w:hAnsi="Arial" w:hint="default"/>
      </w:rPr>
    </w:lvl>
    <w:lvl w:ilvl="7" w:tplc="6F8841CC" w:tentative="1">
      <w:start w:val="1"/>
      <w:numFmt w:val="bullet"/>
      <w:lvlText w:val="•"/>
      <w:lvlJc w:val="left"/>
      <w:pPr>
        <w:tabs>
          <w:tab w:val="num" w:pos="5760"/>
        </w:tabs>
        <w:ind w:left="5760" w:hanging="360"/>
      </w:pPr>
      <w:rPr>
        <w:rFonts w:ascii="Arial" w:hAnsi="Arial" w:hint="default"/>
      </w:rPr>
    </w:lvl>
    <w:lvl w:ilvl="8" w:tplc="C158CF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2251E7"/>
    <w:multiLevelType w:val="multilevel"/>
    <w:tmpl w:val="BBA07BD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A121FCF"/>
    <w:multiLevelType w:val="hybridMultilevel"/>
    <w:tmpl w:val="FC7A6F60"/>
    <w:lvl w:ilvl="0" w:tplc="50DED9EA">
      <w:start w:val="1"/>
      <w:numFmt w:val="bullet"/>
      <w:lvlText w:val="•"/>
      <w:lvlJc w:val="left"/>
      <w:pPr>
        <w:tabs>
          <w:tab w:val="num" w:pos="720"/>
        </w:tabs>
        <w:ind w:left="720" w:hanging="360"/>
      </w:pPr>
      <w:rPr>
        <w:rFonts w:ascii="Arial" w:hAnsi="Arial" w:hint="default"/>
      </w:rPr>
    </w:lvl>
    <w:lvl w:ilvl="1" w:tplc="A860F334" w:tentative="1">
      <w:start w:val="1"/>
      <w:numFmt w:val="bullet"/>
      <w:lvlText w:val="•"/>
      <w:lvlJc w:val="left"/>
      <w:pPr>
        <w:tabs>
          <w:tab w:val="num" w:pos="1440"/>
        </w:tabs>
        <w:ind w:left="1440" w:hanging="360"/>
      </w:pPr>
      <w:rPr>
        <w:rFonts w:ascii="Arial" w:hAnsi="Arial" w:hint="default"/>
      </w:rPr>
    </w:lvl>
    <w:lvl w:ilvl="2" w:tplc="BA8E90F2" w:tentative="1">
      <w:start w:val="1"/>
      <w:numFmt w:val="bullet"/>
      <w:lvlText w:val="•"/>
      <w:lvlJc w:val="left"/>
      <w:pPr>
        <w:tabs>
          <w:tab w:val="num" w:pos="2160"/>
        </w:tabs>
        <w:ind w:left="2160" w:hanging="360"/>
      </w:pPr>
      <w:rPr>
        <w:rFonts w:ascii="Arial" w:hAnsi="Arial" w:hint="default"/>
      </w:rPr>
    </w:lvl>
    <w:lvl w:ilvl="3" w:tplc="1D3CEEA0" w:tentative="1">
      <w:start w:val="1"/>
      <w:numFmt w:val="bullet"/>
      <w:lvlText w:val="•"/>
      <w:lvlJc w:val="left"/>
      <w:pPr>
        <w:tabs>
          <w:tab w:val="num" w:pos="2880"/>
        </w:tabs>
        <w:ind w:left="2880" w:hanging="360"/>
      </w:pPr>
      <w:rPr>
        <w:rFonts w:ascii="Arial" w:hAnsi="Arial" w:hint="default"/>
      </w:rPr>
    </w:lvl>
    <w:lvl w:ilvl="4" w:tplc="0B44961C" w:tentative="1">
      <w:start w:val="1"/>
      <w:numFmt w:val="bullet"/>
      <w:lvlText w:val="•"/>
      <w:lvlJc w:val="left"/>
      <w:pPr>
        <w:tabs>
          <w:tab w:val="num" w:pos="3600"/>
        </w:tabs>
        <w:ind w:left="3600" w:hanging="360"/>
      </w:pPr>
      <w:rPr>
        <w:rFonts w:ascii="Arial" w:hAnsi="Arial" w:hint="default"/>
      </w:rPr>
    </w:lvl>
    <w:lvl w:ilvl="5" w:tplc="3AF2CF72" w:tentative="1">
      <w:start w:val="1"/>
      <w:numFmt w:val="bullet"/>
      <w:lvlText w:val="•"/>
      <w:lvlJc w:val="left"/>
      <w:pPr>
        <w:tabs>
          <w:tab w:val="num" w:pos="4320"/>
        </w:tabs>
        <w:ind w:left="4320" w:hanging="360"/>
      </w:pPr>
      <w:rPr>
        <w:rFonts w:ascii="Arial" w:hAnsi="Arial" w:hint="default"/>
      </w:rPr>
    </w:lvl>
    <w:lvl w:ilvl="6" w:tplc="E8AA3DA0" w:tentative="1">
      <w:start w:val="1"/>
      <w:numFmt w:val="bullet"/>
      <w:lvlText w:val="•"/>
      <w:lvlJc w:val="left"/>
      <w:pPr>
        <w:tabs>
          <w:tab w:val="num" w:pos="5040"/>
        </w:tabs>
        <w:ind w:left="5040" w:hanging="360"/>
      </w:pPr>
      <w:rPr>
        <w:rFonts w:ascii="Arial" w:hAnsi="Arial" w:hint="default"/>
      </w:rPr>
    </w:lvl>
    <w:lvl w:ilvl="7" w:tplc="71C65C2C" w:tentative="1">
      <w:start w:val="1"/>
      <w:numFmt w:val="bullet"/>
      <w:lvlText w:val="•"/>
      <w:lvlJc w:val="left"/>
      <w:pPr>
        <w:tabs>
          <w:tab w:val="num" w:pos="5760"/>
        </w:tabs>
        <w:ind w:left="5760" w:hanging="360"/>
      </w:pPr>
      <w:rPr>
        <w:rFonts w:ascii="Arial" w:hAnsi="Arial" w:hint="default"/>
      </w:rPr>
    </w:lvl>
    <w:lvl w:ilvl="8" w:tplc="8CF64C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822DF"/>
    <w:multiLevelType w:val="hybridMultilevel"/>
    <w:tmpl w:val="FCB8E198"/>
    <w:lvl w:ilvl="0" w:tplc="A4CCC72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A90BD6"/>
    <w:multiLevelType w:val="hybridMultilevel"/>
    <w:tmpl w:val="EFA4FA96"/>
    <w:lvl w:ilvl="0" w:tplc="12B2757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B4048A"/>
    <w:multiLevelType w:val="multilevel"/>
    <w:tmpl w:val="DE224390"/>
    <w:lvl w:ilvl="0">
      <w:start w:val="1"/>
      <w:numFmt w:val="bullet"/>
      <w:pStyle w:val="Listbullet1"/>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4A645EB"/>
    <w:multiLevelType w:val="hybridMultilevel"/>
    <w:tmpl w:val="2990CF7C"/>
    <w:lvl w:ilvl="0" w:tplc="81AE51E6">
      <w:start w:val="1"/>
      <w:numFmt w:val="bullet"/>
      <w:lvlText w:val="•"/>
      <w:lvlJc w:val="left"/>
      <w:pPr>
        <w:tabs>
          <w:tab w:val="num" w:pos="720"/>
        </w:tabs>
        <w:ind w:left="720" w:hanging="360"/>
      </w:pPr>
      <w:rPr>
        <w:rFonts w:ascii="Arial" w:hAnsi="Arial" w:hint="default"/>
      </w:rPr>
    </w:lvl>
    <w:lvl w:ilvl="1" w:tplc="694C296A" w:tentative="1">
      <w:start w:val="1"/>
      <w:numFmt w:val="bullet"/>
      <w:lvlText w:val="•"/>
      <w:lvlJc w:val="left"/>
      <w:pPr>
        <w:tabs>
          <w:tab w:val="num" w:pos="1440"/>
        </w:tabs>
        <w:ind w:left="1440" w:hanging="360"/>
      </w:pPr>
      <w:rPr>
        <w:rFonts w:ascii="Arial" w:hAnsi="Arial" w:hint="default"/>
      </w:rPr>
    </w:lvl>
    <w:lvl w:ilvl="2" w:tplc="17F807FA" w:tentative="1">
      <w:start w:val="1"/>
      <w:numFmt w:val="bullet"/>
      <w:lvlText w:val="•"/>
      <w:lvlJc w:val="left"/>
      <w:pPr>
        <w:tabs>
          <w:tab w:val="num" w:pos="2160"/>
        </w:tabs>
        <w:ind w:left="2160" w:hanging="360"/>
      </w:pPr>
      <w:rPr>
        <w:rFonts w:ascii="Arial" w:hAnsi="Arial" w:hint="default"/>
      </w:rPr>
    </w:lvl>
    <w:lvl w:ilvl="3" w:tplc="41B2B464" w:tentative="1">
      <w:start w:val="1"/>
      <w:numFmt w:val="bullet"/>
      <w:lvlText w:val="•"/>
      <w:lvlJc w:val="left"/>
      <w:pPr>
        <w:tabs>
          <w:tab w:val="num" w:pos="2880"/>
        </w:tabs>
        <w:ind w:left="2880" w:hanging="360"/>
      </w:pPr>
      <w:rPr>
        <w:rFonts w:ascii="Arial" w:hAnsi="Arial" w:hint="default"/>
      </w:rPr>
    </w:lvl>
    <w:lvl w:ilvl="4" w:tplc="CCCE8DC6" w:tentative="1">
      <w:start w:val="1"/>
      <w:numFmt w:val="bullet"/>
      <w:lvlText w:val="•"/>
      <w:lvlJc w:val="left"/>
      <w:pPr>
        <w:tabs>
          <w:tab w:val="num" w:pos="3600"/>
        </w:tabs>
        <w:ind w:left="3600" w:hanging="360"/>
      </w:pPr>
      <w:rPr>
        <w:rFonts w:ascii="Arial" w:hAnsi="Arial" w:hint="default"/>
      </w:rPr>
    </w:lvl>
    <w:lvl w:ilvl="5" w:tplc="5C023D5E" w:tentative="1">
      <w:start w:val="1"/>
      <w:numFmt w:val="bullet"/>
      <w:lvlText w:val="•"/>
      <w:lvlJc w:val="left"/>
      <w:pPr>
        <w:tabs>
          <w:tab w:val="num" w:pos="4320"/>
        </w:tabs>
        <w:ind w:left="4320" w:hanging="360"/>
      </w:pPr>
      <w:rPr>
        <w:rFonts w:ascii="Arial" w:hAnsi="Arial" w:hint="default"/>
      </w:rPr>
    </w:lvl>
    <w:lvl w:ilvl="6" w:tplc="AE3E2B9A" w:tentative="1">
      <w:start w:val="1"/>
      <w:numFmt w:val="bullet"/>
      <w:lvlText w:val="•"/>
      <w:lvlJc w:val="left"/>
      <w:pPr>
        <w:tabs>
          <w:tab w:val="num" w:pos="5040"/>
        </w:tabs>
        <w:ind w:left="5040" w:hanging="360"/>
      </w:pPr>
      <w:rPr>
        <w:rFonts w:ascii="Arial" w:hAnsi="Arial" w:hint="default"/>
      </w:rPr>
    </w:lvl>
    <w:lvl w:ilvl="7" w:tplc="16BC90E4" w:tentative="1">
      <w:start w:val="1"/>
      <w:numFmt w:val="bullet"/>
      <w:lvlText w:val="•"/>
      <w:lvlJc w:val="left"/>
      <w:pPr>
        <w:tabs>
          <w:tab w:val="num" w:pos="5760"/>
        </w:tabs>
        <w:ind w:left="5760" w:hanging="360"/>
      </w:pPr>
      <w:rPr>
        <w:rFonts w:ascii="Arial" w:hAnsi="Arial" w:hint="default"/>
      </w:rPr>
    </w:lvl>
    <w:lvl w:ilvl="8" w:tplc="1C6E2F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76364A4"/>
    <w:multiLevelType w:val="hybridMultilevel"/>
    <w:tmpl w:val="6ACEC522"/>
    <w:lvl w:ilvl="0" w:tplc="1FA0AB86">
      <w:start w:val="1"/>
      <w:numFmt w:val="bullet"/>
      <w:lvlText w:val="•"/>
      <w:lvlJc w:val="left"/>
      <w:pPr>
        <w:tabs>
          <w:tab w:val="num" w:pos="720"/>
        </w:tabs>
        <w:ind w:left="720" w:hanging="360"/>
      </w:pPr>
      <w:rPr>
        <w:rFonts w:ascii="Arial" w:hAnsi="Arial" w:hint="default"/>
      </w:rPr>
    </w:lvl>
    <w:lvl w:ilvl="1" w:tplc="DE726B94" w:tentative="1">
      <w:start w:val="1"/>
      <w:numFmt w:val="bullet"/>
      <w:lvlText w:val="•"/>
      <w:lvlJc w:val="left"/>
      <w:pPr>
        <w:tabs>
          <w:tab w:val="num" w:pos="1440"/>
        </w:tabs>
        <w:ind w:left="1440" w:hanging="360"/>
      </w:pPr>
      <w:rPr>
        <w:rFonts w:ascii="Arial" w:hAnsi="Arial" w:hint="default"/>
      </w:rPr>
    </w:lvl>
    <w:lvl w:ilvl="2" w:tplc="82742722" w:tentative="1">
      <w:start w:val="1"/>
      <w:numFmt w:val="bullet"/>
      <w:lvlText w:val="•"/>
      <w:lvlJc w:val="left"/>
      <w:pPr>
        <w:tabs>
          <w:tab w:val="num" w:pos="2160"/>
        </w:tabs>
        <w:ind w:left="2160" w:hanging="360"/>
      </w:pPr>
      <w:rPr>
        <w:rFonts w:ascii="Arial" w:hAnsi="Arial" w:hint="default"/>
      </w:rPr>
    </w:lvl>
    <w:lvl w:ilvl="3" w:tplc="B8EA76F4" w:tentative="1">
      <w:start w:val="1"/>
      <w:numFmt w:val="bullet"/>
      <w:lvlText w:val="•"/>
      <w:lvlJc w:val="left"/>
      <w:pPr>
        <w:tabs>
          <w:tab w:val="num" w:pos="2880"/>
        </w:tabs>
        <w:ind w:left="2880" w:hanging="360"/>
      </w:pPr>
      <w:rPr>
        <w:rFonts w:ascii="Arial" w:hAnsi="Arial" w:hint="default"/>
      </w:rPr>
    </w:lvl>
    <w:lvl w:ilvl="4" w:tplc="FB2C92D8" w:tentative="1">
      <w:start w:val="1"/>
      <w:numFmt w:val="bullet"/>
      <w:lvlText w:val="•"/>
      <w:lvlJc w:val="left"/>
      <w:pPr>
        <w:tabs>
          <w:tab w:val="num" w:pos="3600"/>
        </w:tabs>
        <w:ind w:left="3600" w:hanging="360"/>
      </w:pPr>
      <w:rPr>
        <w:rFonts w:ascii="Arial" w:hAnsi="Arial" w:hint="default"/>
      </w:rPr>
    </w:lvl>
    <w:lvl w:ilvl="5" w:tplc="EFB6B3A0" w:tentative="1">
      <w:start w:val="1"/>
      <w:numFmt w:val="bullet"/>
      <w:lvlText w:val="•"/>
      <w:lvlJc w:val="left"/>
      <w:pPr>
        <w:tabs>
          <w:tab w:val="num" w:pos="4320"/>
        </w:tabs>
        <w:ind w:left="4320" w:hanging="360"/>
      </w:pPr>
      <w:rPr>
        <w:rFonts w:ascii="Arial" w:hAnsi="Arial" w:hint="default"/>
      </w:rPr>
    </w:lvl>
    <w:lvl w:ilvl="6" w:tplc="90BCEAA2" w:tentative="1">
      <w:start w:val="1"/>
      <w:numFmt w:val="bullet"/>
      <w:lvlText w:val="•"/>
      <w:lvlJc w:val="left"/>
      <w:pPr>
        <w:tabs>
          <w:tab w:val="num" w:pos="5040"/>
        </w:tabs>
        <w:ind w:left="5040" w:hanging="360"/>
      </w:pPr>
      <w:rPr>
        <w:rFonts w:ascii="Arial" w:hAnsi="Arial" w:hint="default"/>
      </w:rPr>
    </w:lvl>
    <w:lvl w:ilvl="7" w:tplc="D4D452DE" w:tentative="1">
      <w:start w:val="1"/>
      <w:numFmt w:val="bullet"/>
      <w:lvlText w:val="•"/>
      <w:lvlJc w:val="left"/>
      <w:pPr>
        <w:tabs>
          <w:tab w:val="num" w:pos="5760"/>
        </w:tabs>
        <w:ind w:left="5760" w:hanging="360"/>
      </w:pPr>
      <w:rPr>
        <w:rFonts w:ascii="Arial" w:hAnsi="Arial" w:hint="default"/>
      </w:rPr>
    </w:lvl>
    <w:lvl w:ilvl="8" w:tplc="8514E5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1B1041"/>
    <w:multiLevelType w:val="hybridMultilevel"/>
    <w:tmpl w:val="61960BE4"/>
    <w:lvl w:ilvl="0" w:tplc="90A47834">
      <w:start w:val="1"/>
      <w:numFmt w:val="bullet"/>
      <w:lvlText w:val="•"/>
      <w:lvlJc w:val="left"/>
      <w:pPr>
        <w:tabs>
          <w:tab w:val="num" w:pos="720"/>
        </w:tabs>
        <w:ind w:left="720" w:hanging="360"/>
      </w:pPr>
      <w:rPr>
        <w:rFonts w:ascii="Arial" w:hAnsi="Arial" w:hint="default"/>
      </w:rPr>
    </w:lvl>
    <w:lvl w:ilvl="1" w:tplc="F1A4D746" w:tentative="1">
      <w:start w:val="1"/>
      <w:numFmt w:val="bullet"/>
      <w:lvlText w:val="•"/>
      <w:lvlJc w:val="left"/>
      <w:pPr>
        <w:tabs>
          <w:tab w:val="num" w:pos="1440"/>
        </w:tabs>
        <w:ind w:left="1440" w:hanging="360"/>
      </w:pPr>
      <w:rPr>
        <w:rFonts w:ascii="Arial" w:hAnsi="Arial" w:hint="default"/>
      </w:rPr>
    </w:lvl>
    <w:lvl w:ilvl="2" w:tplc="0FD4B222" w:tentative="1">
      <w:start w:val="1"/>
      <w:numFmt w:val="bullet"/>
      <w:lvlText w:val="•"/>
      <w:lvlJc w:val="left"/>
      <w:pPr>
        <w:tabs>
          <w:tab w:val="num" w:pos="2160"/>
        </w:tabs>
        <w:ind w:left="2160" w:hanging="360"/>
      </w:pPr>
      <w:rPr>
        <w:rFonts w:ascii="Arial" w:hAnsi="Arial" w:hint="default"/>
      </w:rPr>
    </w:lvl>
    <w:lvl w:ilvl="3" w:tplc="2F3ED5FC" w:tentative="1">
      <w:start w:val="1"/>
      <w:numFmt w:val="bullet"/>
      <w:lvlText w:val="•"/>
      <w:lvlJc w:val="left"/>
      <w:pPr>
        <w:tabs>
          <w:tab w:val="num" w:pos="2880"/>
        </w:tabs>
        <w:ind w:left="2880" w:hanging="360"/>
      </w:pPr>
      <w:rPr>
        <w:rFonts w:ascii="Arial" w:hAnsi="Arial" w:hint="default"/>
      </w:rPr>
    </w:lvl>
    <w:lvl w:ilvl="4" w:tplc="C16E3E08" w:tentative="1">
      <w:start w:val="1"/>
      <w:numFmt w:val="bullet"/>
      <w:lvlText w:val="•"/>
      <w:lvlJc w:val="left"/>
      <w:pPr>
        <w:tabs>
          <w:tab w:val="num" w:pos="3600"/>
        </w:tabs>
        <w:ind w:left="3600" w:hanging="360"/>
      </w:pPr>
      <w:rPr>
        <w:rFonts w:ascii="Arial" w:hAnsi="Arial" w:hint="default"/>
      </w:rPr>
    </w:lvl>
    <w:lvl w:ilvl="5" w:tplc="05CE1118" w:tentative="1">
      <w:start w:val="1"/>
      <w:numFmt w:val="bullet"/>
      <w:lvlText w:val="•"/>
      <w:lvlJc w:val="left"/>
      <w:pPr>
        <w:tabs>
          <w:tab w:val="num" w:pos="4320"/>
        </w:tabs>
        <w:ind w:left="4320" w:hanging="360"/>
      </w:pPr>
      <w:rPr>
        <w:rFonts w:ascii="Arial" w:hAnsi="Arial" w:hint="default"/>
      </w:rPr>
    </w:lvl>
    <w:lvl w:ilvl="6" w:tplc="13CE42E8" w:tentative="1">
      <w:start w:val="1"/>
      <w:numFmt w:val="bullet"/>
      <w:lvlText w:val="•"/>
      <w:lvlJc w:val="left"/>
      <w:pPr>
        <w:tabs>
          <w:tab w:val="num" w:pos="5040"/>
        </w:tabs>
        <w:ind w:left="5040" w:hanging="360"/>
      </w:pPr>
      <w:rPr>
        <w:rFonts w:ascii="Arial" w:hAnsi="Arial" w:hint="default"/>
      </w:rPr>
    </w:lvl>
    <w:lvl w:ilvl="7" w:tplc="4E906618" w:tentative="1">
      <w:start w:val="1"/>
      <w:numFmt w:val="bullet"/>
      <w:lvlText w:val="•"/>
      <w:lvlJc w:val="left"/>
      <w:pPr>
        <w:tabs>
          <w:tab w:val="num" w:pos="5760"/>
        </w:tabs>
        <w:ind w:left="5760" w:hanging="360"/>
      </w:pPr>
      <w:rPr>
        <w:rFonts w:ascii="Arial" w:hAnsi="Arial" w:hint="default"/>
      </w:rPr>
    </w:lvl>
    <w:lvl w:ilvl="8" w:tplc="399C8E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1AF601"/>
    <w:multiLevelType w:val="hybridMultilevel"/>
    <w:tmpl w:val="725EF838"/>
    <w:lvl w:ilvl="0" w:tplc="21DC4232">
      <w:start w:val="1"/>
      <w:numFmt w:val="bullet"/>
      <w:lvlText w:val="-"/>
      <w:lvlJc w:val="left"/>
      <w:pPr>
        <w:ind w:left="720" w:hanging="360"/>
      </w:pPr>
      <w:rPr>
        <w:rFonts w:ascii="Aptos" w:hAnsi="Aptos" w:hint="default"/>
      </w:rPr>
    </w:lvl>
    <w:lvl w:ilvl="1" w:tplc="EB7A250E">
      <w:start w:val="1"/>
      <w:numFmt w:val="bullet"/>
      <w:lvlText w:val="o"/>
      <w:lvlJc w:val="left"/>
      <w:pPr>
        <w:ind w:left="1440" w:hanging="360"/>
      </w:pPr>
      <w:rPr>
        <w:rFonts w:ascii="Courier New" w:hAnsi="Courier New" w:hint="default"/>
      </w:rPr>
    </w:lvl>
    <w:lvl w:ilvl="2" w:tplc="E2F2DB5E">
      <w:start w:val="1"/>
      <w:numFmt w:val="bullet"/>
      <w:lvlText w:val=""/>
      <w:lvlJc w:val="left"/>
      <w:pPr>
        <w:ind w:left="2160" w:hanging="360"/>
      </w:pPr>
      <w:rPr>
        <w:rFonts w:ascii="Wingdings" w:hAnsi="Wingdings" w:hint="default"/>
      </w:rPr>
    </w:lvl>
    <w:lvl w:ilvl="3" w:tplc="3F54E6F2">
      <w:start w:val="1"/>
      <w:numFmt w:val="bullet"/>
      <w:lvlText w:val=""/>
      <w:lvlJc w:val="left"/>
      <w:pPr>
        <w:ind w:left="2880" w:hanging="360"/>
      </w:pPr>
      <w:rPr>
        <w:rFonts w:ascii="Symbol" w:hAnsi="Symbol" w:hint="default"/>
      </w:rPr>
    </w:lvl>
    <w:lvl w:ilvl="4" w:tplc="70FE5676">
      <w:start w:val="1"/>
      <w:numFmt w:val="bullet"/>
      <w:lvlText w:val="o"/>
      <w:lvlJc w:val="left"/>
      <w:pPr>
        <w:ind w:left="3600" w:hanging="360"/>
      </w:pPr>
      <w:rPr>
        <w:rFonts w:ascii="Courier New" w:hAnsi="Courier New" w:hint="default"/>
      </w:rPr>
    </w:lvl>
    <w:lvl w:ilvl="5" w:tplc="3FF4F230">
      <w:start w:val="1"/>
      <w:numFmt w:val="bullet"/>
      <w:lvlText w:val=""/>
      <w:lvlJc w:val="left"/>
      <w:pPr>
        <w:ind w:left="4320" w:hanging="360"/>
      </w:pPr>
      <w:rPr>
        <w:rFonts w:ascii="Wingdings" w:hAnsi="Wingdings" w:hint="default"/>
      </w:rPr>
    </w:lvl>
    <w:lvl w:ilvl="6" w:tplc="AAF297D8">
      <w:start w:val="1"/>
      <w:numFmt w:val="bullet"/>
      <w:lvlText w:val=""/>
      <w:lvlJc w:val="left"/>
      <w:pPr>
        <w:ind w:left="5040" w:hanging="360"/>
      </w:pPr>
      <w:rPr>
        <w:rFonts w:ascii="Symbol" w:hAnsi="Symbol" w:hint="default"/>
      </w:rPr>
    </w:lvl>
    <w:lvl w:ilvl="7" w:tplc="A008BCB0">
      <w:start w:val="1"/>
      <w:numFmt w:val="bullet"/>
      <w:lvlText w:val="o"/>
      <w:lvlJc w:val="left"/>
      <w:pPr>
        <w:ind w:left="5760" w:hanging="360"/>
      </w:pPr>
      <w:rPr>
        <w:rFonts w:ascii="Courier New" w:hAnsi="Courier New" w:hint="default"/>
      </w:rPr>
    </w:lvl>
    <w:lvl w:ilvl="8" w:tplc="401E0B0E">
      <w:start w:val="1"/>
      <w:numFmt w:val="bullet"/>
      <w:lvlText w:val=""/>
      <w:lvlJc w:val="left"/>
      <w:pPr>
        <w:ind w:left="6480" w:hanging="360"/>
      </w:pPr>
      <w:rPr>
        <w:rFonts w:ascii="Wingdings" w:hAnsi="Wingdings" w:hint="default"/>
      </w:rPr>
    </w:lvl>
  </w:abstractNum>
  <w:abstractNum w:abstractNumId="14" w15:restartNumberingAfterBreak="0">
    <w:nsid w:val="5BD65EA0"/>
    <w:multiLevelType w:val="hybridMultilevel"/>
    <w:tmpl w:val="F956252A"/>
    <w:lvl w:ilvl="0" w:tplc="3050D37A">
      <w:start w:val="1"/>
      <w:numFmt w:val="bullet"/>
      <w:lvlText w:val="•"/>
      <w:lvlJc w:val="left"/>
      <w:pPr>
        <w:tabs>
          <w:tab w:val="num" w:pos="720"/>
        </w:tabs>
        <w:ind w:left="720" w:hanging="360"/>
      </w:pPr>
      <w:rPr>
        <w:rFonts w:ascii="Arial" w:hAnsi="Arial" w:hint="default"/>
      </w:rPr>
    </w:lvl>
    <w:lvl w:ilvl="1" w:tplc="A2B45EFE" w:tentative="1">
      <w:start w:val="1"/>
      <w:numFmt w:val="bullet"/>
      <w:lvlText w:val="•"/>
      <w:lvlJc w:val="left"/>
      <w:pPr>
        <w:tabs>
          <w:tab w:val="num" w:pos="1440"/>
        </w:tabs>
        <w:ind w:left="1440" w:hanging="360"/>
      </w:pPr>
      <w:rPr>
        <w:rFonts w:ascii="Arial" w:hAnsi="Arial" w:hint="default"/>
      </w:rPr>
    </w:lvl>
    <w:lvl w:ilvl="2" w:tplc="9C98EB52" w:tentative="1">
      <w:start w:val="1"/>
      <w:numFmt w:val="bullet"/>
      <w:lvlText w:val="•"/>
      <w:lvlJc w:val="left"/>
      <w:pPr>
        <w:tabs>
          <w:tab w:val="num" w:pos="2160"/>
        </w:tabs>
        <w:ind w:left="2160" w:hanging="360"/>
      </w:pPr>
      <w:rPr>
        <w:rFonts w:ascii="Arial" w:hAnsi="Arial" w:hint="default"/>
      </w:rPr>
    </w:lvl>
    <w:lvl w:ilvl="3" w:tplc="2E4A4F2E" w:tentative="1">
      <w:start w:val="1"/>
      <w:numFmt w:val="bullet"/>
      <w:lvlText w:val="•"/>
      <w:lvlJc w:val="left"/>
      <w:pPr>
        <w:tabs>
          <w:tab w:val="num" w:pos="2880"/>
        </w:tabs>
        <w:ind w:left="2880" w:hanging="360"/>
      </w:pPr>
      <w:rPr>
        <w:rFonts w:ascii="Arial" w:hAnsi="Arial" w:hint="default"/>
      </w:rPr>
    </w:lvl>
    <w:lvl w:ilvl="4" w:tplc="22DCD9E6" w:tentative="1">
      <w:start w:val="1"/>
      <w:numFmt w:val="bullet"/>
      <w:lvlText w:val="•"/>
      <w:lvlJc w:val="left"/>
      <w:pPr>
        <w:tabs>
          <w:tab w:val="num" w:pos="3600"/>
        </w:tabs>
        <w:ind w:left="3600" w:hanging="360"/>
      </w:pPr>
      <w:rPr>
        <w:rFonts w:ascii="Arial" w:hAnsi="Arial" w:hint="default"/>
      </w:rPr>
    </w:lvl>
    <w:lvl w:ilvl="5" w:tplc="DF8CC148" w:tentative="1">
      <w:start w:val="1"/>
      <w:numFmt w:val="bullet"/>
      <w:lvlText w:val="•"/>
      <w:lvlJc w:val="left"/>
      <w:pPr>
        <w:tabs>
          <w:tab w:val="num" w:pos="4320"/>
        </w:tabs>
        <w:ind w:left="4320" w:hanging="360"/>
      </w:pPr>
      <w:rPr>
        <w:rFonts w:ascii="Arial" w:hAnsi="Arial" w:hint="default"/>
      </w:rPr>
    </w:lvl>
    <w:lvl w:ilvl="6" w:tplc="A18ADC98" w:tentative="1">
      <w:start w:val="1"/>
      <w:numFmt w:val="bullet"/>
      <w:lvlText w:val="•"/>
      <w:lvlJc w:val="left"/>
      <w:pPr>
        <w:tabs>
          <w:tab w:val="num" w:pos="5040"/>
        </w:tabs>
        <w:ind w:left="5040" w:hanging="360"/>
      </w:pPr>
      <w:rPr>
        <w:rFonts w:ascii="Arial" w:hAnsi="Arial" w:hint="default"/>
      </w:rPr>
    </w:lvl>
    <w:lvl w:ilvl="7" w:tplc="4BE863E2" w:tentative="1">
      <w:start w:val="1"/>
      <w:numFmt w:val="bullet"/>
      <w:lvlText w:val="•"/>
      <w:lvlJc w:val="left"/>
      <w:pPr>
        <w:tabs>
          <w:tab w:val="num" w:pos="5760"/>
        </w:tabs>
        <w:ind w:left="5760" w:hanging="360"/>
      </w:pPr>
      <w:rPr>
        <w:rFonts w:ascii="Arial" w:hAnsi="Arial" w:hint="default"/>
      </w:rPr>
    </w:lvl>
    <w:lvl w:ilvl="8" w:tplc="5D748F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A54ECF"/>
    <w:multiLevelType w:val="multilevel"/>
    <w:tmpl w:val="372E43AA"/>
    <w:lvl w:ilvl="0">
      <w:start w:val="1"/>
      <w:numFmt w:val="bullet"/>
      <w:pStyle w:val="Ticklist"/>
      <w:lvlText w:val=""/>
      <w:lvlJc w:val="left"/>
      <w:pPr>
        <w:ind w:left="360" w:hanging="360"/>
      </w:pPr>
      <w:rPr>
        <w:rFonts w:ascii="Wingdings 2" w:hAnsi="Wingdings 2" w:hint="default"/>
        <w:color w:val="auto"/>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C496BB3"/>
    <w:multiLevelType w:val="hybridMultilevel"/>
    <w:tmpl w:val="5226FCE0"/>
    <w:lvl w:ilvl="0" w:tplc="A4CCC72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14F92E"/>
    <w:multiLevelType w:val="hybridMultilevel"/>
    <w:tmpl w:val="19E240AC"/>
    <w:lvl w:ilvl="0" w:tplc="85EE671C">
      <w:start w:val="1"/>
      <w:numFmt w:val="bullet"/>
      <w:lvlText w:val="-"/>
      <w:lvlJc w:val="left"/>
      <w:pPr>
        <w:ind w:left="720" w:hanging="360"/>
      </w:pPr>
      <w:rPr>
        <w:rFonts w:ascii="Aptos" w:hAnsi="Aptos" w:hint="default"/>
      </w:rPr>
    </w:lvl>
    <w:lvl w:ilvl="1" w:tplc="FAB8F184">
      <w:start w:val="1"/>
      <w:numFmt w:val="bullet"/>
      <w:lvlText w:val="o"/>
      <w:lvlJc w:val="left"/>
      <w:pPr>
        <w:ind w:left="1440" w:hanging="360"/>
      </w:pPr>
      <w:rPr>
        <w:rFonts w:ascii="Courier New" w:hAnsi="Courier New" w:hint="default"/>
      </w:rPr>
    </w:lvl>
    <w:lvl w:ilvl="2" w:tplc="06F403DE">
      <w:start w:val="1"/>
      <w:numFmt w:val="bullet"/>
      <w:lvlText w:val=""/>
      <w:lvlJc w:val="left"/>
      <w:pPr>
        <w:ind w:left="2160" w:hanging="360"/>
      </w:pPr>
      <w:rPr>
        <w:rFonts w:ascii="Wingdings" w:hAnsi="Wingdings" w:hint="default"/>
      </w:rPr>
    </w:lvl>
    <w:lvl w:ilvl="3" w:tplc="C874A836">
      <w:start w:val="1"/>
      <w:numFmt w:val="bullet"/>
      <w:lvlText w:val=""/>
      <w:lvlJc w:val="left"/>
      <w:pPr>
        <w:ind w:left="2880" w:hanging="360"/>
      </w:pPr>
      <w:rPr>
        <w:rFonts w:ascii="Symbol" w:hAnsi="Symbol" w:hint="default"/>
      </w:rPr>
    </w:lvl>
    <w:lvl w:ilvl="4" w:tplc="A0E26B24">
      <w:start w:val="1"/>
      <w:numFmt w:val="bullet"/>
      <w:lvlText w:val="o"/>
      <w:lvlJc w:val="left"/>
      <w:pPr>
        <w:ind w:left="3600" w:hanging="360"/>
      </w:pPr>
      <w:rPr>
        <w:rFonts w:ascii="Courier New" w:hAnsi="Courier New" w:hint="default"/>
      </w:rPr>
    </w:lvl>
    <w:lvl w:ilvl="5" w:tplc="CCB865FA">
      <w:start w:val="1"/>
      <w:numFmt w:val="bullet"/>
      <w:lvlText w:val=""/>
      <w:lvlJc w:val="left"/>
      <w:pPr>
        <w:ind w:left="4320" w:hanging="360"/>
      </w:pPr>
      <w:rPr>
        <w:rFonts w:ascii="Wingdings" w:hAnsi="Wingdings" w:hint="default"/>
      </w:rPr>
    </w:lvl>
    <w:lvl w:ilvl="6" w:tplc="9CCCE9F2">
      <w:start w:val="1"/>
      <w:numFmt w:val="bullet"/>
      <w:lvlText w:val=""/>
      <w:lvlJc w:val="left"/>
      <w:pPr>
        <w:ind w:left="5040" w:hanging="360"/>
      </w:pPr>
      <w:rPr>
        <w:rFonts w:ascii="Symbol" w:hAnsi="Symbol" w:hint="default"/>
      </w:rPr>
    </w:lvl>
    <w:lvl w:ilvl="7" w:tplc="778C9212">
      <w:start w:val="1"/>
      <w:numFmt w:val="bullet"/>
      <w:lvlText w:val="o"/>
      <w:lvlJc w:val="left"/>
      <w:pPr>
        <w:ind w:left="5760" w:hanging="360"/>
      </w:pPr>
      <w:rPr>
        <w:rFonts w:ascii="Courier New" w:hAnsi="Courier New" w:hint="default"/>
      </w:rPr>
    </w:lvl>
    <w:lvl w:ilvl="8" w:tplc="67C68C24">
      <w:start w:val="1"/>
      <w:numFmt w:val="bullet"/>
      <w:lvlText w:val=""/>
      <w:lvlJc w:val="left"/>
      <w:pPr>
        <w:ind w:left="6480" w:hanging="360"/>
      </w:pPr>
      <w:rPr>
        <w:rFonts w:ascii="Wingdings" w:hAnsi="Wingdings" w:hint="default"/>
      </w:rPr>
    </w:lvl>
  </w:abstractNum>
  <w:abstractNum w:abstractNumId="18" w15:restartNumberingAfterBreak="0">
    <w:nsid w:val="7D97DDE3"/>
    <w:multiLevelType w:val="hybridMultilevel"/>
    <w:tmpl w:val="11BA7FD8"/>
    <w:lvl w:ilvl="0" w:tplc="2954FF20">
      <w:start w:val="1"/>
      <w:numFmt w:val="bullet"/>
      <w:lvlText w:val="-"/>
      <w:lvlJc w:val="left"/>
      <w:pPr>
        <w:ind w:left="720" w:hanging="360"/>
      </w:pPr>
      <w:rPr>
        <w:rFonts w:ascii="Aptos" w:hAnsi="Aptos" w:hint="default"/>
      </w:rPr>
    </w:lvl>
    <w:lvl w:ilvl="1" w:tplc="2D02EAFA">
      <w:start w:val="1"/>
      <w:numFmt w:val="bullet"/>
      <w:lvlText w:val="o"/>
      <w:lvlJc w:val="left"/>
      <w:pPr>
        <w:ind w:left="1440" w:hanging="360"/>
      </w:pPr>
      <w:rPr>
        <w:rFonts w:ascii="Courier New" w:hAnsi="Courier New" w:hint="default"/>
      </w:rPr>
    </w:lvl>
    <w:lvl w:ilvl="2" w:tplc="3F82C69A">
      <w:start w:val="1"/>
      <w:numFmt w:val="bullet"/>
      <w:lvlText w:val=""/>
      <w:lvlJc w:val="left"/>
      <w:pPr>
        <w:ind w:left="2160" w:hanging="360"/>
      </w:pPr>
      <w:rPr>
        <w:rFonts w:ascii="Wingdings" w:hAnsi="Wingdings" w:hint="default"/>
      </w:rPr>
    </w:lvl>
    <w:lvl w:ilvl="3" w:tplc="8D5CA4FA">
      <w:start w:val="1"/>
      <w:numFmt w:val="bullet"/>
      <w:lvlText w:val=""/>
      <w:lvlJc w:val="left"/>
      <w:pPr>
        <w:ind w:left="2880" w:hanging="360"/>
      </w:pPr>
      <w:rPr>
        <w:rFonts w:ascii="Symbol" w:hAnsi="Symbol" w:hint="default"/>
      </w:rPr>
    </w:lvl>
    <w:lvl w:ilvl="4" w:tplc="AE90570E">
      <w:start w:val="1"/>
      <w:numFmt w:val="bullet"/>
      <w:lvlText w:val="o"/>
      <w:lvlJc w:val="left"/>
      <w:pPr>
        <w:ind w:left="3600" w:hanging="360"/>
      </w:pPr>
      <w:rPr>
        <w:rFonts w:ascii="Courier New" w:hAnsi="Courier New" w:hint="default"/>
      </w:rPr>
    </w:lvl>
    <w:lvl w:ilvl="5" w:tplc="30CEBD68">
      <w:start w:val="1"/>
      <w:numFmt w:val="bullet"/>
      <w:lvlText w:val=""/>
      <w:lvlJc w:val="left"/>
      <w:pPr>
        <w:ind w:left="4320" w:hanging="360"/>
      </w:pPr>
      <w:rPr>
        <w:rFonts w:ascii="Wingdings" w:hAnsi="Wingdings" w:hint="default"/>
      </w:rPr>
    </w:lvl>
    <w:lvl w:ilvl="6" w:tplc="F6F85332">
      <w:start w:val="1"/>
      <w:numFmt w:val="bullet"/>
      <w:lvlText w:val=""/>
      <w:lvlJc w:val="left"/>
      <w:pPr>
        <w:ind w:left="5040" w:hanging="360"/>
      </w:pPr>
      <w:rPr>
        <w:rFonts w:ascii="Symbol" w:hAnsi="Symbol" w:hint="default"/>
      </w:rPr>
    </w:lvl>
    <w:lvl w:ilvl="7" w:tplc="2EBA1C72">
      <w:start w:val="1"/>
      <w:numFmt w:val="bullet"/>
      <w:lvlText w:val="o"/>
      <w:lvlJc w:val="left"/>
      <w:pPr>
        <w:ind w:left="5760" w:hanging="360"/>
      </w:pPr>
      <w:rPr>
        <w:rFonts w:ascii="Courier New" w:hAnsi="Courier New" w:hint="default"/>
      </w:rPr>
    </w:lvl>
    <w:lvl w:ilvl="8" w:tplc="C34A9492">
      <w:start w:val="1"/>
      <w:numFmt w:val="bullet"/>
      <w:lvlText w:val=""/>
      <w:lvlJc w:val="left"/>
      <w:pPr>
        <w:ind w:left="6480" w:hanging="360"/>
      </w:pPr>
      <w:rPr>
        <w:rFonts w:ascii="Wingdings" w:hAnsi="Wingdings" w:hint="default"/>
      </w:rPr>
    </w:lvl>
  </w:abstractNum>
  <w:num w:numId="1" w16cid:durableId="1797672146">
    <w:abstractNumId w:val="17"/>
  </w:num>
  <w:num w:numId="2" w16cid:durableId="67925399">
    <w:abstractNumId w:val="13"/>
  </w:num>
  <w:num w:numId="3" w16cid:durableId="1715347931">
    <w:abstractNumId w:val="18"/>
  </w:num>
  <w:num w:numId="4" w16cid:durableId="1504055196">
    <w:abstractNumId w:val="2"/>
  </w:num>
  <w:num w:numId="5" w16cid:durableId="1492021067">
    <w:abstractNumId w:val="16"/>
  </w:num>
  <w:num w:numId="6" w16cid:durableId="345444968">
    <w:abstractNumId w:val="2"/>
  </w:num>
  <w:num w:numId="7" w16cid:durableId="1571502538">
    <w:abstractNumId w:val="7"/>
  </w:num>
  <w:num w:numId="8" w16cid:durableId="1620061813">
    <w:abstractNumId w:val="4"/>
  </w:num>
  <w:num w:numId="9" w16cid:durableId="19358927">
    <w:abstractNumId w:val="14"/>
  </w:num>
  <w:num w:numId="10" w16cid:durableId="1191529480">
    <w:abstractNumId w:val="6"/>
  </w:num>
  <w:num w:numId="11" w16cid:durableId="2073116952">
    <w:abstractNumId w:val="11"/>
  </w:num>
  <w:num w:numId="12" w16cid:durableId="745037679">
    <w:abstractNumId w:val="1"/>
  </w:num>
  <w:num w:numId="13" w16cid:durableId="1182622986">
    <w:abstractNumId w:val="10"/>
  </w:num>
  <w:num w:numId="14" w16cid:durableId="739400354">
    <w:abstractNumId w:val="12"/>
  </w:num>
  <w:num w:numId="15" w16cid:durableId="483667118">
    <w:abstractNumId w:val="9"/>
  </w:num>
  <w:num w:numId="16" w16cid:durableId="671372821">
    <w:abstractNumId w:val="5"/>
  </w:num>
  <w:num w:numId="17" w16cid:durableId="1582181585">
    <w:abstractNumId w:val="3"/>
  </w:num>
  <w:num w:numId="18" w16cid:durableId="1452555454">
    <w:abstractNumId w:val="15"/>
  </w:num>
  <w:num w:numId="19" w16cid:durableId="1894345226">
    <w:abstractNumId w:val="0"/>
  </w:num>
  <w:num w:numId="20" w16cid:durableId="1189954447">
    <w:abstractNumId w:val="8"/>
  </w:num>
  <w:num w:numId="21" w16cid:durableId="283194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D7"/>
    <w:rsid w:val="00003AB3"/>
    <w:rsid w:val="000104BB"/>
    <w:rsid w:val="00011070"/>
    <w:rsid w:val="00015588"/>
    <w:rsid w:val="000156AB"/>
    <w:rsid w:val="0002030D"/>
    <w:rsid w:val="00021551"/>
    <w:rsid w:val="00021762"/>
    <w:rsid w:val="00023523"/>
    <w:rsid w:val="00023764"/>
    <w:rsid w:val="00026C46"/>
    <w:rsid w:val="0002767C"/>
    <w:rsid w:val="00031E3D"/>
    <w:rsid w:val="00032333"/>
    <w:rsid w:val="00033543"/>
    <w:rsid w:val="00043B28"/>
    <w:rsid w:val="0004787A"/>
    <w:rsid w:val="00050BA7"/>
    <w:rsid w:val="00054AF9"/>
    <w:rsid w:val="00061B61"/>
    <w:rsid w:val="00071743"/>
    <w:rsid w:val="000740CE"/>
    <w:rsid w:val="0007733B"/>
    <w:rsid w:val="000801A7"/>
    <w:rsid w:val="00081804"/>
    <w:rsid w:val="0008191C"/>
    <w:rsid w:val="00083458"/>
    <w:rsid w:val="0008372E"/>
    <w:rsid w:val="000858DA"/>
    <w:rsid w:val="0008651D"/>
    <w:rsid w:val="00092C6E"/>
    <w:rsid w:val="00093B02"/>
    <w:rsid w:val="00095533"/>
    <w:rsid w:val="00097E2E"/>
    <w:rsid w:val="000A19DA"/>
    <w:rsid w:val="000A3462"/>
    <w:rsid w:val="000A5C45"/>
    <w:rsid w:val="000A641F"/>
    <w:rsid w:val="000A7F76"/>
    <w:rsid w:val="000B23AE"/>
    <w:rsid w:val="000B4215"/>
    <w:rsid w:val="000B68ED"/>
    <w:rsid w:val="000C0F27"/>
    <w:rsid w:val="000C48D1"/>
    <w:rsid w:val="000C6F00"/>
    <w:rsid w:val="000D05EB"/>
    <w:rsid w:val="000D2E7C"/>
    <w:rsid w:val="000D4126"/>
    <w:rsid w:val="000D6E84"/>
    <w:rsid w:val="000E1282"/>
    <w:rsid w:val="000E39FC"/>
    <w:rsid w:val="000F15AD"/>
    <w:rsid w:val="000F506A"/>
    <w:rsid w:val="000F6F6E"/>
    <w:rsid w:val="0010057A"/>
    <w:rsid w:val="00106187"/>
    <w:rsid w:val="00106CF2"/>
    <w:rsid w:val="00106FDC"/>
    <w:rsid w:val="00107006"/>
    <w:rsid w:val="001071A9"/>
    <w:rsid w:val="0010767E"/>
    <w:rsid w:val="001140BB"/>
    <w:rsid w:val="00116190"/>
    <w:rsid w:val="0011790E"/>
    <w:rsid w:val="00121458"/>
    <w:rsid w:val="00123047"/>
    <w:rsid w:val="00123E9F"/>
    <w:rsid w:val="00125B5C"/>
    <w:rsid w:val="001308EB"/>
    <w:rsid w:val="001312A3"/>
    <w:rsid w:val="00131E4F"/>
    <w:rsid w:val="00133F92"/>
    <w:rsid w:val="00134262"/>
    <w:rsid w:val="00136B29"/>
    <w:rsid w:val="00140D3E"/>
    <w:rsid w:val="00142563"/>
    <w:rsid w:val="0014771F"/>
    <w:rsid w:val="001500E8"/>
    <w:rsid w:val="0015320D"/>
    <w:rsid w:val="00153291"/>
    <w:rsid w:val="00153365"/>
    <w:rsid w:val="00156ACF"/>
    <w:rsid w:val="001576EB"/>
    <w:rsid w:val="00160893"/>
    <w:rsid w:val="001617A3"/>
    <w:rsid w:val="001657C0"/>
    <w:rsid w:val="00170884"/>
    <w:rsid w:val="00170ECA"/>
    <w:rsid w:val="00172C47"/>
    <w:rsid w:val="00176995"/>
    <w:rsid w:val="00183FEC"/>
    <w:rsid w:val="001859AF"/>
    <w:rsid w:val="00187202"/>
    <w:rsid w:val="00190B82"/>
    <w:rsid w:val="001920C5"/>
    <w:rsid w:val="00192E11"/>
    <w:rsid w:val="0019455C"/>
    <w:rsid w:val="00194EF2"/>
    <w:rsid w:val="00197C57"/>
    <w:rsid w:val="001A1FBB"/>
    <w:rsid w:val="001A28A3"/>
    <w:rsid w:val="001A52B2"/>
    <w:rsid w:val="001A72D0"/>
    <w:rsid w:val="001B1BA1"/>
    <w:rsid w:val="001B69F6"/>
    <w:rsid w:val="001C0C81"/>
    <w:rsid w:val="001C0F05"/>
    <w:rsid w:val="001C3AFB"/>
    <w:rsid w:val="001C6353"/>
    <w:rsid w:val="001D044C"/>
    <w:rsid w:val="001D68D2"/>
    <w:rsid w:val="001D7E35"/>
    <w:rsid w:val="001E0328"/>
    <w:rsid w:val="001E2A3D"/>
    <w:rsid w:val="001E371B"/>
    <w:rsid w:val="001E3C71"/>
    <w:rsid w:val="001E4D43"/>
    <w:rsid w:val="001E542C"/>
    <w:rsid w:val="001F031C"/>
    <w:rsid w:val="001F3BCB"/>
    <w:rsid w:val="001F46D0"/>
    <w:rsid w:val="001F5C5C"/>
    <w:rsid w:val="00200413"/>
    <w:rsid w:val="00200CBD"/>
    <w:rsid w:val="00201BAE"/>
    <w:rsid w:val="0020202A"/>
    <w:rsid w:val="002022B2"/>
    <w:rsid w:val="002027E5"/>
    <w:rsid w:val="00205763"/>
    <w:rsid w:val="00206BE9"/>
    <w:rsid w:val="00210E9A"/>
    <w:rsid w:val="00212F91"/>
    <w:rsid w:val="00213D40"/>
    <w:rsid w:val="002145F8"/>
    <w:rsid w:val="00215ECB"/>
    <w:rsid w:val="00216168"/>
    <w:rsid w:val="00216821"/>
    <w:rsid w:val="002228EC"/>
    <w:rsid w:val="00223224"/>
    <w:rsid w:val="002238B7"/>
    <w:rsid w:val="00227E47"/>
    <w:rsid w:val="00230765"/>
    <w:rsid w:val="002314A2"/>
    <w:rsid w:val="00234D20"/>
    <w:rsid w:val="00242F98"/>
    <w:rsid w:val="00244F97"/>
    <w:rsid w:val="00245473"/>
    <w:rsid w:val="002455D0"/>
    <w:rsid w:val="00245F40"/>
    <w:rsid w:val="00246FD3"/>
    <w:rsid w:val="00251EF7"/>
    <w:rsid w:val="00254FA4"/>
    <w:rsid w:val="00255244"/>
    <w:rsid w:val="002578C8"/>
    <w:rsid w:val="00262C82"/>
    <w:rsid w:val="002710BF"/>
    <w:rsid w:val="002750BD"/>
    <w:rsid w:val="002761A2"/>
    <w:rsid w:val="002818C6"/>
    <w:rsid w:val="00282712"/>
    <w:rsid w:val="0028374E"/>
    <w:rsid w:val="00284A94"/>
    <w:rsid w:val="002904C8"/>
    <w:rsid w:val="0029183A"/>
    <w:rsid w:val="00294DE2"/>
    <w:rsid w:val="00296127"/>
    <w:rsid w:val="00296B49"/>
    <w:rsid w:val="002972A8"/>
    <w:rsid w:val="00297876"/>
    <w:rsid w:val="002A528E"/>
    <w:rsid w:val="002A5331"/>
    <w:rsid w:val="002A6E97"/>
    <w:rsid w:val="002B4A08"/>
    <w:rsid w:val="002C2095"/>
    <w:rsid w:val="002C291A"/>
    <w:rsid w:val="002C349F"/>
    <w:rsid w:val="002C4E4B"/>
    <w:rsid w:val="002C63FD"/>
    <w:rsid w:val="002D1112"/>
    <w:rsid w:val="002D15D5"/>
    <w:rsid w:val="002D318B"/>
    <w:rsid w:val="002E397D"/>
    <w:rsid w:val="002E6CE5"/>
    <w:rsid w:val="002F0C74"/>
    <w:rsid w:val="00301E46"/>
    <w:rsid w:val="00303CA0"/>
    <w:rsid w:val="00304224"/>
    <w:rsid w:val="00306C0F"/>
    <w:rsid w:val="00310F85"/>
    <w:rsid w:val="00315B79"/>
    <w:rsid w:val="00325BAC"/>
    <w:rsid w:val="0032744A"/>
    <w:rsid w:val="00334459"/>
    <w:rsid w:val="00342E1E"/>
    <w:rsid w:val="00350875"/>
    <w:rsid w:val="00355936"/>
    <w:rsid w:val="00360648"/>
    <w:rsid w:val="00360DE5"/>
    <w:rsid w:val="00363D13"/>
    <w:rsid w:val="00370609"/>
    <w:rsid w:val="00373105"/>
    <w:rsid w:val="00380D1C"/>
    <w:rsid w:val="0038119A"/>
    <w:rsid w:val="0038132E"/>
    <w:rsid w:val="003838CE"/>
    <w:rsid w:val="00384A7A"/>
    <w:rsid w:val="00392DA3"/>
    <w:rsid w:val="0039476C"/>
    <w:rsid w:val="00397369"/>
    <w:rsid w:val="003A219E"/>
    <w:rsid w:val="003A28BA"/>
    <w:rsid w:val="003A2C5E"/>
    <w:rsid w:val="003A612C"/>
    <w:rsid w:val="003B0F93"/>
    <w:rsid w:val="003B2212"/>
    <w:rsid w:val="003B2E89"/>
    <w:rsid w:val="003B3037"/>
    <w:rsid w:val="003B7D5F"/>
    <w:rsid w:val="003C0792"/>
    <w:rsid w:val="003C2452"/>
    <w:rsid w:val="003D24A4"/>
    <w:rsid w:val="003D3B01"/>
    <w:rsid w:val="003D542B"/>
    <w:rsid w:val="003D669C"/>
    <w:rsid w:val="003D764F"/>
    <w:rsid w:val="003D79BA"/>
    <w:rsid w:val="003E2D9F"/>
    <w:rsid w:val="003E4326"/>
    <w:rsid w:val="003E5822"/>
    <w:rsid w:val="003E6639"/>
    <w:rsid w:val="003F1CBA"/>
    <w:rsid w:val="003F6007"/>
    <w:rsid w:val="003F7DBA"/>
    <w:rsid w:val="004014D2"/>
    <w:rsid w:val="0040392C"/>
    <w:rsid w:val="0040504A"/>
    <w:rsid w:val="0040504C"/>
    <w:rsid w:val="00407895"/>
    <w:rsid w:val="004326D4"/>
    <w:rsid w:val="00433595"/>
    <w:rsid w:val="00452225"/>
    <w:rsid w:val="00453057"/>
    <w:rsid w:val="004548FC"/>
    <w:rsid w:val="00460ECC"/>
    <w:rsid w:val="00466A82"/>
    <w:rsid w:val="00470D0D"/>
    <w:rsid w:val="004756F5"/>
    <w:rsid w:val="00475BF3"/>
    <w:rsid w:val="00475BF6"/>
    <w:rsid w:val="00483934"/>
    <w:rsid w:val="00486AC2"/>
    <w:rsid w:val="00490724"/>
    <w:rsid w:val="00490FDB"/>
    <w:rsid w:val="00491311"/>
    <w:rsid w:val="0049419D"/>
    <w:rsid w:val="0049426C"/>
    <w:rsid w:val="00496ED2"/>
    <w:rsid w:val="004A30DB"/>
    <w:rsid w:val="004A4739"/>
    <w:rsid w:val="004A5275"/>
    <w:rsid w:val="004A6E79"/>
    <w:rsid w:val="004B102F"/>
    <w:rsid w:val="004B3098"/>
    <w:rsid w:val="004B4AE8"/>
    <w:rsid w:val="004B628B"/>
    <w:rsid w:val="004B7F3D"/>
    <w:rsid w:val="004C22BE"/>
    <w:rsid w:val="004C54D7"/>
    <w:rsid w:val="004C77B3"/>
    <w:rsid w:val="004D2F93"/>
    <w:rsid w:val="004D38B2"/>
    <w:rsid w:val="004E0473"/>
    <w:rsid w:val="004E3F23"/>
    <w:rsid w:val="004E55D9"/>
    <w:rsid w:val="004E627F"/>
    <w:rsid w:val="004E6CF8"/>
    <w:rsid w:val="004E76AC"/>
    <w:rsid w:val="004F00BA"/>
    <w:rsid w:val="004F02C9"/>
    <w:rsid w:val="004F1E28"/>
    <w:rsid w:val="004F3FAF"/>
    <w:rsid w:val="004F706A"/>
    <w:rsid w:val="004F71D6"/>
    <w:rsid w:val="004F7355"/>
    <w:rsid w:val="00502A99"/>
    <w:rsid w:val="00503F1B"/>
    <w:rsid w:val="005051A2"/>
    <w:rsid w:val="0050711D"/>
    <w:rsid w:val="005108DD"/>
    <w:rsid w:val="005140E7"/>
    <w:rsid w:val="005141A3"/>
    <w:rsid w:val="005162E5"/>
    <w:rsid w:val="005172CD"/>
    <w:rsid w:val="00517A89"/>
    <w:rsid w:val="0052401D"/>
    <w:rsid w:val="005254A2"/>
    <w:rsid w:val="005263C5"/>
    <w:rsid w:val="00527455"/>
    <w:rsid w:val="00531058"/>
    <w:rsid w:val="005310BA"/>
    <w:rsid w:val="00532618"/>
    <w:rsid w:val="005327E9"/>
    <w:rsid w:val="00534004"/>
    <w:rsid w:val="00541ED0"/>
    <w:rsid w:val="00542DA2"/>
    <w:rsid w:val="0054416E"/>
    <w:rsid w:val="005442A4"/>
    <w:rsid w:val="0054575D"/>
    <w:rsid w:val="0055000A"/>
    <w:rsid w:val="0055509B"/>
    <w:rsid w:val="00557695"/>
    <w:rsid w:val="00557943"/>
    <w:rsid w:val="00562D83"/>
    <w:rsid w:val="0056499C"/>
    <w:rsid w:val="00565469"/>
    <w:rsid w:val="005675CC"/>
    <w:rsid w:val="00570651"/>
    <w:rsid w:val="00571ECE"/>
    <w:rsid w:val="00575D62"/>
    <w:rsid w:val="00581DE2"/>
    <w:rsid w:val="00582760"/>
    <w:rsid w:val="005836A0"/>
    <w:rsid w:val="00590EAF"/>
    <w:rsid w:val="005926FF"/>
    <w:rsid w:val="00593DB5"/>
    <w:rsid w:val="005946F5"/>
    <w:rsid w:val="0059739F"/>
    <w:rsid w:val="005978FB"/>
    <w:rsid w:val="00597A85"/>
    <w:rsid w:val="005A0806"/>
    <w:rsid w:val="005A1B42"/>
    <w:rsid w:val="005A1F48"/>
    <w:rsid w:val="005A2783"/>
    <w:rsid w:val="005A2947"/>
    <w:rsid w:val="005A51EF"/>
    <w:rsid w:val="005A7AA0"/>
    <w:rsid w:val="005B0093"/>
    <w:rsid w:val="005B0644"/>
    <w:rsid w:val="005B094E"/>
    <w:rsid w:val="005B1E51"/>
    <w:rsid w:val="005B51BF"/>
    <w:rsid w:val="005B5804"/>
    <w:rsid w:val="005B665B"/>
    <w:rsid w:val="005C07D6"/>
    <w:rsid w:val="005C13D5"/>
    <w:rsid w:val="005C3189"/>
    <w:rsid w:val="005C3570"/>
    <w:rsid w:val="005C455D"/>
    <w:rsid w:val="005C4988"/>
    <w:rsid w:val="005C4E21"/>
    <w:rsid w:val="005C59FA"/>
    <w:rsid w:val="005C6EE5"/>
    <w:rsid w:val="005C7B64"/>
    <w:rsid w:val="005C7E5D"/>
    <w:rsid w:val="005D04BF"/>
    <w:rsid w:val="005E0D99"/>
    <w:rsid w:val="005E2D4B"/>
    <w:rsid w:val="005E5AFD"/>
    <w:rsid w:val="005E7333"/>
    <w:rsid w:val="005F087A"/>
    <w:rsid w:val="005F34DB"/>
    <w:rsid w:val="005F36BA"/>
    <w:rsid w:val="005F39A9"/>
    <w:rsid w:val="00600B45"/>
    <w:rsid w:val="006017EC"/>
    <w:rsid w:val="0060360F"/>
    <w:rsid w:val="006107C0"/>
    <w:rsid w:val="006114F5"/>
    <w:rsid w:val="006131DC"/>
    <w:rsid w:val="0061413E"/>
    <w:rsid w:val="00616396"/>
    <w:rsid w:val="006174F4"/>
    <w:rsid w:val="00617D7F"/>
    <w:rsid w:val="006226B7"/>
    <w:rsid w:val="006252C8"/>
    <w:rsid w:val="00635675"/>
    <w:rsid w:val="006358B4"/>
    <w:rsid w:val="00641D7F"/>
    <w:rsid w:val="00642A1B"/>
    <w:rsid w:val="006448FE"/>
    <w:rsid w:val="0064549A"/>
    <w:rsid w:val="00650B83"/>
    <w:rsid w:val="00650B85"/>
    <w:rsid w:val="00662310"/>
    <w:rsid w:val="0067210C"/>
    <w:rsid w:val="006730D0"/>
    <w:rsid w:val="00674C2B"/>
    <w:rsid w:val="00675CF9"/>
    <w:rsid w:val="00676A62"/>
    <w:rsid w:val="00676CEF"/>
    <w:rsid w:val="00680935"/>
    <w:rsid w:val="00684D97"/>
    <w:rsid w:val="0068585D"/>
    <w:rsid w:val="00690304"/>
    <w:rsid w:val="00691EE0"/>
    <w:rsid w:val="00692888"/>
    <w:rsid w:val="00692C3A"/>
    <w:rsid w:val="00693DCC"/>
    <w:rsid w:val="00693EBE"/>
    <w:rsid w:val="006949E8"/>
    <w:rsid w:val="00695AAB"/>
    <w:rsid w:val="006A0FAE"/>
    <w:rsid w:val="006A2A2D"/>
    <w:rsid w:val="006A2FB7"/>
    <w:rsid w:val="006A399A"/>
    <w:rsid w:val="006B0A71"/>
    <w:rsid w:val="006B111A"/>
    <w:rsid w:val="006B11E8"/>
    <w:rsid w:val="006B33DB"/>
    <w:rsid w:val="006B48C8"/>
    <w:rsid w:val="006B4DF6"/>
    <w:rsid w:val="006B62F4"/>
    <w:rsid w:val="006C5686"/>
    <w:rsid w:val="006C5F3C"/>
    <w:rsid w:val="006C6534"/>
    <w:rsid w:val="006D0C4F"/>
    <w:rsid w:val="006D1593"/>
    <w:rsid w:val="006D17EC"/>
    <w:rsid w:val="006D2B7D"/>
    <w:rsid w:val="006D7042"/>
    <w:rsid w:val="006E487A"/>
    <w:rsid w:val="006E4DCB"/>
    <w:rsid w:val="006E5BF1"/>
    <w:rsid w:val="006F03FB"/>
    <w:rsid w:val="006F7E1B"/>
    <w:rsid w:val="0070013D"/>
    <w:rsid w:val="0070322D"/>
    <w:rsid w:val="00704D3D"/>
    <w:rsid w:val="007104DA"/>
    <w:rsid w:val="00712499"/>
    <w:rsid w:val="00713146"/>
    <w:rsid w:val="0071623C"/>
    <w:rsid w:val="00717205"/>
    <w:rsid w:val="00724025"/>
    <w:rsid w:val="00725A97"/>
    <w:rsid w:val="00732E35"/>
    <w:rsid w:val="00733B5B"/>
    <w:rsid w:val="00733D3C"/>
    <w:rsid w:val="00735396"/>
    <w:rsid w:val="007370B0"/>
    <w:rsid w:val="0073738A"/>
    <w:rsid w:val="00740719"/>
    <w:rsid w:val="00741B40"/>
    <w:rsid w:val="00743347"/>
    <w:rsid w:val="00745EA5"/>
    <w:rsid w:val="0075120D"/>
    <w:rsid w:val="0075284F"/>
    <w:rsid w:val="007535F8"/>
    <w:rsid w:val="0075557F"/>
    <w:rsid w:val="0076008B"/>
    <w:rsid w:val="00760271"/>
    <w:rsid w:val="00764818"/>
    <w:rsid w:val="00770A87"/>
    <w:rsid w:val="00771161"/>
    <w:rsid w:val="007736E3"/>
    <w:rsid w:val="007739EB"/>
    <w:rsid w:val="0077587F"/>
    <w:rsid w:val="00775C2E"/>
    <w:rsid w:val="007772E1"/>
    <w:rsid w:val="00780608"/>
    <w:rsid w:val="007833A1"/>
    <w:rsid w:val="00783F1B"/>
    <w:rsid w:val="00790DAE"/>
    <w:rsid w:val="00791F92"/>
    <w:rsid w:val="007926EB"/>
    <w:rsid w:val="007931F9"/>
    <w:rsid w:val="00793F96"/>
    <w:rsid w:val="007A1990"/>
    <w:rsid w:val="007A3A7A"/>
    <w:rsid w:val="007A402D"/>
    <w:rsid w:val="007A52D9"/>
    <w:rsid w:val="007A649F"/>
    <w:rsid w:val="007B670D"/>
    <w:rsid w:val="007C01F7"/>
    <w:rsid w:val="007C1DAD"/>
    <w:rsid w:val="007C3D0A"/>
    <w:rsid w:val="007C7F04"/>
    <w:rsid w:val="007D0A3A"/>
    <w:rsid w:val="007D0B40"/>
    <w:rsid w:val="007D1429"/>
    <w:rsid w:val="007D298C"/>
    <w:rsid w:val="007D3969"/>
    <w:rsid w:val="007D53A2"/>
    <w:rsid w:val="007D5F8C"/>
    <w:rsid w:val="007E16F4"/>
    <w:rsid w:val="007E1AD6"/>
    <w:rsid w:val="007E4256"/>
    <w:rsid w:val="007E6898"/>
    <w:rsid w:val="007F0DC5"/>
    <w:rsid w:val="007F12B8"/>
    <w:rsid w:val="007F1ABB"/>
    <w:rsid w:val="007F26FA"/>
    <w:rsid w:val="007F6287"/>
    <w:rsid w:val="007F6588"/>
    <w:rsid w:val="007F6C37"/>
    <w:rsid w:val="007F6C7C"/>
    <w:rsid w:val="00801CB5"/>
    <w:rsid w:val="00802F1B"/>
    <w:rsid w:val="00804252"/>
    <w:rsid w:val="00806951"/>
    <w:rsid w:val="00810154"/>
    <w:rsid w:val="0081656D"/>
    <w:rsid w:val="00821AB9"/>
    <w:rsid w:val="00823C07"/>
    <w:rsid w:val="0082675D"/>
    <w:rsid w:val="0083114F"/>
    <w:rsid w:val="00831D6A"/>
    <w:rsid w:val="00831DA8"/>
    <w:rsid w:val="00833A57"/>
    <w:rsid w:val="00835AF9"/>
    <w:rsid w:val="00841934"/>
    <w:rsid w:val="00844012"/>
    <w:rsid w:val="008464D8"/>
    <w:rsid w:val="00847AD1"/>
    <w:rsid w:val="008515E3"/>
    <w:rsid w:val="00852173"/>
    <w:rsid w:val="00854798"/>
    <w:rsid w:val="00855234"/>
    <w:rsid w:val="008564D2"/>
    <w:rsid w:val="0085658D"/>
    <w:rsid w:val="00857B6A"/>
    <w:rsid w:val="00860531"/>
    <w:rsid w:val="00867C44"/>
    <w:rsid w:val="00872CD7"/>
    <w:rsid w:val="008739D1"/>
    <w:rsid w:val="00873B0D"/>
    <w:rsid w:val="00880C30"/>
    <w:rsid w:val="008829AD"/>
    <w:rsid w:val="00882A85"/>
    <w:rsid w:val="00883F89"/>
    <w:rsid w:val="00891EFE"/>
    <w:rsid w:val="008925A9"/>
    <w:rsid w:val="008940EC"/>
    <w:rsid w:val="008951D5"/>
    <w:rsid w:val="00895749"/>
    <w:rsid w:val="00895E93"/>
    <w:rsid w:val="0089775E"/>
    <w:rsid w:val="008A292E"/>
    <w:rsid w:val="008A34BA"/>
    <w:rsid w:val="008A4F55"/>
    <w:rsid w:val="008A60E5"/>
    <w:rsid w:val="008B0DC6"/>
    <w:rsid w:val="008B1952"/>
    <w:rsid w:val="008C0CFD"/>
    <w:rsid w:val="008C1D5F"/>
    <w:rsid w:val="008C3793"/>
    <w:rsid w:val="008C5048"/>
    <w:rsid w:val="008C7FDE"/>
    <w:rsid w:val="008D1452"/>
    <w:rsid w:val="008D3633"/>
    <w:rsid w:val="008E0DF0"/>
    <w:rsid w:val="008E3C77"/>
    <w:rsid w:val="008E495F"/>
    <w:rsid w:val="008E6129"/>
    <w:rsid w:val="008F0483"/>
    <w:rsid w:val="008F1108"/>
    <w:rsid w:val="008F60F8"/>
    <w:rsid w:val="008F6FB6"/>
    <w:rsid w:val="00900EEA"/>
    <w:rsid w:val="0090170F"/>
    <w:rsid w:val="00901C3A"/>
    <w:rsid w:val="00902D90"/>
    <w:rsid w:val="009117FD"/>
    <w:rsid w:val="00911EE2"/>
    <w:rsid w:val="009138CC"/>
    <w:rsid w:val="0091738C"/>
    <w:rsid w:val="0091750D"/>
    <w:rsid w:val="009176A2"/>
    <w:rsid w:val="00917EE9"/>
    <w:rsid w:val="00921079"/>
    <w:rsid w:val="00922ACC"/>
    <w:rsid w:val="009237DC"/>
    <w:rsid w:val="00923BA2"/>
    <w:rsid w:val="00924B53"/>
    <w:rsid w:val="00927D74"/>
    <w:rsid w:val="0093190E"/>
    <w:rsid w:val="009324AE"/>
    <w:rsid w:val="0093350D"/>
    <w:rsid w:val="0093436A"/>
    <w:rsid w:val="009362ED"/>
    <w:rsid w:val="00937382"/>
    <w:rsid w:val="00937F32"/>
    <w:rsid w:val="00937F43"/>
    <w:rsid w:val="00940411"/>
    <w:rsid w:val="00944FBA"/>
    <w:rsid w:val="009523E4"/>
    <w:rsid w:val="00952A98"/>
    <w:rsid w:val="009648E3"/>
    <w:rsid w:val="0097499B"/>
    <w:rsid w:val="00980E71"/>
    <w:rsid w:val="00981473"/>
    <w:rsid w:val="0098497C"/>
    <w:rsid w:val="00992803"/>
    <w:rsid w:val="00993E54"/>
    <w:rsid w:val="0099481C"/>
    <w:rsid w:val="00995FA4"/>
    <w:rsid w:val="0099659A"/>
    <w:rsid w:val="00997CB3"/>
    <w:rsid w:val="009A0351"/>
    <w:rsid w:val="009A03D3"/>
    <w:rsid w:val="009A1356"/>
    <w:rsid w:val="009A3D96"/>
    <w:rsid w:val="009A47AA"/>
    <w:rsid w:val="009A7107"/>
    <w:rsid w:val="009A79FB"/>
    <w:rsid w:val="009B52EA"/>
    <w:rsid w:val="009B5BE4"/>
    <w:rsid w:val="009B63E9"/>
    <w:rsid w:val="009C2E95"/>
    <w:rsid w:val="009C6E9B"/>
    <w:rsid w:val="009C7DC3"/>
    <w:rsid w:val="009D0A0E"/>
    <w:rsid w:val="009D38C0"/>
    <w:rsid w:val="009D56DA"/>
    <w:rsid w:val="009F066C"/>
    <w:rsid w:val="009F1186"/>
    <w:rsid w:val="009F25AF"/>
    <w:rsid w:val="009F4EE0"/>
    <w:rsid w:val="009F7548"/>
    <w:rsid w:val="00A01E7E"/>
    <w:rsid w:val="00A02BC1"/>
    <w:rsid w:val="00A03EB8"/>
    <w:rsid w:val="00A07C38"/>
    <w:rsid w:val="00A101F1"/>
    <w:rsid w:val="00A10D54"/>
    <w:rsid w:val="00A11A8F"/>
    <w:rsid w:val="00A11B1B"/>
    <w:rsid w:val="00A12957"/>
    <w:rsid w:val="00A133FE"/>
    <w:rsid w:val="00A1485D"/>
    <w:rsid w:val="00A15A71"/>
    <w:rsid w:val="00A17841"/>
    <w:rsid w:val="00A17FC9"/>
    <w:rsid w:val="00A22F6C"/>
    <w:rsid w:val="00A236EF"/>
    <w:rsid w:val="00A257C9"/>
    <w:rsid w:val="00A263CD"/>
    <w:rsid w:val="00A26C93"/>
    <w:rsid w:val="00A272F6"/>
    <w:rsid w:val="00A30F0C"/>
    <w:rsid w:val="00A31B49"/>
    <w:rsid w:val="00A32E49"/>
    <w:rsid w:val="00A35296"/>
    <w:rsid w:val="00A366C3"/>
    <w:rsid w:val="00A37D6C"/>
    <w:rsid w:val="00A40571"/>
    <w:rsid w:val="00A40DDA"/>
    <w:rsid w:val="00A41841"/>
    <w:rsid w:val="00A423E1"/>
    <w:rsid w:val="00A4562C"/>
    <w:rsid w:val="00A47F17"/>
    <w:rsid w:val="00A53DFA"/>
    <w:rsid w:val="00A6053A"/>
    <w:rsid w:val="00A60D50"/>
    <w:rsid w:val="00A61954"/>
    <w:rsid w:val="00A61AE6"/>
    <w:rsid w:val="00A65B8D"/>
    <w:rsid w:val="00A709D6"/>
    <w:rsid w:val="00A723D7"/>
    <w:rsid w:val="00A757D7"/>
    <w:rsid w:val="00A7659E"/>
    <w:rsid w:val="00A7782B"/>
    <w:rsid w:val="00A82264"/>
    <w:rsid w:val="00A84B86"/>
    <w:rsid w:val="00A91098"/>
    <w:rsid w:val="00A931CE"/>
    <w:rsid w:val="00A93663"/>
    <w:rsid w:val="00A94489"/>
    <w:rsid w:val="00A95111"/>
    <w:rsid w:val="00A95C29"/>
    <w:rsid w:val="00AA5597"/>
    <w:rsid w:val="00AB6C06"/>
    <w:rsid w:val="00AC1232"/>
    <w:rsid w:val="00AC5F29"/>
    <w:rsid w:val="00AC641A"/>
    <w:rsid w:val="00AD04F1"/>
    <w:rsid w:val="00AD0603"/>
    <w:rsid w:val="00AD4B72"/>
    <w:rsid w:val="00AE03E0"/>
    <w:rsid w:val="00AE0B92"/>
    <w:rsid w:val="00AE117C"/>
    <w:rsid w:val="00AE2D2C"/>
    <w:rsid w:val="00AE41FA"/>
    <w:rsid w:val="00AE6ECB"/>
    <w:rsid w:val="00AF249A"/>
    <w:rsid w:val="00AF4590"/>
    <w:rsid w:val="00AF5B5E"/>
    <w:rsid w:val="00B01AD6"/>
    <w:rsid w:val="00B01CFB"/>
    <w:rsid w:val="00B03110"/>
    <w:rsid w:val="00B03A19"/>
    <w:rsid w:val="00B0750F"/>
    <w:rsid w:val="00B102A0"/>
    <w:rsid w:val="00B14310"/>
    <w:rsid w:val="00B2034D"/>
    <w:rsid w:val="00B2049E"/>
    <w:rsid w:val="00B20984"/>
    <w:rsid w:val="00B20D6D"/>
    <w:rsid w:val="00B20E6F"/>
    <w:rsid w:val="00B2174B"/>
    <w:rsid w:val="00B227EC"/>
    <w:rsid w:val="00B408B8"/>
    <w:rsid w:val="00B42649"/>
    <w:rsid w:val="00B43BC9"/>
    <w:rsid w:val="00B46433"/>
    <w:rsid w:val="00B50585"/>
    <w:rsid w:val="00B51CE8"/>
    <w:rsid w:val="00B52AEE"/>
    <w:rsid w:val="00B546DD"/>
    <w:rsid w:val="00B61B9C"/>
    <w:rsid w:val="00B62E80"/>
    <w:rsid w:val="00B632B3"/>
    <w:rsid w:val="00B634DF"/>
    <w:rsid w:val="00B64A4C"/>
    <w:rsid w:val="00B64ABF"/>
    <w:rsid w:val="00B667E4"/>
    <w:rsid w:val="00B70B91"/>
    <w:rsid w:val="00B71EE1"/>
    <w:rsid w:val="00B7431D"/>
    <w:rsid w:val="00B80A1C"/>
    <w:rsid w:val="00B816E2"/>
    <w:rsid w:val="00B81928"/>
    <w:rsid w:val="00B82872"/>
    <w:rsid w:val="00B828C9"/>
    <w:rsid w:val="00B82EFC"/>
    <w:rsid w:val="00B8460A"/>
    <w:rsid w:val="00B84DFC"/>
    <w:rsid w:val="00B8533B"/>
    <w:rsid w:val="00B85F45"/>
    <w:rsid w:val="00B90DC9"/>
    <w:rsid w:val="00B91522"/>
    <w:rsid w:val="00B91D1C"/>
    <w:rsid w:val="00B927A7"/>
    <w:rsid w:val="00B97454"/>
    <w:rsid w:val="00BA0155"/>
    <w:rsid w:val="00BA1F78"/>
    <w:rsid w:val="00BA284A"/>
    <w:rsid w:val="00BA2899"/>
    <w:rsid w:val="00BA4399"/>
    <w:rsid w:val="00BA544D"/>
    <w:rsid w:val="00BB02CE"/>
    <w:rsid w:val="00BB0456"/>
    <w:rsid w:val="00BB419E"/>
    <w:rsid w:val="00BB4A7A"/>
    <w:rsid w:val="00BB584D"/>
    <w:rsid w:val="00BB5DBA"/>
    <w:rsid w:val="00BC119F"/>
    <w:rsid w:val="00BC167A"/>
    <w:rsid w:val="00BC2ABC"/>
    <w:rsid w:val="00BC2B03"/>
    <w:rsid w:val="00BC518E"/>
    <w:rsid w:val="00BD189E"/>
    <w:rsid w:val="00BD2474"/>
    <w:rsid w:val="00BD3C88"/>
    <w:rsid w:val="00BD4296"/>
    <w:rsid w:val="00BD7676"/>
    <w:rsid w:val="00BE1D11"/>
    <w:rsid w:val="00BF0EED"/>
    <w:rsid w:val="00BF4A3B"/>
    <w:rsid w:val="00BF52B7"/>
    <w:rsid w:val="00BF714B"/>
    <w:rsid w:val="00C05C54"/>
    <w:rsid w:val="00C07387"/>
    <w:rsid w:val="00C10825"/>
    <w:rsid w:val="00C11C70"/>
    <w:rsid w:val="00C1754B"/>
    <w:rsid w:val="00C22D64"/>
    <w:rsid w:val="00C24C41"/>
    <w:rsid w:val="00C25B41"/>
    <w:rsid w:val="00C25FAD"/>
    <w:rsid w:val="00C2660B"/>
    <w:rsid w:val="00C2785E"/>
    <w:rsid w:val="00C30B3A"/>
    <w:rsid w:val="00C474D6"/>
    <w:rsid w:val="00C50577"/>
    <w:rsid w:val="00C558F8"/>
    <w:rsid w:val="00C61B3E"/>
    <w:rsid w:val="00C632DA"/>
    <w:rsid w:val="00C64070"/>
    <w:rsid w:val="00C641B7"/>
    <w:rsid w:val="00C649B0"/>
    <w:rsid w:val="00C64C66"/>
    <w:rsid w:val="00C664B3"/>
    <w:rsid w:val="00C67CCB"/>
    <w:rsid w:val="00C7081C"/>
    <w:rsid w:val="00C72B8E"/>
    <w:rsid w:val="00C80372"/>
    <w:rsid w:val="00C807A1"/>
    <w:rsid w:val="00C808A9"/>
    <w:rsid w:val="00C8168F"/>
    <w:rsid w:val="00C820E8"/>
    <w:rsid w:val="00C836D4"/>
    <w:rsid w:val="00C84443"/>
    <w:rsid w:val="00C9128D"/>
    <w:rsid w:val="00C91799"/>
    <w:rsid w:val="00C9380A"/>
    <w:rsid w:val="00C93F7B"/>
    <w:rsid w:val="00C95199"/>
    <w:rsid w:val="00C9614A"/>
    <w:rsid w:val="00C96410"/>
    <w:rsid w:val="00C97B9D"/>
    <w:rsid w:val="00CA19F6"/>
    <w:rsid w:val="00CA1BED"/>
    <w:rsid w:val="00CA3C9C"/>
    <w:rsid w:val="00CA5278"/>
    <w:rsid w:val="00CA532C"/>
    <w:rsid w:val="00CA59CD"/>
    <w:rsid w:val="00CA7C28"/>
    <w:rsid w:val="00CB3A06"/>
    <w:rsid w:val="00CB742C"/>
    <w:rsid w:val="00CB78BC"/>
    <w:rsid w:val="00CC06C9"/>
    <w:rsid w:val="00CC1BA0"/>
    <w:rsid w:val="00CC6EEC"/>
    <w:rsid w:val="00CC781B"/>
    <w:rsid w:val="00CD4DDC"/>
    <w:rsid w:val="00CD5214"/>
    <w:rsid w:val="00CE1C8A"/>
    <w:rsid w:val="00CE4FE0"/>
    <w:rsid w:val="00CF4C88"/>
    <w:rsid w:val="00CF50CF"/>
    <w:rsid w:val="00D0157C"/>
    <w:rsid w:val="00D037F7"/>
    <w:rsid w:val="00D04832"/>
    <w:rsid w:val="00D05EFA"/>
    <w:rsid w:val="00D07A55"/>
    <w:rsid w:val="00D11203"/>
    <w:rsid w:val="00D12A48"/>
    <w:rsid w:val="00D1392D"/>
    <w:rsid w:val="00D22F38"/>
    <w:rsid w:val="00D241BB"/>
    <w:rsid w:val="00D26B63"/>
    <w:rsid w:val="00D31161"/>
    <w:rsid w:val="00D3354B"/>
    <w:rsid w:val="00D463F9"/>
    <w:rsid w:val="00D46C35"/>
    <w:rsid w:val="00D510AA"/>
    <w:rsid w:val="00D510B1"/>
    <w:rsid w:val="00D520D4"/>
    <w:rsid w:val="00D52F4D"/>
    <w:rsid w:val="00D53623"/>
    <w:rsid w:val="00D5503B"/>
    <w:rsid w:val="00D554BB"/>
    <w:rsid w:val="00D55995"/>
    <w:rsid w:val="00D56022"/>
    <w:rsid w:val="00D601DD"/>
    <w:rsid w:val="00D62953"/>
    <w:rsid w:val="00D629DD"/>
    <w:rsid w:val="00D63495"/>
    <w:rsid w:val="00D65C53"/>
    <w:rsid w:val="00D667AD"/>
    <w:rsid w:val="00D72E23"/>
    <w:rsid w:val="00D76A8D"/>
    <w:rsid w:val="00D7710B"/>
    <w:rsid w:val="00D821A8"/>
    <w:rsid w:val="00D87B35"/>
    <w:rsid w:val="00D910DE"/>
    <w:rsid w:val="00D92926"/>
    <w:rsid w:val="00D96F09"/>
    <w:rsid w:val="00D97422"/>
    <w:rsid w:val="00DA0342"/>
    <w:rsid w:val="00DA1A0A"/>
    <w:rsid w:val="00DA3277"/>
    <w:rsid w:val="00DA3E3D"/>
    <w:rsid w:val="00DA5E1B"/>
    <w:rsid w:val="00DA5F99"/>
    <w:rsid w:val="00DA7789"/>
    <w:rsid w:val="00DC2B06"/>
    <w:rsid w:val="00DC537F"/>
    <w:rsid w:val="00DC7396"/>
    <w:rsid w:val="00DD1638"/>
    <w:rsid w:val="00DD6278"/>
    <w:rsid w:val="00DD6B94"/>
    <w:rsid w:val="00DD77B5"/>
    <w:rsid w:val="00DE4983"/>
    <w:rsid w:val="00DE5A47"/>
    <w:rsid w:val="00DF10E0"/>
    <w:rsid w:val="00DF1122"/>
    <w:rsid w:val="00DF16E5"/>
    <w:rsid w:val="00E0220B"/>
    <w:rsid w:val="00E02A6D"/>
    <w:rsid w:val="00E05628"/>
    <w:rsid w:val="00E07A3E"/>
    <w:rsid w:val="00E07F50"/>
    <w:rsid w:val="00E148C2"/>
    <w:rsid w:val="00E15085"/>
    <w:rsid w:val="00E229E3"/>
    <w:rsid w:val="00E26E43"/>
    <w:rsid w:val="00E27773"/>
    <w:rsid w:val="00E33910"/>
    <w:rsid w:val="00E35C79"/>
    <w:rsid w:val="00E36246"/>
    <w:rsid w:val="00E4282C"/>
    <w:rsid w:val="00E42C1E"/>
    <w:rsid w:val="00E43507"/>
    <w:rsid w:val="00E439F6"/>
    <w:rsid w:val="00E46404"/>
    <w:rsid w:val="00E46D76"/>
    <w:rsid w:val="00E47E57"/>
    <w:rsid w:val="00E532AF"/>
    <w:rsid w:val="00E567AF"/>
    <w:rsid w:val="00E56AFD"/>
    <w:rsid w:val="00E6101E"/>
    <w:rsid w:val="00E670BA"/>
    <w:rsid w:val="00E67E16"/>
    <w:rsid w:val="00E70C15"/>
    <w:rsid w:val="00E70C4D"/>
    <w:rsid w:val="00E7195A"/>
    <w:rsid w:val="00E810FC"/>
    <w:rsid w:val="00E811B7"/>
    <w:rsid w:val="00E825F0"/>
    <w:rsid w:val="00E82756"/>
    <w:rsid w:val="00E82D5C"/>
    <w:rsid w:val="00E83AE7"/>
    <w:rsid w:val="00E84DD0"/>
    <w:rsid w:val="00E92443"/>
    <w:rsid w:val="00E93CB4"/>
    <w:rsid w:val="00E94C3E"/>
    <w:rsid w:val="00EA0384"/>
    <w:rsid w:val="00EA4015"/>
    <w:rsid w:val="00EA4023"/>
    <w:rsid w:val="00EA68F9"/>
    <w:rsid w:val="00EB020D"/>
    <w:rsid w:val="00EB107F"/>
    <w:rsid w:val="00EB143D"/>
    <w:rsid w:val="00EB392A"/>
    <w:rsid w:val="00EB4EDA"/>
    <w:rsid w:val="00EB5369"/>
    <w:rsid w:val="00EC0723"/>
    <w:rsid w:val="00EC172B"/>
    <w:rsid w:val="00EC1F37"/>
    <w:rsid w:val="00EC43BB"/>
    <w:rsid w:val="00EC5A87"/>
    <w:rsid w:val="00EC75EA"/>
    <w:rsid w:val="00ED23B7"/>
    <w:rsid w:val="00ED5474"/>
    <w:rsid w:val="00ED7864"/>
    <w:rsid w:val="00ED7E81"/>
    <w:rsid w:val="00EE2A4F"/>
    <w:rsid w:val="00EE4355"/>
    <w:rsid w:val="00EE63CA"/>
    <w:rsid w:val="00EE7D40"/>
    <w:rsid w:val="00EF13F7"/>
    <w:rsid w:val="00F0097D"/>
    <w:rsid w:val="00F00BB4"/>
    <w:rsid w:val="00F076BF"/>
    <w:rsid w:val="00F07F90"/>
    <w:rsid w:val="00F10CEF"/>
    <w:rsid w:val="00F16B25"/>
    <w:rsid w:val="00F17931"/>
    <w:rsid w:val="00F17AF0"/>
    <w:rsid w:val="00F2420B"/>
    <w:rsid w:val="00F26689"/>
    <w:rsid w:val="00F27A1C"/>
    <w:rsid w:val="00F27BB6"/>
    <w:rsid w:val="00F3020B"/>
    <w:rsid w:val="00F30D2B"/>
    <w:rsid w:val="00F338C5"/>
    <w:rsid w:val="00F3555B"/>
    <w:rsid w:val="00F36BAC"/>
    <w:rsid w:val="00F41A28"/>
    <w:rsid w:val="00F42D3E"/>
    <w:rsid w:val="00F45726"/>
    <w:rsid w:val="00F47B20"/>
    <w:rsid w:val="00F50CE1"/>
    <w:rsid w:val="00F53A40"/>
    <w:rsid w:val="00F5434E"/>
    <w:rsid w:val="00F562A7"/>
    <w:rsid w:val="00F5666A"/>
    <w:rsid w:val="00F5752B"/>
    <w:rsid w:val="00F61B0B"/>
    <w:rsid w:val="00F751C9"/>
    <w:rsid w:val="00F76E5F"/>
    <w:rsid w:val="00F81890"/>
    <w:rsid w:val="00F869CA"/>
    <w:rsid w:val="00F8794B"/>
    <w:rsid w:val="00F90703"/>
    <w:rsid w:val="00F933CA"/>
    <w:rsid w:val="00F96265"/>
    <w:rsid w:val="00FA2710"/>
    <w:rsid w:val="00FA3535"/>
    <w:rsid w:val="00FA3EEE"/>
    <w:rsid w:val="00FA7063"/>
    <w:rsid w:val="00FB082F"/>
    <w:rsid w:val="00FB10B2"/>
    <w:rsid w:val="00FB1176"/>
    <w:rsid w:val="00FB61FB"/>
    <w:rsid w:val="00FB791B"/>
    <w:rsid w:val="00FC168F"/>
    <w:rsid w:val="00FC1C4A"/>
    <w:rsid w:val="00FC31C7"/>
    <w:rsid w:val="00FC3E65"/>
    <w:rsid w:val="00FD150F"/>
    <w:rsid w:val="00FD2F12"/>
    <w:rsid w:val="00FD7213"/>
    <w:rsid w:val="00FE0513"/>
    <w:rsid w:val="00FE1E91"/>
    <w:rsid w:val="00FE2AEC"/>
    <w:rsid w:val="00FE4E07"/>
    <w:rsid w:val="00FE6143"/>
    <w:rsid w:val="00FF0CCA"/>
    <w:rsid w:val="00FF2520"/>
    <w:rsid w:val="00FF520C"/>
    <w:rsid w:val="00FF536D"/>
    <w:rsid w:val="00FF5BB5"/>
    <w:rsid w:val="00FF6459"/>
    <w:rsid w:val="00FF669A"/>
    <w:rsid w:val="02BC6AAE"/>
    <w:rsid w:val="03180327"/>
    <w:rsid w:val="041797A7"/>
    <w:rsid w:val="0526843B"/>
    <w:rsid w:val="065A8B2A"/>
    <w:rsid w:val="06823BA6"/>
    <w:rsid w:val="06C4934D"/>
    <w:rsid w:val="075BFD78"/>
    <w:rsid w:val="075DB8A8"/>
    <w:rsid w:val="077F36C2"/>
    <w:rsid w:val="07E50C95"/>
    <w:rsid w:val="087FB2B1"/>
    <w:rsid w:val="09EBFB38"/>
    <w:rsid w:val="0AE77A5C"/>
    <w:rsid w:val="0C43E37D"/>
    <w:rsid w:val="0C9F4BF2"/>
    <w:rsid w:val="0D4AB831"/>
    <w:rsid w:val="0D6CD8BE"/>
    <w:rsid w:val="0F5D16F1"/>
    <w:rsid w:val="144D3C38"/>
    <w:rsid w:val="1555C82C"/>
    <w:rsid w:val="18613DDA"/>
    <w:rsid w:val="1988E0C5"/>
    <w:rsid w:val="1A601705"/>
    <w:rsid w:val="1BDC7D88"/>
    <w:rsid w:val="1C4E2F94"/>
    <w:rsid w:val="1CA66EF6"/>
    <w:rsid w:val="209834B1"/>
    <w:rsid w:val="22CB8B87"/>
    <w:rsid w:val="240ED409"/>
    <w:rsid w:val="24CA575D"/>
    <w:rsid w:val="25029BFB"/>
    <w:rsid w:val="25D48844"/>
    <w:rsid w:val="262B8982"/>
    <w:rsid w:val="2777AF94"/>
    <w:rsid w:val="2947C95B"/>
    <w:rsid w:val="2993DF8E"/>
    <w:rsid w:val="2B00C587"/>
    <w:rsid w:val="2E2E2B51"/>
    <w:rsid w:val="2ECB6C6D"/>
    <w:rsid w:val="2FDD4232"/>
    <w:rsid w:val="30175F9E"/>
    <w:rsid w:val="3148D56F"/>
    <w:rsid w:val="314F91C7"/>
    <w:rsid w:val="3248E7B1"/>
    <w:rsid w:val="3336BF98"/>
    <w:rsid w:val="34A1389E"/>
    <w:rsid w:val="36D3A2B4"/>
    <w:rsid w:val="36FBAF0A"/>
    <w:rsid w:val="37C60371"/>
    <w:rsid w:val="39E59B36"/>
    <w:rsid w:val="3B8AC739"/>
    <w:rsid w:val="3D7D6289"/>
    <w:rsid w:val="3DC5E466"/>
    <w:rsid w:val="3F4E36B3"/>
    <w:rsid w:val="3FB4EEC4"/>
    <w:rsid w:val="3FD9BBA5"/>
    <w:rsid w:val="4090982A"/>
    <w:rsid w:val="434EC3C3"/>
    <w:rsid w:val="43A5EC91"/>
    <w:rsid w:val="43F2B773"/>
    <w:rsid w:val="450038C8"/>
    <w:rsid w:val="454B4617"/>
    <w:rsid w:val="497D60D7"/>
    <w:rsid w:val="4A356318"/>
    <w:rsid w:val="4A3D7278"/>
    <w:rsid w:val="4BC58690"/>
    <w:rsid w:val="4D42F5DD"/>
    <w:rsid w:val="4D8C484C"/>
    <w:rsid w:val="4DD76F6F"/>
    <w:rsid w:val="4E2378C6"/>
    <w:rsid w:val="4F63B0E7"/>
    <w:rsid w:val="4FF64E26"/>
    <w:rsid w:val="517FD9DD"/>
    <w:rsid w:val="51862134"/>
    <w:rsid w:val="51F6BDDB"/>
    <w:rsid w:val="5394A2E0"/>
    <w:rsid w:val="547CE83E"/>
    <w:rsid w:val="551B84CB"/>
    <w:rsid w:val="553711D5"/>
    <w:rsid w:val="556CE9E6"/>
    <w:rsid w:val="55DAD048"/>
    <w:rsid w:val="5667104D"/>
    <w:rsid w:val="56EC6F86"/>
    <w:rsid w:val="58BABC0F"/>
    <w:rsid w:val="592826E9"/>
    <w:rsid w:val="5952984D"/>
    <w:rsid w:val="5A0AB860"/>
    <w:rsid w:val="5A69E1C7"/>
    <w:rsid w:val="5B22A10F"/>
    <w:rsid w:val="5C1065DC"/>
    <w:rsid w:val="5F7FFC0B"/>
    <w:rsid w:val="63D5FC14"/>
    <w:rsid w:val="63DC82B1"/>
    <w:rsid w:val="653E8EE1"/>
    <w:rsid w:val="6848EE5E"/>
    <w:rsid w:val="68F84A39"/>
    <w:rsid w:val="69895865"/>
    <w:rsid w:val="6A516ED2"/>
    <w:rsid w:val="6B2BEC01"/>
    <w:rsid w:val="6DF36B0D"/>
    <w:rsid w:val="6E1BF315"/>
    <w:rsid w:val="6FE4D983"/>
    <w:rsid w:val="710CB961"/>
    <w:rsid w:val="717A5D14"/>
    <w:rsid w:val="7188C763"/>
    <w:rsid w:val="7310CCCE"/>
    <w:rsid w:val="739B32D0"/>
    <w:rsid w:val="73E80E3F"/>
    <w:rsid w:val="741BFE61"/>
    <w:rsid w:val="77041EFC"/>
    <w:rsid w:val="770D0CE1"/>
    <w:rsid w:val="7927982A"/>
    <w:rsid w:val="797E367A"/>
    <w:rsid w:val="7B5A537A"/>
    <w:rsid w:val="7BB8BAA8"/>
    <w:rsid w:val="7C3213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2D3B"/>
  <w15:chartTrackingRefBased/>
  <w15:docId w15:val="{32A65CE1-062B-4105-957E-3155877D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64"/>
    <w:rPr>
      <w:sz w:val="22"/>
    </w:rPr>
  </w:style>
  <w:style w:type="paragraph" w:styleId="Heading1">
    <w:name w:val="heading 1"/>
    <w:basedOn w:val="Normal"/>
    <w:next w:val="Normal"/>
    <w:link w:val="Heading1Char"/>
    <w:autoRedefine/>
    <w:uiPriority w:val="9"/>
    <w:qFormat/>
    <w:rsid w:val="00B50585"/>
    <w:pPr>
      <w:keepNext/>
      <w:keepLines/>
      <w:spacing w:before="1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B50585"/>
    <w:pPr>
      <w:keepNext/>
      <w:keepLines/>
      <w:spacing w:before="160" w:after="120"/>
      <w:outlineLvl w:val="1"/>
    </w:pPr>
    <w:rPr>
      <w:rFonts w:asciiTheme="majorHAnsi" w:eastAsiaTheme="majorEastAsia" w:hAnsiTheme="majorHAnsi" w:cstheme="majorBidi"/>
      <w:b/>
      <w:color w:val="0F4761" w:themeColor="accent1" w:themeShade="BF"/>
      <w:sz w:val="24"/>
      <w:szCs w:val="32"/>
    </w:rPr>
  </w:style>
  <w:style w:type="paragraph" w:styleId="Heading3">
    <w:name w:val="heading 3"/>
    <w:basedOn w:val="Normal"/>
    <w:next w:val="Normal"/>
    <w:link w:val="Heading3Char"/>
    <w:uiPriority w:val="9"/>
    <w:unhideWhenUsed/>
    <w:qFormat/>
    <w:rsid w:val="004E627F"/>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A75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0585"/>
    <w:rPr>
      <w:rFonts w:asciiTheme="majorHAnsi" w:eastAsiaTheme="majorEastAsia" w:hAnsiTheme="majorHAnsi" w:cstheme="majorBidi"/>
      <w:b/>
      <w:color w:val="0F4761" w:themeColor="accent1" w:themeShade="BF"/>
      <w:szCs w:val="32"/>
    </w:rPr>
  </w:style>
  <w:style w:type="character" w:customStyle="1" w:styleId="Heading3Char">
    <w:name w:val="Heading 3 Char"/>
    <w:basedOn w:val="DefaultParagraphFont"/>
    <w:link w:val="Heading3"/>
    <w:uiPriority w:val="9"/>
    <w:rsid w:val="004E627F"/>
    <w:rPr>
      <w:rFonts w:eastAsiaTheme="majorEastAsia" w:cstheme="majorBidi"/>
      <w:b/>
      <w:sz w:val="22"/>
      <w:szCs w:val="28"/>
    </w:rPr>
  </w:style>
  <w:style w:type="character" w:customStyle="1" w:styleId="Heading4Char">
    <w:name w:val="Heading 4 Char"/>
    <w:basedOn w:val="DefaultParagraphFont"/>
    <w:link w:val="Heading4"/>
    <w:uiPriority w:val="9"/>
    <w:semiHidden/>
    <w:rsid w:val="00A75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D7"/>
    <w:rPr>
      <w:rFonts w:eastAsiaTheme="majorEastAsia" w:cstheme="majorBidi"/>
      <w:color w:val="272727" w:themeColor="text1" w:themeTint="D8"/>
    </w:rPr>
  </w:style>
  <w:style w:type="paragraph" w:styleId="Title">
    <w:name w:val="Title"/>
    <w:basedOn w:val="Normal"/>
    <w:next w:val="Normal"/>
    <w:link w:val="TitleChar"/>
    <w:uiPriority w:val="10"/>
    <w:qFormat/>
    <w:rsid w:val="00A75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D7"/>
    <w:pPr>
      <w:spacing w:before="160"/>
      <w:jc w:val="center"/>
    </w:pPr>
    <w:rPr>
      <w:i/>
      <w:iCs/>
      <w:color w:val="404040" w:themeColor="text1" w:themeTint="BF"/>
    </w:rPr>
  </w:style>
  <w:style w:type="character" w:customStyle="1" w:styleId="QuoteChar">
    <w:name w:val="Quote Char"/>
    <w:basedOn w:val="DefaultParagraphFont"/>
    <w:link w:val="Quote"/>
    <w:uiPriority w:val="29"/>
    <w:rsid w:val="00A757D7"/>
    <w:rPr>
      <w:i/>
      <w:iCs/>
      <w:color w:val="404040" w:themeColor="text1" w:themeTint="BF"/>
    </w:rPr>
  </w:style>
  <w:style w:type="paragraph" w:styleId="ListParagraph">
    <w:name w:val="List Paragraph"/>
    <w:basedOn w:val="Normal"/>
    <w:link w:val="ListParagraphChar"/>
    <w:uiPriority w:val="34"/>
    <w:qFormat/>
    <w:rsid w:val="00A757D7"/>
    <w:pPr>
      <w:ind w:left="720"/>
      <w:contextualSpacing/>
    </w:pPr>
  </w:style>
  <w:style w:type="character" w:styleId="IntenseEmphasis">
    <w:name w:val="Intense Emphasis"/>
    <w:basedOn w:val="DefaultParagraphFont"/>
    <w:uiPriority w:val="21"/>
    <w:qFormat/>
    <w:rsid w:val="00A757D7"/>
    <w:rPr>
      <w:i/>
      <w:iCs/>
      <w:color w:val="0F4761" w:themeColor="accent1" w:themeShade="BF"/>
    </w:rPr>
  </w:style>
  <w:style w:type="paragraph" w:styleId="IntenseQuote">
    <w:name w:val="Intense Quote"/>
    <w:basedOn w:val="Normal"/>
    <w:next w:val="Normal"/>
    <w:link w:val="IntenseQuoteChar"/>
    <w:uiPriority w:val="30"/>
    <w:qFormat/>
    <w:rsid w:val="00A75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7D7"/>
    <w:rPr>
      <w:i/>
      <w:iCs/>
      <w:color w:val="0F4761" w:themeColor="accent1" w:themeShade="BF"/>
    </w:rPr>
  </w:style>
  <w:style w:type="character" w:styleId="IntenseReference">
    <w:name w:val="Intense Reference"/>
    <w:basedOn w:val="DefaultParagraphFont"/>
    <w:uiPriority w:val="32"/>
    <w:qFormat/>
    <w:rsid w:val="00A757D7"/>
    <w:rPr>
      <w:b/>
      <w:bCs/>
      <w:smallCaps/>
      <w:color w:val="0F4761" w:themeColor="accent1" w:themeShade="BF"/>
      <w:spacing w:val="5"/>
    </w:rPr>
  </w:style>
  <w:style w:type="paragraph" w:styleId="Header">
    <w:name w:val="header"/>
    <w:basedOn w:val="Normal"/>
    <w:link w:val="HeaderChar"/>
    <w:uiPriority w:val="99"/>
    <w:unhideWhenUsed/>
    <w:rsid w:val="00A75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D7"/>
  </w:style>
  <w:style w:type="paragraph" w:styleId="Footer">
    <w:name w:val="footer"/>
    <w:basedOn w:val="Normal"/>
    <w:link w:val="FooterChar"/>
    <w:uiPriority w:val="99"/>
    <w:unhideWhenUsed/>
    <w:rsid w:val="00A75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7D7"/>
  </w:style>
  <w:style w:type="paragraph" w:customStyle="1" w:styleId="Listbullet1">
    <w:name w:val="List bullet 1"/>
    <w:basedOn w:val="ListParagraph"/>
    <w:link w:val="Listbullet1Char"/>
    <w:qFormat/>
    <w:rsid w:val="00FB61FB"/>
    <w:pPr>
      <w:numPr>
        <w:numId w:val="15"/>
      </w:numPr>
    </w:pPr>
  </w:style>
  <w:style w:type="character" w:customStyle="1" w:styleId="ListParagraphChar">
    <w:name w:val="List Paragraph Char"/>
    <w:basedOn w:val="DefaultParagraphFont"/>
    <w:link w:val="ListParagraph"/>
    <w:uiPriority w:val="34"/>
    <w:rsid w:val="00FB61FB"/>
  </w:style>
  <w:style w:type="character" w:customStyle="1" w:styleId="Listbullet1Char">
    <w:name w:val="List bullet 1 Char"/>
    <w:basedOn w:val="ListParagraphChar"/>
    <w:link w:val="Listbullet1"/>
    <w:rsid w:val="00FB61FB"/>
  </w:style>
  <w:style w:type="paragraph" w:customStyle="1" w:styleId="Ticklist">
    <w:name w:val="Tick list"/>
    <w:basedOn w:val="Normal"/>
    <w:qFormat/>
    <w:rsid w:val="00E810FC"/>
    <w:pPr>
      <w:numPr>
        <w:numId w:val="18"/>
      </w:numPr>
    </w:pPr>
    <w:rPr>
      <w:sz w:val="24"/>
    </w:rPr>
  </w:style>
  <w:style w:type="character" w:styleId="Emphasis">
    <w:name w:val="Emphasis"/>
    <w:basedOn w:val="DefaultParagraphFont"/>
    <w:uiPriority w:val="20"/>
    <w:qFormat/>
    <w:rsid w:val="00E810FC"/>
    <w:rPr>
      <w:i/>
      <w:iCs/>
    </w:rPr>
  </w:style>
  <w:style w:type="character" w:styleId="CommentReference">
    <w:name w:val="annotation reference"/>
    <w:basedOn w:val="DefaultParagraphFont"/>
    <w:uiPriority w:val="99"/>
    <w:semiHidden/>
    <w:unhideWhenUsed/>
    <w:rsid w:val="00032333"/>
    <w:rPr>
      <w:sz w:val="16"/>
      <w:szCs w:val="16"/>
    </w:rPr>
  </w:style>
  <w:style w:type="paragraph" w:styleId="CommentText">
    <w:name w:val="annotation text"/>
    <w:basedOn w:val="Normal"/>
    <w:link w:val="CommentTextChar"/>
    <w:uiPriority w:val="99"/>
    <w:unhideWhenUsed/>
    <w:rsid w:val="00032333"/>
    <w:pPr>
      <w:spacing w:line="240" w:lineRule="auto"/>
    </w:pPr>
    <w:rPr>
      <w:sz w:val="20"/>
      <w:szCs w:val="20"/>
    </w:rPr>
  </w:style>
  <w:style w:type="character" w:customStyle="1" w:styleId="CommentTextChar">
    <w:name w:val="Comment Text Char"/>
    <w:basedOn w:val="DefaultParagraphFont"/>
    <w:link w:val="CommentText"/>
    <w:uiPriority w:val="99"/>
    <w:rsid w:val="00032333"/>
    <w:rPr>
      <w:sz w:val="20"/>
      <w:szCs w:val="20"/>
    </w:rPr>
  </w:style>
  <w:style w:type="paragraph" w:styleId="CommentSubject">
    <w:name w:val="annotation subject"/>
    <w:basedOn w:val="CommentText"/>
    <w:next w:val="CommentText"/>
    <w:link w:val="CommentSubjectChar"/>
    <w:uiPriority w:val="99"/>
    <w:semiHidden/>
    <w:unhideWhenUsed/>
    <w:rsid w:val="00032333"/>
    <w:rPr>
      <w:b/>
      <w:bCs/>
    </w:rPr>
  </w:style>
  <w:style w:type="character" w:customStyle="1" w:styleId="CommentSubjectChar">
    <w:name w:val="Comment Subject Char"/>
    <w:basedOn w:val="CommentTextChar"/>
    <w:link w:val="CommentSubject"/>
    <w:uiPriority w:val="99"/>
    <w:semiHidden/>
    <w:rsid w:val="00032333"/>
    <w:rPr>
      <w:b/>
      <w:bCs/>
      <w:sz w:val="20"/>
      <w:szCs w:val="20"/>
    </w:rPr>
  </w:style>
  <w:style w:type="paragraph" w:styleId="Revision">
    <w:name w:val="Revision"/>
    <w:hidden/>
    <w:uiPriority w:val="99"/>
    <w:semiHidden/>
    <w:rsid w:val="00E07A3E"/>
    <w:pPr>
      <w:spacing w:after="0" w:line="240" w:lineRule="auto"/>
    </w:pPr>
    <w:rPr>
      <w:sz w:val="22"/>
    </w:rPr>
  </w:style>
  <w:style w:type="paragraph" w:styleId="NoSpacing">
    <w:name w:val="No Spacing"/>
    <w:uiPriority w:val="1"/>
    <w:qFormat/>
    <w:rsid w:val="00B50585"/>
    <w:pPr>
      <w:spacing w:after="0" w:line="240" w:lineRule="auto"/>
    </w:pPr>
    <w:rPr>
      <w:sz w:val="22"/>
    </w:rPr>
  </w:style>
  <w:style w:type="character" w:styleId="Hyperlink">
    <w:name w:val="Hyperlink"/>
    <w:basedOn w:val="DefaultParagraphFont"/>
    <w:uiPriority w:val="99"/>
    <w:unhideWhenUsed/>
    <w:rsid w:val="00BE1D11"/>
    <w:rPr>
      <w:color w:val="467886" w:themeColor="hyperlink"/>
      <w:u w:val="single"/>
    </w:rPr>
  </w:style>
  <w:style w:type="character" w:styleId="UnresolvedMention">
    <w:name w:val="Unresolved Mention"/>
    <w:basedOn w:val="DefaultParagraphFont"/>
    <w:uiPriority w:val="99"/>
    <w:semiHidden/>
    <w:unhideWhenUsed/>
    <w:rsid w:val="00BE1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69402">
      <w:bodyDiv w:val="1"/>
      <w:marLeft w:val="0"/>
      <w:marRight w:val="0"/>
      <w:marTop w:val="0"/>
      <w:marBottom w:val="0"/>
      <w:divBdr>
        <w:top w:val="none" w:sz="0" w:space="0" w:color="auto"/>
        <w:left w:val="none" w:sz="0" w:space="0" w:color="auto"/>
        <w:bottom w:val="none" w:sz="0" w:space="0" w:color="auto"/>
        <w:right w:val="none" w:sz="0" w:space="0" w:color="auto"/>
      </w:divBdr>
    </w:div>
    <w:div w:id="830026174">
      <w:bodyDiv w:val="1"/>
      <w:marLeft w:val="0"/>
      <w:marRight w:val="0"/>
      <w:marTop w:val="0"/>
      <w:marBottom w:val="0"/>
      <w:divBdr>
        <w:top w:val="none" w:sz="0" w:space="0" w:color="auto"/>
        <w:left w:val="none" w:sz="0" w:space="0" w:color="auto"/>
        <w:bottom w:val="none" w:sz="0" w:space="0" w:color="auto"/>
        <w:right w:val="none" w:sz="0" w:space="0" w:color="auto"/>
      </w:divBdr>
      <w:divsChild>
        <w:div w:id="640429214">
          <w:marLeft w:val="274"/>
          <w:marRight w:val="0"/>
          <w:marTop w:val="0"/>
          <w:marBottom w:val="0"/>
          <w:divBdr>
            <w:top w:val="none" w:sz="0" w:space="0" w:color="auto"/>
            <w:left w:val="none" w:sz="0" w:space="0" w:color="auto"/>
            <w:bottom w:val="none" w:sz="0" w:space="0" w:color="auto"/>
            <w:right w:val="none" w:sz="0" w:space="0" w:color="auto"/>
          </w:divBdr>
        </w:div>
        <w:div w:id="840507362">
          <w:marLeft w:val="274"/>
          <w:marRight w:val="0"/>
          <w:marTop w:val="0"/>
          <w:marBottom w:val="0"/>
          <w:divBdr>
            <w:top w:val="none" w:sz="0" w:space="0" w:color="auto"/>
            <w:left w:val="none" w:sz="0" w:space="0" w:color="auto"/>
            <w:bottom w:val="none" w:sz="0" w:space="0" w:color="auto"/>
            <w:right w:val="none" w:sz="0" w:space="0" w:color="auto"/>
          </w:divBdr>
        </w:div>
        <w:div w:id="1421563692">
          <w:marLeft w:val="274"/>
          <w:marRight w:val="0"/>
          <w:marTop w:val="0"/>
          <w:marBottom w:val="0"/>
          <w:divBdr>
            <w:top w:val="none" w:sz="0" w:space="0" w:color="auto"/>
            <w:left w:val="none" w:sz="0" w:space="0" w:color="auto"/>
            <w:bottom w:val="none" w:sz="0" w:space="0" w:color="auto"/>
            <w:right w:val="none" w:sz="0" w:space="0" w:color="auto"/>
          </w:divBdr>
        </w:div>
        <w:div w:id="2082361277">
          <w:marLeft w:val="274"/>
          <w:marRight w:val="0"/>
          <w:marTop w:val="0"/>
          <w:marBottom w:val="0"/>
          <w:divBdr>
            <w:top w:val="none" w:sz="0" w:space="0" w:color="auto"/>
            <w:left w:val="none" w:sz="0" w:space="0" w:color="auto"/>
            <w:bottom w:val="none" w:sz="0" w:space="0" w:color="auto"/>
            <w:right w:val="none" w:sz="0" w:space="0" w:color="auto"/>
          </w:divBdr>
        </w:div>
      </w:divsChild>
    </w:div>
    <w:div w:id="1114059665">
      <w:bodyDiv w:val="1"/>
      <w:marLeft w:val="0"/>
      <w:marRight w:val="0"/>
      <w:marTop w:val="0"/>
      <w:marBottom w:val="0"/>
      <w:divBdr>
        <w:top w:val="none" w:sz="0" w:space="0" w:color="auto"/>
        <w:left w:val="none" w:sz="0" w:space="0" w:color="auto"/>
        <w:bottom w:val="none" w:sz="0" w:space="0" w:color="auto"/>
        <w:right w:val="none" w:sz="0" w:space="0" w:color="auto"/>
      </w:divBdr>
      <w:divsChild>
        <w:div w:id="1739740761">
          <w:marLeft w:val="274"/>
          <w:marRight w:val="0"/>
          <w:marTop w:val="0"/>
          <w:marBottom w:val="0"/>
          <w:divBdr>
            <w:top w:val="none" w:sz="0" w:space="0" w:color="auto"/>
            <w:left w:val="none" w:sz="0" w:space="0" w:color="auto"/>
            <w:bottom w:val="none" w:sz="0" w:space="0" w:color="auto"/>
            <w:right w:val="none" w:sz="0" w:space="0" w:color="auto"/>
          </w:divBdr>
        </w:div>
      </w:divsChild>
    </w:div>
    <w:div w:id="1188985045">
      <w:bodyDiv w:val="1"/>
      <w:marLeft w:val="0"/>
      <w:marRight w:val="0"/>
      <w:marTop w:val="0"/>
      <w:marBottom w:val="0"/>
      <w:divBdr>
        <w:top w:val="none" w:sz="0" w:space="0" w:color="auto"/>
        <w:left w:val="none" w:sz="0" w:space="0" w:color="auto"/>
        <w:bottom w:val="none" w:sz="0" w:space="0" w:color="auto"/>
        <w:right w:val="none" w:sz="0" w:space="0" w:color="auto"/>
      </w:divBdr>
      <w:divsChild>
        <w:div w:id="359478359">
          <w:marLeft w:val="274"/>
          <w:marRight w:val="0"/>
          <w:marTop w:val="0"/>
          <w:marBottom w:val="60"/>
          <w:divBdr>
            <w:top w:val="none" w:sz="0" w:space="0" w:color="auto"/>
            <w:left w:val="none" w:sz="0" w:space="0" w:color="auto"/>
            <w:bottom w:val="none" w:sz="0" w:space="0" w:color="auto"/>
            <w:right w:val="none" w:sz="0" w:space="0" w:color="auto"/>
          </w:divBdr>
        </w:div>
        <w:div w:id="441844154">
          <w:marLeft w:val="274"/>
          <w:marRight w:val="0"/>
          <w:marTop w:val="0"/>
          <w:marBottom w:val="60"/>
          <w:divBdr>
            <w:top w:val="none" w:sz="0" w:space="0" w:color="auto"/>
            <w:left w:val="none" w:sz="0" w:space="0" w:color="auto"/>
            <w:bottom w:val="none" w:sz="0" w:space="0" w:color="auto"/>
            <w:right w:val="none" w:sz="0" w:space="0" w:color="auto"/>
          </w:divBdr>
        </w:div>
        <w:div w:id="1593591170">
          <w:marLeft w:val="274"/>
          <w:marRight w:val="0"/>
          <w:marTop w:val="0"/>
          <w:marBottom w:val="60"/>
          <w:divBdr>
            <w:top w:val="none" w:sz="0" w:space="0" w:color="auto"/>
            <w:left w:val="none" w:sz="0" w:space="0" w:color="auto"/>
            <w:bottom w:val="none" w:sz="0" w:space="0" w:color="auto"/>
            <w:right w:val="none" w:sz="0" w:space="0" w:color="auto"/>
          </w:divBdr>
        </w:div>
        <w:div w:id="1797524691">
          <w:marLeft w:val="274"/>
          <w:marRight w:val="0"/>
          <w:marTop w:val="0"/>
          <w:marBottom w:val="60"/>
          <w:divBdr>
            <w:top w:val="none" w:sz="0" w:space="0" w:color="auto"/>
            <w:left w:val="none" w:sz="0" w:space="0" w:color="auto"/>
            <w:bottom w:val="none" w:sz="0" w:space="0" w:color="auto"/>
            <w:right w:val="none" w:sz="0" w:space="0" w:color="auto"/>
          </w:divBdr>
        </w:div>
      </w:divsChild>
    </w:div>
    <w:div w:id="1260677871">
      <w:bodyDiv w:val="1"/>
      <w:marLeft w:val="0"/>
      <w:marRight w:val="0"/>
      <w:marTop w:val="0"/>
      <w:marBottom w:val="0"/>
      <w:divBdr>
        <w:top w:val="none" w:sz="0" w:space="0" w:color="auto"/>
        <w:left w:val="none" w:sz="0" w:space="0" w:color="auto"/>
        <w:bottom w:val="none" w:sz="0" w:space="0" w:color="auto"/>
        <w:right w:val="none" w:sz="0" w:space="0" w:color="auto"/>
      </w:divBdr>
      <w:divsChild>
        <w:div w:id="1612587416">
          <w:marLeft w:val="274"/>
          <w:marRight w:val="0"/>
          <w:marTop w:val="0"/>
          <w:marBottom w:val="0"/>
          <w:divBdr>
            <w:top w:val="none" w:sz="0" w:space="0" w:color="auto"/>
            <w:left w:val="none" w:sz="0" w:space="0" w:color="auto"/>
            <w:bottom w:val="none" w:sz="0" w:space="0" w:color="auto"/>
            <w:right w:val="none" w:sz="0" w:space="0" w:color="auto"/>
          </w:divBdr>
        </w:div>
      </w:divsChild>
    </w:div>
    <w:div w:id="1342513707">
      <w:bodyDiv w:val="1"/>
      <w:marLeft w:val="0"/>
      <w:marRight w:val="0"/>
      <w:marTop w:val="0"/>
      <w:marBottom w:val="0"/>
      <w:divBdr>
        <w:top w:val="none" w:sz="0" w:space="0" w:color="auto"/>
        <w:left w:val="none" w:sz="0" w:space="0" w:color="auto"/>
        <w:bottom w:val="none" w:sz="0" w:space="0" w:color="auto"/>
        <w:right w:val="none" w:sz="0" w:space="0" w:color="auto"/>
      </w:divBdr>
    </w:div>
    <w:div w:id="1550531488">
      <w:bodyDiv w:val="1"/>
      <w:marLeft w:val="0"/>
      <w:marRight w:val="0"/>
      <w:marTop w:val="0"/>
      <w:marBottom w:val="0"/>
      <w:divBdr>
        <w:top w:val="none" w:sz="0" w:space="0" w:color="auto"/>
        <w:left w:val="none" w:sz="0" w:space="0" w:color="auto"/>
        <w:bottom w:val="none" w:sz="0" w:space="0" w:color="auto"/>
        <w:right w:val="none" w:sz="0" w:space="0" w:color="auto"/>
      </w:divBdr>
      <w:divsChild>
        <w:div w:id="237633848">
          <w:marLeft w:val="446"/>
          <w:marRight w:val="0"/>
          <w:marTop w:val="60"/>
          <w:marBottom w:val="60"/>
          <w:divBdr>
            <w:top w:val="none" w:sz="0" w:space="0" w:color="auto"/>
            <w:left w:val="none" w:sz="0" w:space="0" w:color="auto"/>
            <w:bottom w:val="none" w:sz="0" w:space="0" w:color="auto"/>
            <w:right w:val="none" w:sz="0" w:space="0" w:color="auto"/>
          </w:divBdr>
        </w:div>
        <w:div w:id="282271175">
          <w:marLeft w:val="446"/>
          <w:marRight w:val="0"/>
          <w:marTop w:val="60"/>
          <w:marBottom w:val="60"/>
          <w:divBdr>
            <w:top w:val="none" w:sz="0" w:space="0" w:color="auto"/>
            <w:left w:val="none" w:sz="0" w:space="0" w:color="auto"/>
            <w:bottom w:val="none" w:sz="0" w:space="0" w:color="auto"/>
            <w:right w:val="none" w:sz="0" w:space="0" w:color="auto"/>
          </w:divBdr>
        </w:div>
        <w:div w:id="573004927">
          <w:marLeft w:val="446"/>
          <w:marRight w:val="0"/>
          <w:marTop w:val="60"/>
          <w:marBottom w:val="60"/>
          <w:divBdr>
            <w:top w:val="none" w:sz="0" w:space="0" w:color="auto"/>
            <w:left w:val="none" w:sz="0" w:space="0" w:color="auto"/>
            <w:bottom w:val="none" w:sz="0" w:space="0" w:color="auto"/>
            <w:right w:val="none" w:sz="0" w:space="0" w:color="auto"/>
          </w:divBdr>
        </w:div>
        <w:div w:id="2028558166">
          <w:marLeft w:val="446"/>
          <w:marRight w:val="0"/>
          <w:marTop w:val="60"/>
          <w:marBottom w:val="60"/>
          <w:divBdr>
            <w:top w:val="none" w:sz="0" w:space="0" w:color="auto"/>
            <w:left w:val="none" w:sz="0" w:space="0" w:color="auto"/>
            <w:bottom w:val="none" w:sz="0" w:space="0" w:color="auto"/>
            <w:right w:val="none" w:sz="0" w:space="0" w:color="auto"/>
          </w:divBdr>
        </w:div>
        <w:div w:id="2084638036">
          <w:marLeft w:val="446"/>
          <w:marRight w:val="0"/>
          <w:marTop w:val="60"/>
          <w:marBottom w:val="60"/>
          <w:divBdr>
            <w:top w:val="none" w:sz="0" w:space="0" w:color="auto"/>
            <w:left w:val="none" w:sz="0" w:space="0" w:color="auto"/>
            <w:bottom w:val="none" w:sz="0" w:space="0" w:color="auto"/>
            <w:right w:val="none" w:sz="0" w:space="0" w:color="auto"/>
          </w:divBdr>
        </w:div>
        <w:div w:id="2127459565">
          <w:marLeft w:val="446"/>
          <w:marRight w:val="0"/>
          <w:marTop w:val="60"/>
          <w:marBottom w:val="60"/>
          <w:divBdr>
            <w:top w:val="none" w:sz="0" w:space="0" w:color="auto"/>
            <w:left w:val="none" w:sz="0" w:space="0" w:color="auto"/>
            <w:bottom w:val="none" w:sz="0" w:space="0" w:color="auto"/>
            <w:right w:val="none" w:sz="0" w:space="0" w:color="auto"/>
          </w:divBdr>
        </w:div>
      </w:divsChild>
    </w:div>
    <w:div w:id="1735421702">
      <w:bodyDiv w:val="1"/>
      <w:marLeft w:val="0"/>
      <w:marRight w:val="0"/>
      <w:marTop w:val="0"/>
      <w:marBottom w:val="0"/>
      <w:divBdr>
        <w:top w:val="none" w:sz="0" w:space="0" w:color="auto"/>
        <w:left w:val="none" w:sz="0" w:space="0" w:color="auto"/>
        <w:bottom w:val="none" w:sz="0" w:space="0" w:color="auto"/>
        <w:right w:val="none" w:sz="0" w:space="0" w:color="auto"/>
      </w:divBdr>
      <w:divsChild>
        <w:div w:id="672414675">
          <w:marLeft w:val="274"/>
          <w:marRight w:val="0"/>
          <w:marTop w:val="0"/>
          <w:marBottom w:val="0"/>
          <w:divBdr>
            <w:top w:val="none" w:sz="0" w:space="0" w:color="auto"/>
            <w:left w:val="none" w:sz="0" w:space="0" w:color="auto"/>
            <w:bottom w:val="none" w:sz="0" w:space="0" w:color="auto"/>
            <w:right w:val="none" w:sz="0" w:space="0" w:color="auto"/>
          </w:divBdr>
        </w:div>
        <w:div w:id="905456702">
          <w:marLeft w:val="274"/>
          <w:marRight w:val="0"/>
          <w:marTop w:val="0"/>
          <w:marBottom w:val="0"/>
          <w:divBdr>
            <w:top w:val="none" w:sz="0" w:space="0" w:color="auto"/>
            <w:left w:val="none" w:sz="0" w:space="0" w:color="auto"/>
            <w:bottom w:val="none" w:sz="0" w:space="0" w:color="auto"/>
            <w:right w:val="none" w:sz="0" w:space="0" w:color="auto"/>
          </w:divBdr>
        </w:div>
        <w:div w:id="1087189194">
          <w:marLeft w:val="274"/>
          <w:marRight w:val="0"/>
          <w:marTop w:val="0"/>
          <w:marBottom w:val="0"/>
          <w:divBdr>
            <w:top w:val="none" w:sz="0" w:space="0" w:color="auto"/>
            <w:left w:val="none" w:sz="0" w:space="0" w:color="auto"/>
            <w:bottom w:val="none" w:sz="0" w:space="0" w:color="auto"/>
            <w:right w:val="none" w:sz="0" w:space="0" w:color="auto"/>
          </w:divBdr>
        </w:div>
        <w:div w:id="1161114139">
          <w:marLeft w:val="274"/>
          <w:marRight w:val="0"/>
          <w:marTop w:val="0"/>
          <w:marBottom w:val="60"/>
          <w:divBdr>
            <w:top w:val="none" w:sz="0" w:space="0" w:color="auto"/>
            <w:left w:val="none" w:sz="0" w:space="0" w:color="auto"/>
            <w:bottom w:val="none" w:sz="0" w:space="0" w:color="auto"/>
            <w:right w:val="none" w:sz="0" w:space="0" w:color="auto"/>
          </w:divBdr>
        </w:div>
        <w:div w:id="2002808805">
          <w:marLeft w:val="274"/>
          <w:marRight w:val="0"/>
          <w:marTop w:val="0"/>
          <w:marBottom w:val="0"/>
          <w:divBdr>
            <w:top w:val="none" w:sz="0" w:space="0" w:color="auto"/>
            <w:left w:val="none" w:sz="0" w:space="0" w:color="auto"/>
            <w:bottom w:val="none" w:sz="0" w:space="0" w:color="auto"/>
            <w:right w:val="none" w:sz="0" w:space="0" w:color="auto"/>
          </w:divBdr>
        </w:div>
      </w:divsChild>
    </w:div>
    <w:div w:id="1866794696">
      <w:bodyDiv w:val="1"/>
      <w:marLeft w:val="0"/>
      <w:marRight w:val="0"/>
      <w:marTop w:val="0"/>
      <w:marBottom w:val="0"/>
      <w:divBdr>
        <w:top w:val="none" w:sz="0" w:space="0" w:color="auto"/>
        <w:left w:val="none" w:sz="0" w:space="0" w:color="auto"/>
        <w:bottom w:val="none" w:sz="0" w:space="0" w:color="auto"/>
        <w:right w:val="none" w:sz="0" w:space="0" w:color="auto"/>
      </w:divBdr>
    </w:div>
    <w:div w:id="1867207266">
      <w:bodyDiv w:val="1"/>
      <w:marLeft w:val="0"/>
      <w:marRight w:val="0"/>
      <w:marTop w:val="0"/>
      <w:marBottom w:val="0"/>
      <w:divBdr>
        <w:top w:val="none" w:sz="0" w:space="0" w:color="auto"/>
        <w:left w:val="none" w:sz="0" w:space="0" w:color="auto"/>
        <w:bottom w:val="none" w:sz="0" w:space="0" w:color="auto"/>
        <w:right w:val="none" w:sz="0" w:space="0" w:color="auto"/>
      </w:divBdr>
      <w:divsChild>
        <w:div w:id="1935479839">
          <w:marLeft w:val="274"/>
          <w:marRight w:val="0"/>
          <w:marTop w:val="0"/>
          <w:marBottom w:val="60"/>
          <w:divBdr>
            <w:top w:val="none" w:sz="0" w:space="0" w:color="auto"/>
            <w:left w:val="none" w:sz="0" w:space="0" w:color="auto"/>
            <w:bottom w:val="none" w:sz="0" w:space="0" w:color="auto"/>
            <w:right w:val="none" w:sz="0" w:space="0" w:color="auto"/>
          </w:divBdr>
        </w:div>
      </w:divsChild>
    </w:div>
    <w:div w:id="2086410610">
      <w:bodyDiv w:val="1"/>
      <w:marLeft w:val="0"/>
      <w:marRight w:val="0"/>
      <w:marTop w:val="0"/>
      <w:marBottom w:val="0"/>
      <w:divBdr>
        <w:top w:val="none" w:sz="0" w:space="0" w:color="auto"/>
        <w:left w:val="none" w:sz="0" w:space="0" w:color="auto"/>
        <w:bottom w:val="none" w:sz="0" w:space="0" w:color="auto"/>
        <w:right w:val="none" w:sz="0" w:space="0" w:color="auto"/>
      </w:divBdr>
    </w:div>
    <w:div w:id="214572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vic.gov.au/grants-and-funding/our-grants/aboriginal-sport-participation-grant-progra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tactive@sport.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16cf259a9d50bd8eb80f8b57b615f2f7">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d028dc51e02170d4b45d759d1449bcfd"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8C1CE-FF90-47A1-B1C5-C8B0347322B3}">
  <ds:schemaRefs>
    <ds:schemaRef ds:uri="http://schemas.microsoft.com/sharepoint/v3/contenttype/forms"/>
  </ds:schemaRefs>
</ds:datastoreItem>
</file>

<file path=customXml/itemProps2.xml><?xml version="1.0" encoding="utf-8"?>
<ds:datastoreItem xmlns:ds="http://schemas.openxmlformats.org/officeDocument/2006/customXml" ds:itemID="{827770E3-C440-40D3-8C14-9B52CB49D29C}">
  <ds:schemaRefs>
    <ds:schemaRef ds:uri="http://schemas.openxmlformats.org/officeDocument/2006/bibliography"/>
  </ds:schemaRefs>
</ds:datastoreItem>
</file>

<file path=customXml/itemProps3.xml><?xml version="1.0" encoding="utf-8"?>
<ds:datastoreItem xmlns:ds="http://schemas.openxmlformats.org/officeDocument/2006/customXml" ds:itemID="{2CBB3860-4FE4-4ADD-BE6B-30F0D4F637BD}">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4.xml><?xml version="1.0" encoding="utf-8"?>
<ds:datastoreItem xmlns:ds="http://schemas.openxmlformats.org/officeDocument/2006/customXml" ds:itemID="{B0E711C8-9A14-42D4-A629-FBA50C47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Stewart (DJSIR)</dc:creator>
  <cp:keywords/>
  <dc:description/>
  <cp:lastModifiedBy>Kate Stewart (DJSIR)</cp:lastModifiedBy>
  <cp:revision>3</cp:revision>
  <dcterms:created xsi:type="dcterms:W3CDTF">2025-08-25T23:48:00Z</dcterms:created>
  <dcterms:modified xsi:type="dcterms:W3CDTF">2025-08-25T23:49:00Z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1b9d1ec6,45377167,1c04ec75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35589fe1,152b34d9,15dc78fe</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2025-07-15T00:55:04Z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497cf4d3-cad6-4251-937d-89bdf47eb728</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0x0101000D5C741BBD140E409B4535B0EA512F7B</vt:lpwstr>
  </property>
  <property fmtid="{D5CDD505-2E9C-101B-9397-08002B2CF9AE}" pid="17" name="MediaServiceImageTags">
    <vt:lpwstr/>
  </property>
</Properties>
</file>