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4EAF4" w14:textId="17E9C8AB" w:rsidR="00E50EA2" w:rsidRPr="003055F6" w:rsidRDefault="00E50EA2" w:rsidP="00A053A9">
      <w:pPr>
        <w:pStyle w:val="BodyText"/>
        <w:spacing w:after="120"/>
        <w:ind w:right="831"/>
        <w:rPr>
          <w:rFonts w:asciiTheme="minorHAnsi" w:hAnsiTheme="minorHAnsi" w:cstheme="minorHAnsi"/>
          <w:sz w:val="20"/>
        </w:rPr>
      </w:pPr>
    </w:p>
    <w:p w14:paraId="2934EAF5" w14:textId="77777777" w:rsidR="00E50EA2" w:rsidRPr="003055F6" w:rsidRDefault="00E50EA2" w:rsidP="00A053A9">
      <w:pPr>
        <w:pStyle w:val="BodyText"/>
        <w:spacing w:after="120"/>
        <w:ind w:right="831"/>
        <w:rPr>
          <w:rFonts w:asciiTheme="minorHAnsi" w:hAnsiTheme="minorHAnsi" w:cstheme="minorHAnsi"/>
          <w:sz w:val="20"/>
        </w:rPr>
      </w:pPr>
    </w:p>
    <w:p w14:paraId="5D460A04" w14:textId="45BC600E" w:rsidR="000174FC" w:rsidRPr="003055F6" w:rsidRDefault="000174FC" w:rsidP="003055F6">
      <w:pPr>
        <w:spacing w:after="120"/>
        <w:ind w:left="142" w:right="831"/>
        <w:rPr>
          <w:rFonts w:asciiTheme="minorHAnsi" w:hAnsiTheme="minorHAnsi" w:cstheme="minorHAnsi"/>
          <w:b/>
          <w:color w:val="FFFFFF"/>
          <w:spacing w:val="-4"/>
          <w:sz w:val="44"/>
          <w:szCs w:val="20"/>
        </w:rPr>
      </w:pPr>
      <w:r w:rsidRPr="003055F6">
        <w:rPr>
          <w:rFonts w:asciiTheme="minorHAnsi" w:hAnsiTheme="minorHAnsi" w:cstheme="minorHAnsi"/>
          <w:b/>
          <w:color w:val="FFFFFF"/>
          <w:spacing w:val="-2"/>
          <w:sz w:val="44"/>
          <w:szCs w:val="20"/>
        </w:rPr>
        <w:t>Guidance</w:t>
      </w:r>
      <w:r w:rsidRPr="003055F6">
        <w:rPr>
          <w:rFonts w:asciiTheme="minorHAnsi" w:hAnsiTheme="minorHAnsi" w:cstheme="minorHAnsi"/>
          <w:b/>
          <w:color w:val="FFFFFF"/>
          <w:spacing w:val="-47"/>
          <w:sz w:val="44"/>
          <w:szCs w:val="20"/>
        </w:rPr>
        <w:t xml:space="preserve"> </w:t>
      </w:r>
      <w:r w:rsidRPr="003055F6">
        <w:rPr>
          <w:rFonts w:asciiTheme="minorHAnsi" w:hAnsiTheme="minorHAnsi" w:cstheme="minorHAnsi"/>
          <w:b/>
          <w:color w:val="FFFFFF"/>
          <w:spacing w:val="-4"/>
          <w:sz w:val="44"/>
          <w:szCs w:val="20"/>
        </w:rPr>
        <w:t>Note</w:t>
      </w:r>
    </w:p>
    <w:sdt>
      <w:sdtPr>
        <w:rPr>
          <w:rFonts w:asciiTheme="minorHAnsi" w:hAnsiTheme="minorHAnsi" w:cstheme="minorBidi"/>
          <w:sz w:val="24"/>
          <w:szCs w:val="24"/>
        </w:rPr>
        <w:id w:val="-727840379"/>
        <w:placeholder>
          <w:docPart w:val="4CAB35FDA36943DBBE208E3570632ECB"/>
        </w:placeholder>
      </w:sdtPr>
      <w:sdtContent>
        <w:p w14:paraId="20B6CD58" w14:textId="77777777" w:rsidR="006F7BA5" w:rsidRPr="003055F6" w:rsidRDefault="006F7BA5" w:rsidP="003055F6">
          <w:pPr>
            <w:pStyle w:val="Subtitle"/>
            <w:ind w:left="142"/>
            <w:rPr>
              <w:rFonts w:asciiTheme="minorHAnsi" w:hAnsiTheme="minorHAnsi" w:cstheme="minorHAnsi"/>
              <w:sz w:val="24"/>
              <w:szCs w:val="20"/>
            </w:rPr>
          </w:pPr>
          <w:r w:rsidRPr="003055F6">
            <w:rPr>
              <w:rFonts w:asciiTheme="minorHAnsi" w:hAnsiTheme="minorHAnsi" w:cstheme="minorHAnsi"/>
              <w:sz w:val="24"/>
              <w:szCs w:val="20"/>
            </w:rPr>
            <w:t>Auspice Applications | Community Infrastructure Programs</w:t>
          </w:r>
        </w:p>
      </w:sdtContent>
    </w:sdt>
    <w:p w14:paraId="5BB6956D" w14:textId="593CFB2A" w:rsidR="00593FF0" w:rsidRPr="003055F6" w:rsidRDefault="003055F6" w:rsidP="003055F6">
      <w:pPr>
        <w:pStyle w:val="BodyText"/>
        <w:spacing w:before="600" w:after="120"/>
        <w:ind w:left="117" w:right="8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br/>
      </w:r>
      <w:r w:rsidR="00593FF0" w:rsidRPr="003055F6">
        <w:rPr>
          <w:rFonts w:asciiTheme="minorHAnsi" w:hAnsiTheme="minorHAnsi" w:cstheme="minorHAnsi"/>
        </w:rPr>
        <w:t>Only Local Government Authorities (LGAs) and Alpine Resorts Victoria (ARV) are eligible to apply for funding through Sport and Recreation Victoria’s</w:t>
      </w:r>
      <w:r w:rsidR="00593FF0" w:rsidRPr="003055F6">
        <w:rPr>
          <w:rFonts w:asciiTheme="minorHAnsi" w:hAnsiTheme="minorHAnsi" w:cstheme="minorHAnsi"/>
          <w:spacing w:val="-3"/>
        </w:rPr>
        <w:t xml:space="preserve"> </w:t>
      </w:r>
      <w:r w:rsidR="00593FF0" w:rsidRPr="003055F6">
        <w:rPr>
          <w:rFonts w:asciiTheme="minorHAnsi" w:hAnsiTheme="minorHAnsi" w:cstheme="minorHAnsi"/>
        </w:rPr>
        <w:t>competitive grant programs</w:t>
      </w:r>
      <w:r w:rsidR="00593FF0" w:rsidRPr="003055F6">
        <w:rPr>
          <w:rFonts w:asciiTheme="minorHAnsi" w:hAnsiTheme="minorHAnsi" w:cstheme="minorHAnsi"/>
          <w:spacing w:val="-3"/>
        </w:rPr>
        <w:t xml:space="preserve"> </w:t>
      </w:r>
      <w:r w:rsidR="00593FF0" w:rsidRPr="003055F6">
        <w:rPr>
          <w:rFonts w:asciiTheme="minorHAnsi" w:hAnsiTheme="minorHAnsi" w:cstheme="minorHAnsi"/>
        </w:rPr>
        <w:t>supporting</w:t>
      </w:r>
      <w:r w:rsidR="00593FF0" w:rsidRPr="003055F6">
        <w:rPr>
          <w:rFonts w:asciiTheme="minorHAnsi" w:hAnsiTheme="minorHAnsi" w:cstheme="minorHAnsi"/>
          <w:spacing w:val="-18"/>
        </w:rPr>
        <w:t xml:space="preserve"> </w:t>
      </w:r>
      <w:r w:rsidR="00593FF0" w:rsidRPr="003055F6">
        <w:rPr>
          <w:rFonts w:asciiTheme="minorHAnsi" w:hAnsiTheme="minorHAnsi" w:cstheme="minorHAnsi"/>
        </w:rPr>
        <w:t>community</w:t>
      </w:r>
      <w:r w:rsidR="00593FF0" w:rsidRPr="003055F6">
        <w:rPr>
          <w:rFonts w:asciiTheme="minorHAnsi" w:hAnsiTheme="minorHAnsi" w:cstheme="minorHAnsi"/>
          <w:spacing w:val="-3"/>
        </w:rPr>
        <w:t xml:space="preserve"> </w:t>
      </w:r>
      <w:r w:rsidR="00593FF0" w:rsidRPr="003055F6">
        <w:rPr>
          <w:rFonts w:asciiTheme="minorHAnsi" w:hAnsiTheme="minorHAnsi" w:cstheme="minorHAnsi"/>
        </w:rPr>
        <w:t>sport and active recreation infrastructure development.</w:t>
      </w:r>
    </w:p>
    <w:p w14:paraId="12E7FE35" w14:textId="34D06183" w:rsidR="00E563E1" w:rsidRPr="003055F6" w:rsidRDefault="00E563E1" w:rsidP="00593FF0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Many community sports clubs operate on land that is not under the direct management of LGAs/ARV. Other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land</w:t>
      </w:r>
      <w:r w:rsidRPr="003055F6">
        <w:rPr>
          <w:rFonts w:asciiTheme="minorHAnsi" w:hAnsiTheme="minorHAnsi" w:cstheme="minorHAnsi"/>
          <w:spacing w:val="-8"/>
        </w:rPr>
        <w:t xml:space="preserve"> </w:t>
      </w:r>
      <w:r w:rsidRPr="003055F6">
        <w:rPr>
          <w:rFonts w:asciiTheme="minorHAnsi" w:hAnsiTheme="minorHAnsi" w:cstheme="minorHAnsi"/>
        </w:rPr>
        <w:t>managers can</w:t>
      </w:r>
      <w:r w:rsidRPr="003055F6">
        <w:rPr>
          <w:rFonts w:asciiTheme="minorHAnsi" w:hAnsiTheme="minorHAnsi" w:cstheme="minorHAnsi"/>
          <w:spacing w:val="-11"/>
        </w:rPr>
        <w:t xml:space="preserve"> </w:t>
      </w:r>
      <w:r w:rsidRPr="003055F6">
        <w:rPr>
          <w:rFonts w:asciiTheme="minorHAnsi" w:hAnsiTheme="minorHAnsi" w:cstheme="minorHAnsi"/>
        </w:rPr>
        <w:t>include</w:t>
      </w:r>
      <w:r w:rsidRPr="003055F6">
        <w:rPr>
          <w:rFonts w:asciiTheme="minorHAnsi" w:hAnsiTheme="minorHAnsi" w:cstheme="minorHAnsi"/>
          <w:spacing w:val="-8"/>
        </w:rPr>
        <w:t xml:space="preserve"> </w:t>
      </w:r>
      <w:r w:rsidRPr="003055F6">
        <w:rPr>
          <w:rFonts w:asciiTheme="minorHAnsi" w:hAnsiTheme="minorHAnsi" w:cstheme="minorHAnsi"/>
        </w:rPr>
        <w:t>water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authorities,</w:t>
      </w:r>
      <w:r w:rsidRPr="003055F6">
        <w:rPr>
          <w:rFonts w:asciiTheme="minorHAnsi" w:hAnsiTheme="minorHAnsi" w:cstheme="minorHAnsi"/>
          <w:spacing w:val="-9"/>
        </w:rPr>
        <w:t xml:space="preserve"> </w:t>
      </w:r>
      <w:r w:rsidRPr="003055F6">
        <w:rPr>
          <w:rFonts w:asciiTheme="minorHAnsi" w:hAnsiTheme="minorHAnsi" w:cstheme="minorHAnsi"/>
        </w:rPr>
        <w:t>D</w:t>
      </w:r>
      <w:r w:rsidR="00661432">
        <w:rPr>
          <w:rFonts w:asciiTheme="minorHAnsi" w:hAnsiTheme="minorHAnsi" w:cstheme="minorHAnsi"/>
        </w:rPr>
        <w:t xml:space="preserve">epartment of </w:t>
      </w:r>
      <w:r w:rsidRPr="003055F6">
        <w:rPr>
          <w:rFonts w:asciiTheme="minorHAnsi" w:hAnsiTheme="minorHAnsi" w:cstheme="minorHAnsi"/>
        </w:rPr>
        <w:t>E</w:t>
      </w:r>
      <w:r w:rsidR="00661432">
        <w:rPr>
          <w:rFonts w:asciiTheme="minorHAnsi" w:hAnsiTheme="minorHAnsi" w:cstheme="minorHAnsi"/>
        </w:rPr>
        <w:t xml:space="preserve">nergy, </w:t>
      </w:r>
      <w:r w:rsidRPr="003055F6">
        <w:rPr>
          <w:rFonts w:asciiTheme="minorHAnsi" w:hAnsiTheme="minorHAnsi" w:cstheme="minorHAnsi"/>
        </w:rPr>
        <w:t>E</w:t>
      </w:r>
      <w:r w:rsidR="00661432">
        <w:rPr>
          <w:rFonts w:asciiTheme="minorHAnsi" w:hAnsiTheme="minorHAnsi" w:cstheme="minorHAnsi"/>
        </w:rPr>
        <w:t xml:space="preserve">nvironment and Climate </w:t>
      </w:r>
      <w:r w:rsidRPr="003055F6">
        <w:rPr>
          <w:rFonts w:asciiTheme="minorHAnsi" w:hAnsiTheme="minorHAnsi" w:cstheme="minorHAnsi"/>
        </w:rPr>
        <w:t>A</w:t>
      </w:r>
      <w:r w:rsidR="00661432">
        <w:rPr>
          <w:rFonts w:asciiTheme="minorHAnsi" w:hAnsiTheme="minorHAnsi" w:cstheme="minorHAnsi"/>
        </w:rPr>
        <w:t>ction</w:t>
      </w:r>
      <w:r w:rsidRPr="003055F6">
        <w:rPr>
          <w:rFonts w:asciiTheme="minorHAnsi" w:hAnsiTheme="minorHAnsi" w:cstheme="minorHAnsi"/>
        </w:rPr>
        <w:t>,</w:t>
      </w:r>
      <w:r w:rsidRPr="003055F6">
        <w:rPr>
          <w:rFonts w:asciiTheme="minorHAnsi" w:hAnsiTheme="minorHAnsi" w:cstheme="minorHAnsi"/>
          <w:spacing w:val="-9"/>
        </w:rPr>
        <w:t xml:space="preserve"> </w:t>
      </w:r>
      <w:r w:rsidRPr="003055F6">
        <w:rPr>
          <w:rFonts w:asciiTheme="minorHAnsi" w:hAnsiTheme="minorHAnsi" w:cstheme="minorHAnsi"/>
        </w:rPr>
        <w:t>Parks Victoria and privately owned land.</w:t>
      </w:r>
    </w:p>
    <w:p w14:paraId="57FAC8F3" w14:textId="3AC98FD3" w:rsidR="0065085C" w:rsidRPr="003055F6" w:rsidRDefault="0065085C" w:rsidP="0065085C">
      <w:pPr>
        <w:pStyle w:val="BodyText"/>
        <w:spacing w:after="120"/>
        <w:ind w:left="117" w:right="831"/>
        <w:rPr>
          <w:rFonts w:asciiTheme="minorHAnsi" w:hAnsiTheme="minorHAnsi" w:cstheme="minorHAnsi"/>
          <w:spacing w:val="-2"/>
        </w:rPr>
      </w:pPr>
      <w:r w:rsidRPr="003055F6">
        <w:rPr>
          <w:rFonts w:asciiTheme="minorHAnsi" w:hAnsiTheme="minorHAnsi" w:cstheme="minorHAnsi"/>
        </w:rPr>
        <w:t>This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</w:rPr>
        <w:t>document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provides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advice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on</w:t>
      </w:r>
      <w:r w:rsidRPr="003055F6">
        <w:rPr>
          <w:rFonts w:asciiTheme="minorHAnsi" w:hAnsiTheme="minorHAnsi" w:cstheme="minorHAnsi"/>
          <w:spacing w:val="-4"/>
        </w:rPr>
        <w:t xml:space="preserve"> </w:t>
      </w:r>
      <w:r w:rsidRPr="003055F6">
        <w:rPr>
          <w:rFonts w:asciiTheme="minorHAnsi" w:hAnsiTheme="minorHAnsi" w:cstheme="minorHAnsi"/>
        </w:rPr>
        <w:t>LGA/ARV</w:t>
      </w:r>
      <w:r w:rsidRPr="003055F6">
        <w:rPr>
          <w:rFonts w:asciiTheme="minorHAnsi" w:hAnsiTheme="minorHAnsi" w:cstheme="minorHAnsi"/>
          <w:spacing w:val="-12"/>
        </w:rPr>
        <w:t xml:space="preserve"> </w:t>
      </w:r>
      <w:r w:rsidRPr="003055F6">
        <w:rPr>
          <w:rFonts w:asciiTheme="minorHAnsi" w:hAnsiTheme="minorHAnsi" w:cstheme="minorHAnsi"/>
        </w:rPr>
        <w:t>accountabilities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</w:rPr>
        <w:t>for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auspice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applications.</w:t>
      </w:r>
    </w:p>
    <w:p w14:paraId="2934EB07" w14:textId="172577F8" w:rsidR="00E50EA2" w:rsidRPr="003055F6" w:rsidRDefault="00D0453F" w:rsidP="00A053A9">
      <w:pPr>
        <w:pStyle w:val="Heading1"/>
        <w:spacing w:before="360" w:after="240"/>
        <w:ind w:left="119" w:right="831"/>
        <w:rPr>
          <w:rFonts w:asciiTheme="minorHAnsi" w:hAnsiTheme="minorHAnsi" w:cstheme="minorHAnsi"/>
          <w:color w:val="943634" w:themeColor="accent2" w:themeShade="BF"/>
        </w:rPr>
      </w:pPr>
      <w:r w:rsidRPr="003055F6">
        <w:rPr>
          <w:rFonts w:asciiTheme="minorHAnsi" w:hAnsiTheme="minorHAnsi" w:cstheme="minorHAnsi"/>
          <w:color w:val="943634" w:themeColor="accent2" w:themeShade="BF"/>
        </w:rPr>
        <w:t>What is</w:t>
      </w:r>
      <w:r w:rsidRPr="003055F6">
        <w:rPr>
          <w:rFonts w:asciiTheme="minorHAnsi" w:hAnsiTheme="minorHAnsi" w:cstheme="minorHAnsi"/>
          <w:color w:val="943634" w:themeColor="accent2" w:themeShade="BF"/>
          <w:spacing w:val="-4"/>
        </w:rPr>
        <w:t xml:space="preserve"> </w:t>
      </w:r>
      <w:r w:rsidRPr="003055F6">
        <w:rPr>
          <w:rFonts w:asciiTheme="minorHAnsi" w:hAnsiTheme="minorHAnsi" w:cstheme="minorHAnsi"/>
          <w:color w:val="943634" w:themeColor="accent2" w:themeShade="BF"/>
        </w:rPr>
        <w:t>an</w:t>
      </w:r>
      <w:r w:rsidRPr="003055F6">
        <w:rPr>
          <w:rFonts w:asciiTheme="minorHAnsi" w:hAnsiTheme="minorHAnsi" w:cstheme="minorHAnsi"/>
          <w:color w:val="943634" w:themeColor="accent2" w:themeShade="BF"/>
          <w:spacing w:val="-15"/>
        </w:rPr>
        <w:t xml:space="preserve"> </w:t>
      </w:r>
      <w:r w:rsidRPr="003055F6">
        <w:rPr>
          <w:rFonts w:asciiTheme="minorHAnsi" w:hAnsiTheme="minorHAnsi" w:cstheme="minorHAnsi"/>
          <w:color w:val="943634" w:themeColor="accent2" w:themeShade="BF"/>
        </w:rPr>
        <w:t>auspice</w:t>
      </w:r>
      <w:r w:rsidRPr="003055F6">
        <w:rPr>
          <w:rFonts w:asciiTheme="minorHAnsi" w:hAnsiTheme="minorHAnsi" w:cstheme="minorHAnsi"/>
          <w:color w:val="943634" w:themeColor="accent2" w:themeShade="BF"/>
          <w:spacing w:val="10"/>
        </w:rPr>
        <w:t xml:space="preserve"> </w:t>
      </w:r>
      <w:r w:rsidRPr="003055F6">
        <w:rPr>
          <w:rFonts w:asciiTheme="minorHAnsi" w:hAnsiTheme="minorHAnsi" w:cstheme="minorHAnsi"/>
          <w:color w:val="943634" w:themeColor="accent2" w:themeShade="BF"/>
          <w:spacing w:val="-2"/>
        </w:rPr>
        <w:t>application?</w:t>
      </w:r>
    </w:p>
    <w:p w14:paraId="19E565F0" w14:textId="553E4E76" w:rsidR="002F4814" w:rsidRPr="003055F6" w:rsidRDefault="002F4814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 xml:space="preserve">To 'auspice' means to provide support, sponsorship or guidance. </w:t>
      </w:r>
    </w:p>
    <w:p w14:paraId="2934EB0D" w14:textId="4518650E" w:rsidR="00E50EA2" w:rsidRPr="003055F6" w:rsidRDefault="0087383F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 xml:space="preserve">An auspice application is </w:t>
      </w:r>
      <w:r w:rsidR="00C54D6A" w:rsidRPr="003055F6">
        <w:rPr>
          <w:rFonts w:asciiTheme="minorHAnsi" w:hAnsiTheme="minorHAnsi" w:cstheme="minorHAnsi"/>
        </w:rPr>
        <w:t>when</w:t>
      </w:r>
      <w:r w:rsidR="00D0453F" w:rsidRPr="003055F6">
        <w:rPr>
          <w:rFonts w:asciiTheme="minorHAnsi" w:hAnsiTheme="minorHAnsi" w:cstheme="minorHAnsi"/>
          <w:spacing w:val="-5"/>
        </w:rPr>
        <w:t xml:space="preserve"> </w:t>
      </w:r>
      <w:r w:rsidR="00D0453F" w:rsidRPr="003055F6">
        <w:rPr>
          <w:rFonts w:asciiTheme="minorHAnsi" w:hAnsiTheme="minorHAnsi" w:cstheme="minorHAnsi"/>
        </w:rPr>
        <w:t>LGAs</w:t>
      </w:r>
      <w:r w:rsidR="00D0453F" w:rsidRPr="003055F6">
        <w:rPr>
          <w:rFonts w:asciiTheme="minorHAnsi" w:hAnsiTheme="minorHAnsi" w:cstheme="minorHAnsi"/>
          <w:spacing w:val="-7"/>
        </w:rPr>
        <w:t xml:space="preserve"> </w:t>
      </w:r>
      <w:r w:rsidR="00D0453F" w:rsidRPr="003055F6">
        <w:rPr>
          <w:rFonts w:asciiTheme="minorHAnsi" w:hAnsiTheme="minorHAnsi" w:cstheme="minorHAnsi"/>
        </w:rPr>
        <w:t>and</w:t>
      </w:r>
      <w:r w:rsidR="00D0453F" w:rsidRPr="003055F6">
        <w:rPr>
          <w:rFonts w:asciiTheme="minorHAnsi" w:hAnsiTheme="minorHAnsi" w:cstheme="minorHAnsi"/>
          <w:spacing w:val="-4"/>
        </w:rPr>
        <w:t xml:space="preserve"> </w:t>
      </w:r>
      <w:r w:rsidR="00D0453F" w:rsidRPr="003055F6">
        <w:rPr>
          <w:rFonts w:asciiTheme="minorHAnsi" w:hAnsiTheme="minorHAnsi" w:cstheme="minorHAnsi"/>
        </w:rPr>
        <w:t>AR</w:t>
      </w:r>
      <w:r w:rsidR="00632740" w:rsidRPr="003055F6">
        <w:rPr>
          <w:rFonts w:asciiTheme="minorHAnsi" w:hAnsiTheme="minorHAnsi" w:cstheme="minorHAnsi"/>
        </w:rPr>
        <w:t>V</w:t>
      </w:r>
      <w:r w:rsidR="00D0453F" w:rsidRPr="003055F6">
        <w:rPr>
          <w:rFonts w:asciiTheme="minorHAnsi" w:hAnsiTheme="minorHAnsi" w:cstheme="minorHAnsi"/>
          <w:spacing w:val="-7"/>
        </w:rPr>
        <w:t xml:space="preserve"> </w:t>
      </w:r>
      <w:r w:rsidR="00D0453F" w:rsidRPr="003055F6">
        <w:rPr>
          <w:rFonts w:asciiTheme="minorHAnsi" w:hAnsiTheme="minorHAnsi" w:cstheme="minorHAnsi"/>
        </w:rPr>
        <w:t>support</w:t>
      </w:r>
      <w:r w:rsidR="00D0453F" w:rsidRPr="003055F6">
        <w:rPr>
          <w:rFonts w:asciiTheme="minorHAnsi" w:hAnsiTheme="minorHAnsi" w:cstheme="minorHAnsi"/>
          <w:spacing w:val="-5"/>
        </w:rPr>
        <w:t xml:space="preserve"> </w:t>
      </w:r>
      <w:r w:rsidR="00D0453F" w:rsidRPr="003055F6">
        <w:rPr>
          <w:rFonts w:asciiTheme="minorHAnsi" w:hAnsiTheme="minorHAnsi" w:cstheme="minorHAnsi"/>
        </w:rPr>
        <w:t>applications</w:t>
      </w:r>
      <w:r w:rsidR="00D0453F" w:rsidRPr="003055F6">
        <w:rPr>
          <w:rFonts w:asciiTheme="minorHAnsi" w:hAnsiTheme="minorHAnsi" w:cstheme="minorHAnsi"/>
          <w:spacing w:val="-7"/>
        </w:rPr>
        <w:t xml:space="preserve"> </w:t>
      </w:r>
      <w:r w:rsidR="00D0453F" w:rsidRPr="003055F6">
        <w:rPr>
          <w:rFonts w:asciiTheme="minorHAnsi" w:hAnsiTheme="minorHAnsi" w:cstheme="minorHAnsi"/>
        </w:rPr>
        <w:t>on</w:t>
      </w:r>
      <w:r w:rsidR="00D0453F" w:rsidRPr="003055F6">
        <w:rPr>
          <w:rFonts w:asciiTheme="minorHAnsi" w:hAnsiTheme="minorHAnsi" w:cstheme="minorHAnsi"/>
          <w:spacing w:val="-4"/>
        </w:rPr>
        <w:t xml:space="preserve"> </w:t>
      </w:r>
      <w:r w:rsidR="00D0453F" w:rsidRPr="003055F6">
        <w:rPr>
          <w:rFonts w:asciiTheme="minorHAnsi" w:hAnsiTheme="minorHAnsi" w:cstheme="minorHAnsi"/>
        </w:rPr>
        <w:t>behalf of community</w:t>
      </w:r>
      <w:r w:rsidR="00D0453F" w:rsidRPr="003055F6">
        <w:rPr>
          <w:rFonts w:asciiTheme="minorHAnsi" w:hAnsiTheme="minorHAnsi" w:cstheme="minorHAnsi"/>
          <w:spacing w:val="-7"/>
        </w:rPr>
        <w:t xml:space="preserve"> </w:t>
      </w:r>
      <w:r w:rsidR="00D0453F" w:rsidRPr="003055F6">
        <w:rPr>
          <w:rFonts w:asciiTheme="minorHAnsi" w:hAnsiTheme="minorHAnsi" w:cstheme="minorHAnsi"/>
        </w:rPr>
        <w:t>sport organisations and active recreation organisations</w:t>
      </w:r>
      <w:r w:rsidR="00EC418B" w:rsidRPr="003055F6">
        <w:rPr>
          <w:rFonts w:asciiTheme="minorHAnsi" w:hAnsiTheme="minorHAnsi" w:cstheme="minorHAnsi"/>
        </w:rPr>
        <w:t xml:space="preserve"> where the land is </w:t>
      </w:r>
      <w:r w:rsidR="00C54D6A" w:rsidRPr="003055F6">
        <w:rPr>
          <w:rFonts w:asciiTheme="minorHAnsi" w:hAnsiTheme="minorHAnsi" w:cstheme="minorHAnsi"/>
        </w:rPr>
        <w:t>managed by another authority.</w:t>
      </w:r>
      <w:r w:rsidR="00D0453F" w:rsidRPr="003055F6">
        <w:rPr>
          <w:rFonts w:asciiTheme="minorHAnsi" w:hAnsiTheme="minorHAnsi" w:cstheme="minorHAnsi"/>
        </w:rPr>
        <w:t xml:space="preserve"> </w:t>
      </w:r>
    </w:p>
    <w:p w14:paraId="2934EB11" w14:textId="454060BA" w:rsidR="00E50EA2" w:rsidRPr="003055F6" w:rsidRDefault="00D0453F" w:rsidP="00A053A9">
      <w:pPr>
        <w:pStyle w:val="Heading1"/>
        <w:spacing w:before="360" w:after="240"/>
        <w:ind w:left="119" w:right="831"/>
        <w:rPr>
          <w:rFonts w:asciiTheme="minorHAnsi" w:hAnsiTheme="minorHAnsi" w:cstheme="minorHAnsi"/>
          <w:color w:val="943634" w:themeColor="accent2" w:themeShade="BF"/>
        </w:rPr>
      </w:pPr>
      <w:r w:rsidRPr="003055F6">
        <w:rPr>
          <w:rFonts w:asciiTheme="minorHAnsi" w:hAnsiTheme="minorHAnsi" w:cstheme="minorHAnsi"/>
          <w:color w:val="943634" w:themeColor="accent2" w:themeShade="BF"/>
        </w:rPr>
        <w:t xml:space="preserve">What is not </w:t>
      </w:r>
      <w:r w:rsidR="00493DFF" w:rsidRPr="003055F6">
        <w:rPr>
          <w:rFonts w:asciiTheme="minorHAnsi" w:hAnsiTheme="minorHAnsi" w:cstheme="minorHAnsi"/>
          <w:color w:val="943634" w:themeColor="accent2" w:themeShade="BF"/>
        </w:rPr>
        <w:t xml:space="preserve">considered </w:t>
      </w:r>
      <w:r w:rsidRPr="003055F6">
        <w:rPr>
          <w:rFonts w:asciiTheme="minorHAnsi" w:hAnsiTheme="minorHAnsi" w:cstheme="minorHAnsi"/>
          <w:color w:val="943634" w:themeColor="accent2" w:themeShade="BF"/>
        </w:rPr>
        <w:t>an auspice application?</w:t>
      </w:r>
    </w:p>
    <w:p w14:paraId="53B23AFE" w14:textId="2FB446EA" w:rsidR="00C54D6A" w:rsidRPr="003055F6" w:rsidRDefault="00C44726" w:rsidP="003055F6">
      <w:pPr>
        <w:pStyle w:val="BodyText"/>
        <w:spacing w:after="120"/>
        <w:ind w:left="117" w:right="547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I</w:t>
      </w:r>
      <w:r w:rsidR="00D0453F" w:rsidRPr="003055F6">
        <w:rPr>
          <w:rFonts w:asciiTheme="minorHAnsi" w:hAnsiTheme="minorHAnsi" w:cstheme="minorHAnsi"/>
        </w:rPr>
        <w:t>f the project or benefiting clubs operate on land for which the LGA/AR</w:t>
      </w:r>
      <w:r w:rsidR="00632740" w:rsidRPr="003055F6">
        <w:rPr>
          <w:rFonts w:asciiTheme="minorHAnsi" w:hAnsiTheme="minorHAnsi" w:cstheme="minorHAnsi"/>
        </w:rPr>
        <w:t>V</w:t>
      </w:r>
      <w:r w:rsidR="00D0453F" w:rsidRPr="003055F6">
        <w:rPr>
          <w:rFonts w:asciiTheme="minorHAnsi" w:hAnsiTheme="minorHAnsi" w:cstheme="minorHAnsi"/>
        </w:rPr>
        <w:t xml:space="preserve"> are the responsible land manager</w:t>
      </w:r>
      <w:r w:rsidRPr="003055F6">
        <w:rPr>
          <w:rFonts w:asciiTheme="minorHAnsi" w:hAnsiTheme="minorHAnsi" w:cstheme="minorHAnsi"/>
        </w:rPr>
        <w:t>, this is not considered as an auspice application</w:t>
      </w:r>
      <w:r w:rsidR="00D0453F" w:rsidRPr="003055F6">
        <w:rPr>
          <w:rFonts w:asciiTheme="minorHAnsi" w:hAnsiTheme="minorHAnsi" w:cstheme="minorHAnsi"/>
        </w:rPr>
        <w:t xml:space="preserve">. </w:t>
      </w:r>
    </w:p>
    <w:p w14:paraId="0E19FBCA" w14:textId="77777777" w:rsidR="000A6BE1" w:rsidRPr="003055F6" w:rsidRDefault="000A6BE1" w:rsidP="00A053A9">
      <w:pPr>
        <w:pStyle w:val="Heading1"/>
        <w:spacing w:before="360" w:after="240"/>
        <w:ind w:left="119" w:right="831"/>
        <w:rPr>
          <w:rFonts w:asciiTheme="minorHAnsi" w:hAnsiTheme="minorHAnsi" w:cstheme="minorHAnsi"/>
          <w:color w:val="943634" w:themeColor="accent2" w:themeShade="BF"/>
        </w:rPr>
      </w:pPr>
      <w:r w:rsidRPr="003055F6">
        <w:rPr>
          <w:rFonts w:asciiTheme="minorHAnsi" w:hAnsiTheme="minorHAnsi" w:cstheme="minorHAnsi"/>
          <w:color w:val="943634" w:themeColor="accent2" w:themeShade="BF"/>
        </w:rPr>
        <w:t xml:space="preserve">Accountabilities for auspice applications? </w:t>
      </w:r>
    </w:p>
    <w:p w14:paraId="15DD1AF9" w14:textId="0D287025" w:rsidR="000A6BE1" w:rsidRPr="003055F6" w:rsidRDefault="000A6BE1" w:rsidP="00A053A9">
      <w:pPr>
        <w:pStyle w:val="Heading2"/>
        <w:spacing w:after="240"/>
        <w:ind w:right="831"/>
        <w:rPr>
          <w:rFonts w:asciiTheme="minorHAnsi" w:hAnsiTheme="minorHAnsi" w:cstheme="minorHAnsi"/>
          <w:i w:val="0"/>
          <w:iCs w:val="0"/>
        </w:rPr>
      </w:pPr>
      <w:r w:rsidRPr="003055F6">
        <w:rPr>
          <w:rFonts w:asciiTheme="minorHAnsi" w:hAnsiTheme="minorHAnsi" w:cstheme="minorHAnsi"/>
          <w:i w:val="0"/>
          <w:iCs w:val="0"/>
          <w:spacing w:val="-2"/>
        </w:rPr>
        <w:t>Pre-</w:t>
      </w:r>
      <w:r w:rsidR="00C44726" w:rsidRPr="003055F6">
        <w:rPr>
          <w:rFonts w:asciiTheme="minorHAnsi" w:hAnsiTheme="minorHAnsi" w:cstheme="minorHAnsi"/>
          <w:i w:val="0"/>
          <w:iCs w:val="0"/>
          <w:spacing w:val="-2"/>
        </w:rPr>
        <w:t>a</w:t>
      </w:r>
      <w:r w:rsidRPr="003055F6">
        <w:rPr>
          <w:rFonts w:asciiTheme="minorHAnsi" w:hAnsiTheme="minorHAnsi" w:cstheme="minorHAnsi"/>
          <w:i w:val="0"/>
          <w:iCs w:val="0"/>
          <w:spacing w:val="-2"/>
        </w:rPr>
        <w:t>pplication</w:t>
      </w:r>
    </w:p>
    <w:p w14:paraId="5E608AD6" w14:textId="21D23CED" w:rsidR="000A6BE1" w:rsidRPr="003055F6" w:rsidRDefault="000A6BE1" w:rsidP="00A053A9">
      <w:pPr>
        <w:pStyle w:val="BodyText"/>
        <w:spacing w:after="24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LGAs/AR</w:t>
      </w:r>
      <w:r w:rsidR="00632740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are responsible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for leading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conversations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with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potential</w:t>
      </w:r>
      <w:r w:rsidRPr="003055F6">
        <w:rPr>
          <w:rFonts w:asciiTheme="minorHAnsi" w:hAnsiTheme="minorHAnsi" w:cstheme="minorHAnsi"/>
          <w:spacing w:val="-8"/>
        </w:rPr>
        <w:t xml:space="preserve"> </w:t>
      </w:r>
      <w:r w:rsidRPr="003055F6">
        <w:rPr>
          <w:rFonts w:asciiTheme="minorHAnsi" w:hAnsiTheme="minorHAnsi" w:cstheme="minorHAnsi"/>
        </w:rPr>
        <w:t>partner</w:t>
      </w:r>
      <w:r w:rsidR="00632740" w:rsidRPr="003055F6">
        <w:rPr>
          <w:rFonts w:asciiTheme="minorHAnsi" w:hAnsiTheme="minorHAnsi" w:cstheme="minorHAnsi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clubs/organisations.</w:t>
      </w:r>
    </w:p>
    <w:p w14:paraId="38BB1F6A" w14:textId="77777777" w:rsidR="000A6BE1" w:rsidRPr="003055F6" w:rsidRDefault="000A6BE1" w:rsidP="00A053A9">
      <w:pPr>
        <w:pStyle w:val="Heading2"/>
        <w:spacing w:before="120" w:after="240"/>
        <w:ind w:right="831"/>
        <w:rPr>
          <w:rFonts w:asciiTheme="minorHAnsi" w:hAnsiTheme="minorHAnsi" w:cstheme="minorHAnsi"/>
          <w:i w:val="0"/>
          <w:iCs w:val="0"/>
        </w:rPr>
      </w:pPr>
      <w:r w:rsidRPr="003055F6">
        <w:rPr>
          <w:rFonts w:asciiTheme="minorHAnsi" w:hAnsiTheme="minorHAnsi" w:cstheme="minorHAnsi"/>
          <w:i w:val="0"/>
          <w:iCs w:val="0"/>
          <w:spacing w:val="-2"/>
        </w:rPr>
        <w:t>Application</w:t>
      </w:r>
    </w:p>
    <w:p w14:paraId="7DB10005" w14:textId="350DA91F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Auspice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applications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</w:rPr>
        <w:t>are included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in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maximum number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of applications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</w:rPr>
        <w:t>for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LGAs/AR</w:t>
      </w:r>
      <w:r w:rsidR="00632740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</w:rPr>
        <w:t>for each</w:t>
      </w:r>
      <w:r w:rsidRPr="003055F6">
        <w:rPr>
          <w:rFonts w:asciiTheme="minorHAnsi" w:hAnsiTheme="minorHAnsi" w:cstheme="minorHAnsi"/>
          <w:spacing w:val="11"/>
        </w:rPr>
        <w:t xml:space="preserve"> </w:t>
      </w:r>
      <w:r w:rsidRPr="003055F6">
        <w:rPr>
          <w:rFonts w:asciiTheme="minorHAnsi" w:hAnsiTheme="minorHAnsi" w:cstheme="minorHAnsi"/>
        </w:rPr>
        <w:t>funding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program</w:t>
      </w:r>
      <w:r w:rsidRPr="003055F6">
        <w:rPr>
          <w:rFonts w:asciiTheme="minorHAnsi" w:hAnsiTheme="minorHAnsi" w:cstheme="minorHAnsi"/>
          <w:spacing w:val="-20"/>
        </w:rPr>
        <w:t xml:space="preserve"> </w:t>
      </w:r>
      <w:r w:rsidRPr="003055F6">
        <w:rPr>
          <w:rFonts w:asciiTheme="minorHAnsi" w:hAnsiTheme="minorHAnsi" w:cstheme="minorHAnsi"/>
        </w:rPr>
        <w:t>and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stream.</w:t>
      </w:r>
      <w:r w:rsidRPr="003055F6">
        <w:rPr>
          <w:rFonts w:asciiTheme="minorHAnsi" w:hAnsiTheme="minorHAnsi" w:cstheme="minorHAnsi"/>
          <w:spacing w:val="-8"/>
        </w:rPr>
        <w:t xml:space="preserve"> </w:t>
      </w:r>
      <w:r w:rsidRPr="003055F6">
        <w:rPr>
          <w:rFonts w:asciiTheme="minorHAnsi" w:hAnsiTheme="minorHAnsi" w:cstheme="minorHAnsi"/>
        </w:rPr>
        <w:t>They</w:t>
      </w:r>
      <w:r w:rsidRPr="003055F6">
        <w:rPr>
          <w:rFonts w:asciiTheme="minorHAnsi" w:hAnsiTheme="minorHAnsi" w:cstheme="minorHAnsi"/>
          <w:spacing w:val="-9"/>
        </w:rPr>
        <w:t xml:space="preserve"> </w:t>
      </w:r>
      <w:r w:rsidRPr="003055F6">
        <w:rPr>
          <w:rFonts w:asciiTheme="minorHAnsi" w:hAnsiTheme="minorHAnsi" w:cstheme="minorHAnsi"/>
        </w:rPr>
        <w:t>are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not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</w:rPr>
        <w:t>additional</w:t>
      </w:r>
      <w:r w:rsidRPr="003055F6">
        <w:rPr>
          <w:rFonts w:asciiTheme="minorHAnsi" w:hAnsiTheme="minorHAnsi" w:cstheme="minorHAnsi"/>
          <w:spacing w:val="6"/>
        </w:rPr>
        <w:t xml:space="preserve"> </w:t>
      </w:r>
      <w:r w:rsidRPr="003055F6">
        <w:rPr>
          <w:rFonts w:asciiTheme="minorHAnsi" w:hAnsiTheme="minorHAnsi" w:cstheme="minorHAnsi"/>
        </w:rPr>
        <w:t>to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="00632740" w:rsidRPr="003055F6">
        <w:rPr>
          <w:rFonts w:asciiTheme="minorHAnsi" w:hAnsiTheme="minorHAnsi" w:cstheme="minorHAnsi"/>
        </w:rPr>
        <w:t>LGA</w:t>
      </w:r>
      <w:r w:rsidR="00EA1789" w:rsidRPr="003055F6">
        <w:rPr>
          <w:rFonts w:asciiTheme="minorHAnsi" w:hAnsiTheme="minorHAnsi" w:cstheme="minorHAnsi"/>
        </w:rPr>
        <w:t>/ARV</w:t>
      </w:r>
      <w:r w:rsidRPr="003055F6">
        <w:rPr>
          <w:rFonts w:asciiTheme="minorHAnsi" w:hAnsiTheme="minorHAnsi" w:cstheme="minorHAnsi"/>
          <w:spacing w:val="-12"/>
        </w:rPr>
        <w:t xml:space="preserve"> </w:t>
      </w:r>
      <w:r w:rsidRPr="003055F6">
        <w:rPr>
          <w:rFonts w:asciiTheme="minorHAnsi" w:hAnsiTheme="minorHAnsi" w:cstheme="minorHAnsi"/>
        </w:rPr>
        <w:t>led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project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applications.</w:t>
      </w:r>
    </w:p>
    <w:p w14:paraId="0A5AA9D8" w14:textId="1E35CD62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LGAs/AR</w:t>
      </w:r>
      <w:r w:rsidR="00632740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must apply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for funding</w:t>
      </w:r>
      <w:r w:rsidRPr="003055F6">
        <w:rPr>
          <w:rFonts w:asciiTheme="minorHAnsi" w:hAnsiTheme="minorHAnsi" w:cstheme="minorHAnsi"/>
          <w:spacing w:val="-19"/>
        </w:rPr>
        <w:t xml:space="preserve"> </w:t>
      </w:r>
      <w:r w:rsidRPr="003055F6">
        <w:rPr>
          <w:rFonts w:asciiTheme="minorHAnsi" w:hAnsiTheme="minorHAnsi" w:cstheme="minorHAnsi"/>
        </w:rPr>
        <w:t>through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standard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="00EA1789" w:rsidRPr="003055F6">
        <w:rPr>
          <w:rFonts w:asciiTheme="minorHAnsi" w:hAnsiTheme="minorHAnsi" w:cstheme="minorHAnsi"/>
          <w:spacing w:val="-1"/>
        </w:rPr>
        <w:t xml:space="preserve">application </w:t>
      </w:r>
      <w:r w:rsidRPr="003055F6">
        <w:rPr>
          <w:rFonts w:asciiTheme="minorHAnsi" w:hAnsiTheme="minorHAnsi" w:cstheme="minorHAnsi"/>
        </w:rPr>
        <w:t>process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on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behalf of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 xml:space="preserve">auspice </w:t>
      </w:r>
      <w:r w:rsidRPr="003055F6">
        <w:rPr>
          <w:rFonts w:asciiTheme="minorHAnsi" w:hAnsiTheme="minorHAnsi" w:cstheme="minorHAnsi"/>
          <w:spacing w:val="-2"/>
        </w:rPr>
        <w:t>group.</w:t>
      </w:r>
    </w:p>
    <w:p w14:paraId="533277D8" w14:textId="1CC6FCCD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LGAs/AR</w:t>
      </w:r>
      <w:r w:rsidR="00632740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  <w:spacing w:val="-4"/>
        </w:rPr>
        <w:t xml:space="preserve"> </w:t>
      </w:r>
      <w:r w:rsidRPr="003055F6">
        <w:rPr>
          <w:rFonts w:asciiTheme="minorHAnsi" w:hAnsiTheme="minorHAnsi" w:cstheme="minorHAnsi"/>
        </w:rPr>
        <w:t>are accountable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for undertaking due</w:t>
      </w:r>
      <w:r w:rsidRPr="003055F6">
        <w:rPr>
          <w:rFonts w:asciiTheme="minorHAnsi" w:hAnsiTheme="minorHAnsi" w:cstheme="minorHAnsi"/>
          <w:spacing w:val="-19"/>
        </w:rPr>
        <w:t xml:space="preserve"> </w:t>
      </w:r>
      <w:r w:rsidRPr="003055F6">
        <w:rPr>
          <w:rFonts w:asciiTheme="minorHAnsi" w:hAnsiTheme="minorHAnsi" w:cstheme="minorHAnsi"/>
        </w:rPr>
        <w:t>diligence</w:t>
      </w:r>
      <w:r w:rsidRPr="003055F6">
        <w:rPr>
          <w:rFonts w:asciiTheme="minorHAnsi" w:hAnsiTheme="minorHAnsi" w:cstheme="minorHAnsi"/>
          <w:spacing w:val="-19"/>
        </w:rPr>
        <w:t xml:space="preserve"> </w:t>
      </w:r>
      <w:r w:rsidRPr="003055F6">
        <w:rPr>
          <w:rFonts w:asciiTheme="minorHAnsi" w:hAnsiTheme="minorHAnsi" w:cstheme="minorHAnsi"/>
        </w:rPr>
        <w:t>to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ensure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project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is</w:t>
      </w:r>
      <w:r w:rsidRPr="003055F6">
        <w:rPr>
          <w:rFonts w:asciiTheme="minorHAnsi" w:hAnsiTheme="minorHAnsi" w:cstheme="minorHAnsi"/>
          <w:spacing w:val="-4"/>
        </w:rPr>
        <w:t xml:space="preserve"> </w:t>
      </w:r>
      <w:r w:rsidRPr="003055F6">
        <w:rPr>
          <w:rFonts w:asciiTheme="minorHAnsi" w:hAnsiTheme="minorHAnsi" w:cstheme="minorHAnsi"/>
        </w:rPr>
        <w:t>compliant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to the program guidelines including:</w:t>
      </w:r>
    </w:p>
    <w:p w14:paraId="522C7209" w14:textId="6362EF11" w:rsidR="000A6BE1" w:rsidRPr="003055F6" w:rsidRDefault="00C44726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 w:hanging="354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c</w:t>
      </w:r>
      <w:r w:rsidR="000A6BE1" w:rsidRPr="003055F6">
        <w:rPr>
          <w:rFonts w:asciiTheme="minorHAnsi" w:hAnsiTheme="minorHAnsi" w:cstheme="minorHAnsi"/>
        </w:rPr>
        <w:t>ompliance</w:t>
      </w:r>
      <w:r w:rsidR="000A6BE1" w:rsidRPr="003055F6">
        <w:rPr>
          <w:rFonts w:asciiTheme="minorHAnsi" w:hAnsiTheme="minorHAnsi" w:cstheme="minorHAnsi"/>
          <w:spacing w:val="-9"/>
        </w:rPr>
        <w:t xml:space="preserve"> </w:t>
      </w:r>
      <w:r w:rsidR="000A6BE1" w:rsidRPr="003055F6">
        <w:rPr>
          <w:rFonts w:asciiTheme="minorHAnsi" w:hAnsiTheme="minorHAnsi" w:cstheme="minorHAnsi"/>
        </w:rPr>
        <w:t>with</w:t>
      </w:r>
      <w:r w:rsidR="000A6BE1" w:rsidRPr="003055F6">
        <w:rPr>
          <w:rFonts w:asciiTheme="minorHAnsi" w:hAnsiTheme="minorHAnsi" w:cstheme="minorHAnsi"/>
          <w:spacing w:val="9"/>
        </w:rPr>
        <w:t xml:space="preserve"> </w:t>
      </w:r>
      <w:r w:rsidR="000A6BE1" w:rsidRPr="003055F6">
        <w:rPr>
          <w:rFonts w:asciiTheme="minorHAnsi" w:hAnsiTheme="minorHAnsi" w:cstheme="minorHAnsi"/>
        </w:rPr>
        <w:t>eligibility</w:t>
      </w:r>
      <w:r w:rsidR="000A6BE1" w:rsidRPr="003055F6">
        <w:rPr>
          <w:rFonts w:asciiTheme="minorHAnsi" w:hAnsiTheme="minorHAnsi" w:cstheme="minorHAnsi"/>
          <w:spacing w:val="-11"/>
        </w:rPr>
        <w:t xml:space="preserve"> </w:t>
      </w:r>
      <w:r w:rsidR="000A6BE1" w:rsidRPr="003055F6">
        <w:rPr>
          <w:rFonts w:asciiTheme="minorHAnsi" w:hAnsiTheme="minorHAnsi" w:cstheme="minorHAnsi"/>
        </w:rPr>
        <w:t>for</w:t>
      </w:r>
      <w:r w:rsidR="000A6BE1" w:rsidRPr="003055F6">
        <w:rPr>
          <w:rFonts w:asciiTheme="minorHAnsi" w:hAnsiTheme="minorHAnsi" w:cstheme="minorHAnsi"/>
          <w:spacing w:val="-6"/>
        </w:rPr>
        <w:t xml:space="preserve"> </w:t>
      </w:r>
      <w:r w:rsidR="000A6BE1" w:rsidRPr="003055F6">
        <w:rPr>
          <w:rFonts w:asciiTheme="minorHAnsi" w:hAnsiTheme="minorHAnsi" w:cstheme="minorHAnsi"/>
        </w:rPr>
        <w:t>each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  <w:spacing w:val="-2"/>
        </w:rPr>
        <w:t>program/stream</w:t>
      </w:r>
    </w:p>
    <w:p w14:paraId="0E1F9193" w14:textId="657A3EC8" w:rsidR="000A6BE1" w:rsidRPr="003055F6" w:rsidRDefault="00C44726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 w:hanging="354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f</w:t>
      </w:r>
      <w:r w:rsidR="000A6BE1" w:rsidRPr="003055F6">
        <w:rPr>
          <w:rFonts w:asciiTheme="minorHAnsi" w:hAnsiTheme="minorHAnsi" w:cstheme="minorHAnsi"/>
        </w:rPr>
        <w:t>unding</w:t>
      </w:r>
      <w:r w:rsidR="000A6BE1" w:rsidRPr="003055F6">
        <w:rPr>
          <w:rFonts w:asciiTheme="minorHAnsi" w:hAnsiTheme="minorHAnsi" w:cstheme="minorHAnsi"/>
          <w:spacing w:val="-5"/>
        </w:rPr>
        <w:t xml:space="preserve"> </w:t>
      </w:r>
      <w:r w:rsidR="000A6BE1" w:rsidRPr="003055F6">
        <w:rPr>
          <w:rFonts w:asciiTheme="minorHAnsi" w:hAnsiTheme="minorHAnsi" w:cstheme="minorHAnsi"/>
        </w:rPr>
        <w:t>ratios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</w:rPr>
        <w:t>are</w:t>
      </w:r>
      <w:r w:rsidR="000A6BE1" w:rsidRPr="003055F6">
        <w:rPr>
          <w:rFonts w:asciiTheme="minorHAnsi" w:hAnsiTheme="minorHAnsi" w:cstheme="minorHAnsi"/>
          <w:spacing w:val="-5"/>
        </w:rPr>
        <w:t xml:space="preserve"> met</w:t>
      </w:r>
    </w:p>
    <w:p w14:paraId="6C2060C2" w14:textId="1DC7762B" w:rsidR="000A6BE1" w:rsidRPr="003055F6" w:rsidRDefault="00C44726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f</w:t>
      </w:r>
      <w:r w:rsidR="000A6BE1" w:rsidRPr="003055F6">
        <w:rPr>
          <w:rFonts w:asciiTheme="minorHAnsi" w:hAnsiTheme="minorHAnsi" w:cstheme="minorHAnsi"/>
        </w:rPr>
        <w:t>unding is</w:t>
      </w:r>
      <w:r w:rsidR="000A6BE1" w:rsidRPr="003055F6">
        <w:rPr>
          <w:rFonts w:asciiTheme="minorHAnsi" w:hAnsiTheme="minorHAnsi" w:cstheme="minorHAnsi"/>
          <w:spacing w:val="-2"/>
        </w:rPr>
        <w:t xml:space="preserve"> </w:t>
      </w:r>
      <w:r w:rsidR="000A6BE1" w:rsidRPr="003055F6">
        <w:rPr>
          <w:rFonts w:asciiTheme="minorHAnsi" w:hAnsiTheme="minorHAnsi" w:cstheme="minorHAnsi"/>
        </w:rPr>
        <w:t>sufficient to address</w:t>
      </w:r>
      <w:r w:rsidR="000A6BE1" w:rsidRPr="003055F6">
        <w:rPr>
          <w:rFonts w:asciiTheme="minorHAnsi" w:hAnsiTheme="minorHAnsi" w:cstheme="minorHAnsi"/>
          <w:spacing w:val="-2"/>
        </w:rPr>
        <w:t xml:space="preserve"> </w:t>
      </w:r>
      <w:r w:rsidR="000A6BE1" w:rsidRPr="003055F6">
        <w:rPr>
          <w:rFonts w:asciiTheme="minorHAnsi" w:hAnsiTheme="minorHAnsi" w:cstheme="minorHAnsi"/>
        </w:rPr>
        <w:t>project construction,</w:t>
      </w:r>
      <w:r w:rsidR="000A6BE1" w:rsidRPr="003055F6">
        <w:rPr>
          <w:rFonts w:asciiTheme="minorHAnsi" w:hAnsiTheme="minorHAnsi" w:cstheme="minorHAnsi"/>
          <w:spacing w:val="-20"/>
        </w:rPr>
        <w:t xml:space="preserve"> </w:t>
      </w:r>
      <w:r w:rsidR="000A6BE1" w:rsidRPr="003055F6">
        <w:rPr>
          <w:rFonts w:asciiTheme="minorHAnsi" w:hAnsiTheme="minorHAnsi" w:cstheme="minorHAnsi"/>
        </w:rPr>
        <w:t>contingency,</w:t>
      </w:r>
      <w:r w:rsidR="000A6BE1" w:rsidRPr="003055F6">
        <w:rPr>
          <w:rFonts w:asciiTheme="minorHAnsi" w:hAnsiTheme="minorHAnsi" w:cstheme="minorHAnsi"/>
          <w:spacing w:val="-20"/>
        </w:rPr>
        <w:t xml:space="preserve"> </w:t>
      </w:r>
      <w:r w:rsidR="000A6BE1" w:rsidRPr="003055F6">
        <w:rPr>
          <w:rFonts w:asciiTheme="minorHAnsi" w:hAnsiTheme="minorHAnsi" w:cstheme="minorHAnsi"/>
        </w:rPr>
        <w:t>cost escalation and project</w:t>
      </w:r>
      <w:r w:rsidR="000A6BE1" w:rsidRPr="003055F6">
        <w:rPr>
          <w:rFonts w:asciiTheme="minorHAnsi" w:hAnsiTheme="minorHAnsi" w:cstheme="minorHAnsi"/>
          <w:spacing w:val="-4"/>
        </w:rPr>
        <w:t xml:space="preserve"> </w:t>
      </w:r>
      <w:r w:rsidR="000A6BE1" w:rsidRPr="003055F6">
        <w:rPr>
          <w:rFonts w:asciiTheme="minorHAnsi" w:hAnsiTheme="minorHAnsi" w:cstheme="minorHAnsi"/>
        </w:rPr>
        <w:t>management</w:t>
      </w:r>
    </w:p>
    <w:p w14:paraId="312CE0B3" w14:textId="080D1E99" w:rsidR="000A6BE1" w:rsidRPr="003055F6" w:rsidRDefault="00C44726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 w:hanging="354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p</w:t>
      </w:r>
      <w:r w:rsidR="000A6BE1" w:rsidRPr="003055F6">
        <w:rPr>
          <w:rFonts w:asciiTheme="minorHAnsi" w:hAnsiTheme="minorHAnsi" w:cstheme="minorHAnsi"/>
        </w:rPr>
        <w:t>roject</w:t>
      </w:r>
      <w:r w:rsidR="000A6BE1" w:rsidRPr="003055F6">
        <w:rPr>
          <w:rFonts w:asciiTheme="minorHAnsi" w:hAnsiTheme="minorHAnsi" w:cstheme="minorHAnsi"/>
          <w:spacing w:val="-6"/>
        </w:rPr>
        <w:t xml:space="preserve"> </w:t>
      </w:r>
      <w:r w:rsidR="000A6BE1" w:rsidRPr="003055F6">
        <w:rPr>
          <w:rFonts w:asciiTheme="minorHAnsi" w:hAnsiTheme="minorHAnsi" w:cstheme="minorHAnsi"/>
        </w:rPr>
        <w:t>delivery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</w:rPr>
        <w:t>timelines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</w:rPr>
        <w:t>are</w:t>
      </w:r>
      <w:r w:rsidR="000A6BE1" w:rsidRPr="003055F6">
        <w:rPr>
          <w:rFonts w:asciiTheme="minorHAnsi" w:hAnsiTheme="minorHAnsi" w:cstheme="minorHAnsi"/>
          <w:spacing w:val="-5"/>
        </w:rPr>
        <w:t xml:space="preserve"> </w:t>
      </w:r>
      <w:r w:rsidR="000A6BE1" w:rsidRPr="003055F6">
        <w:rPr>
          <w:rFonts w:asciiTheme="minorHAnsi" w:hAnsiTheme="minorHAnsi" w:cstheme="minorHAnsi"/>
          <w:spacing w:val="-2"/>
        </w:rPr>
        <w:t>achievable</w:t>
      </w:r>
    </w:p>
    <w:p w14:paraId="21B4EE00" w14:textId="7A5B984A" w:rsidR="000A6BE1" w:rsidRPr="003055F6" w:rsidRDefault="00C44726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264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h</w:t>
      </w:r>
      <w:r w:rsidR="000A6BE1" w:rsidRPr="003055F6">
        <w:rPr>
          <w:rFonts w:asciiTheme="minorHAnsi" w:hAnsiTheme="minorHAnsi" w:cstheme="minorHAnsi"/>
        </w:rPr>
        <w:t>ow</w:t>
      </w:r>
      <w:r w:rsidR="000A6BE1" w:rsidRPr="003055F6">
        <w:rPr>
          <w:rFonts w:asciiTheme="minorHAnsi" w:hAnsiTheme="minorHAnsi" w:cstheme="minorHAnsi"/>
          <w:spacing w:val="-7"/>
        </w:rPr>
        <w:t xml:space="preserve"> </w:t>
      </w:r>
      <w:r w:rsidR="000A6BE1" w:rsidRPr="003055F6">
        <w:rPr>
          <w:rFonts w:asciiTheme="minorHAnsi" w:hAnsiTheme="minorHAnsi" w:cstheme="minorHAnsi"/>
        </w:rPr>
        <w:t>cost</w:t>
      </w:r>
      <w:r w:rsidR="000A6BE1" w:rsidRPr="003055F6">
        <w:rPr>
          <w:rFonts w:asciiTheme="minorHAnsi" w:hAnsiTheme="minorHAnsi" w:cstheme="minorHAnsi"/>
          <w:spacing w:val="-2"/>
        </w:rPr>
        <w:t xml:space="preserve"> </w:t>
      </w:r>
      <w:r w:rsidR="000A6BE1" w:rsidRPr="003055F6">
        <w:rPr>
          <w:rFonts w:asciiTheme="minorHAnsi" w:hAnsiTheme="minorHAnsi" w:cstheme="minorHAnsi"/>
        </w:rPr>
        <w:t>overruns</w:t>
      </w:r>
      <w:r w:rsidR="000A6BE1" w:rsidRPr="003055F6">
        <w:rPr>
          <w:rFonts w:asciiTheme="minorHAnsi" w:hAnsiTheme="minorHAnsi" w:cstheme="minorHAnsi"/>
          <w:spacing w:val="-24"/>
        </w:rPr>
        <w:t xml:space="preserve"> </w:t>
      </w:r>
      <w:r w:rsidR="000A6BE1" w:rsidRPr="003055F6">
        <w:rPr>
          <w:rFonts w:asciiTheme="minorHAnsi" w:hAnsiTheme="minorHAnsi" w:cstheme="minorHAnsi"/>
        </w:rPr>
        <w:t>will</w:t>
      </w:r>
      <w:r w:rsidR="000A6BE1" w:rsidRPr="003055F6">
        <w:rPr>
          <w:rFonts w:asciiTheme="minorHAnsi" w:hAnsiTheme="minorHAnsi" w:cstheme="minorHAnsi"/>
          <w:spacing w:val="-7"/>
        </w:rPr>
        <w:t xml:space="preserve"> </w:t>
      </w:r>
      <w:r w:rsidR="000A6BE1" w:rsidRPr="003055F6">
        <w:rPr>
          <w:rFonts w:asciiTheme="minorHAnsi" w:hAnsiTheme="minorHAnsi" w:cstheme="minorHAnsi"/>
        </w:rPr>
        <w:t>be managed including consideration of organisations underwriting project</w:t>
      </w:r>
      <w:r w:rsidR="000A6BE1" w:rsidRPr="003055F6">
        <w:rPr>
          <w:rFonts w:asciiTheme="minorHAnsi" w:hAnsiTheme="minorHAnsi" w:cstheme="minorHAnsi"/>
          <w:spacing w:val="-1"/>
        </w:rPr>
        <w:t xml:space="preserve"> </w:t>
      </w:r>
      <w:r w:rsidR="000A6BE1" w:rsidRPr="003055F6">
        <w:rPr>
          <w:rFonts w:asciiTheme="minorHAnsi" w:hAnsiTheme="minorHAnsi" w:cstheme="minorHAnsi"/>
        </w:rPr>
        <w:t>delivery</w:t>
      </w:r>
      <w:r w:rsidR="004D4D16" w:rsidRPr="003055F6">
        <w:rPr>
          <w:rFonts w:asciiTheme="minorHAnsi" w:hAnsiTheme="minorHAnsi" w:cstheme="minorHAnsi"/>
        </w:rPr>
        <w:t>.</w:t>
      </w:r>
    </w:p>
    <w:p w14:paraId="157BDE09" w14:textId="77777777" w:rsidR="003055F6" w:rsidRDefault="003055F6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</w:p>
    <w:p w14:paraId="1794FBEB" w14:textId="77777777" w:rsidR="003055F6" w:rsidRPr="003055F6" w:rsidRDefault="003055F6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</w:p>
    <w:p w14:paraId="351B279B" w14:textId="0B70A198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LGAs/AR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are accountable for ensuring</w:t>
      </w:r>
      <w:r w:rsidRPr="003055F6">
        <w:rPr>
          <w:rFonts w:asciiTheme="minorHAnsi" w:hAnsiTheme="minorHAnsi" w:cstheme="minorHAnsi"/>
          <w:spacing w:val="-17"/>
        </w:rPr>
        <w:t xml:space="preserve"> </w:t>
      </w:r>
      <w:r w:rsidRPr="003055F6">
        <w:rPr>
          <w:rFonts w:asciiTheme="minorHAnsi" w:hAnsiTheme="minorHAnsi" w:cstheme="minorHAnsi"/>
        </w:rPr>
        <w:t>the application meets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 xml:space="preserve">standard requirements, </w:t>
      </w:r>
      <w:r w:rsidRPr="003055F6">
        <w:rPr>
          <w:rFonts w:asciiTheme="minorHAnsi" w:hAnsiTheme="minorHAnsi" w:cstheme="minorHAnsi"/>
          <w:spacing w:val="-2"/>
        </w:rPr>
        <w:t>including:</w:t>
      </w:r>
    </w:p>
    <w:p w14:paraId="6DCB2239" w14:textId="02591E60" w:rsidR="000A6BE1" w:rsidRPr="003055F6" w:rsidRDefault="00EA1789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 w:hanging="354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a</w:t>
      </w:r>
      <w:r w:rsidR="000A6BE1" w:rsidRPr="003055F6">
        <w:rPr>
          <w:rFonts w:asciiTheme="minorHAnsi" w:hAnsiTheme="minorHAnsi" w:cstheme="minorHAnsi"/>
        </w:rPr>
        <w:t>ssessment criteria are clearly addressed</w:t>
      </w:r>
    </w:p>
    <w:p w14:paraId="75815224" w14:textId="6FD15CA4" w:rsidR="008D351A" w:rsidRPr="003055F6" w:rsidRDefault="00EA1789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 w:hanging="354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m</w:t>
      </w:r>
      <w:r w:rsidR="000A6BE1" w:rsidRPr="003055F6">
        <w:rPr>
          <w:rFonts w:asciiTheme="minorHAnsi" w:hAnsiTheme="minorHAnsi" w:cstheme="minorHAnsi"/>
        </w:rPr>
        <w:t>andatory supporting documentation is provided</w:t>
      </w:r>
    </w:p>
    <w:p w14:paraId="12E66A4B" w14:textId="2247723E" w:rsidR="00B56B5A" w:rsidRPr="003055F6" w:rsidRDefault="00EA1789" w:rsidP="003055F6">
      <w:pPr>
        <w:pStyle w:val="ListParagraph"/>
        <w:numPr>
          <w:ilvl w:val="0"/>
          <w:numId w:val="2"/>
        </w:numPr>
        <w:tabs>
          <w:tab w:val="left" w:pos="709"/>
        </w:tabs>
        <w:spacing w:after="120"/>
        <w:ind w:left="567" w:right="831" w:hanging="354"/>
        <w:sectPr w:rsidR="00B56B5A" w:rsidRPr="003055F6" w:rsidSect="006B7F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780" w:right="420" w:bottom="709" w:left="1020" w:header="232" w:footer="952" w:gutter="0"/>
          <w:cols w:space="720"/>
          <w:titlePg/>
          <w:docGrid w:linePitch="299"/>
        </w:sectPr>
      </w:pPr>
      <w:r w:rsidRPr="003055F6">
        <w:rPr>
          <w:rFonts w:asciiTheme="minorHAnsi" w:hAnsiTheme="minorHAnsi" w:cstheme="minorHAnsi"/>
        </w:rPr>
        <w:t>a</w:t>
      </w:r>
      <w:r w:rsidR="004D4D16" w:rsidRPr="003055F6">
        <w:rPr>
          <w:rFonts w:asciiTheme="minorHAnsi" w:hAnsiTheme="minorHAnsi" w:cstheme="minorHAnsi"/>
        </w:rPr>
        <w:t>p</w:t>
      </w:r>
      <w:r w:rsidR="000A6BE1" w:rsidRPr="003055F6">
        <w:rPr>
          <w:rFonts w:asciiTheme="minorHAnsi" w:hAnsiTheme="minorHAnsi" w:cstheme="minorHAnsi"/>
        </w:rPr>
        <w:t>plications</w:t>
      </w:r>
      <w:r w:rsidR="000A6BE1" w:rsidRPr="003055F6">
        <w:rPr>
          <w:rFonts w:asciiTheme="minorHAnsi" w:hAnsiTheme="minorHAnsi" w:cstheme="minorHAnsi"/>
          <w:spacing w:val="-11"/>
        </w:rPr>
        <w:t xml:space="preserve"> </w:t>
      </w:r>
      <w:r w:rsidR="000A6BE1" w:rsidRPr="003055F6">
        <w:rPr>
          <w:rFonts w:asciiTheme="minorHAnsi" w:hAnsiTheme="minorHAnsi" w:cstheme="minorHAnsi"/>
        </w:rPr>
        <w:t xml:space="preserve">are at </w:t>
      </w:r>
      <w:proofErr w:type="spellStart"/>
      <w:proofErr w:type="gramStart"/>
      <w:r w:rsidR="000A6BE1" w:rsidRPr="003055F6">
        <w:rPr>
          <w:rFonts w:asciiTheme="minorHAnsi" w:hAnsiTheme="minorHAnsi" w:cstheme="minorHAnsi"/>
        </w:rPr>
        <w:t>a</w:t>
      </w:r>
      <w:proofErr w:type="spellEnd"/>
      <w:proofErr w:type="gramEnd"/>
      <w:r w:rsidR="000A6BE1" w:rsidRPr="003055F6">
        <w:rPr>
          <w:rFonts w:asciiTheme="minorHAnsi" w:hAnsiTheme="minorHAnsi" w:cstheme="minorHAnsi"/>
          <w:spacing w:val="-7"/>
        </w:rPr>
        <w:t xml:space="preserve"> </w:t>
      </w:r>
      <w:r w:rsidR="004D4D16" w:rsidRPr="003055F6">
        <w:rPr>
          <w:rFonts w:asciiTheme="minorHAnsi" w:hAnsiTheme="minorHAnsi" w:cstheme="minorHAnsi"/>
        </w:rPr>
        <w:t>equal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</w:rPr>
        <w:t>quality as to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</w:rPr>
        <w:t>LGA/AR</w:t>
      </w:r>
      <w:r w:rsidR="004D4D16" w:rsidRPr="003055F6">
        <w:rPr>
          <w:rFonts w:asciiTheme="minorHAnsi" w:hAnsiTheme="minorHAnsi" w:cstheme="minorHAnsi"/>
        </w:rPr>
        <w:t>V</w:t>
      </w:r>
      <w:r w:rsidR="000A6BE1" w:rsidRPr="003055F6">
        <w:rPr>
          <w:rFonts w:asciiTheme="minorHAnsi" w:hAnsiTheme="minorHAnsi" w:cstheme="minorHAnsi"/>
        </w:rPr>
        <w:t xml:space="preserve"> led</w:t>
      </w:r>
      <w:r w:rsidR="000A6BE1" w:rsidRPr="003055F6">
        <w:rPr>
          <w:rFonts w:asciiTheme="minorHAnsi" w:hAnsiTheme="minorHAnsi" w:cstheme="minorHAnsi"/>
          <w:spacing w:val="-8"/>
        </w:rPr>
        <w:t xml:space="preserve"> </w:t>
      </w:r>
      <w:r w:rsidR="000A6BE1" w:rsidRPr="003055F6">
        <w:rPr>
          <w:rFonts w:asciiTheme="minorHAnsi" w:hAnsiTheme="minorHAnsi" w:cstheme="minorHAnsi"/>
        </w:rPr>
        <w:t>projects</w:t>
      </w:r>
      <w:r w:rsidR="004D4D16" w:rsidRPr="003055F6">
        <w:rPr>
          <w:rFonts w:asciiTheme="minorHAnsi" w:hAnsiTheme="minorHAnsi" w:cstheme="minorHAnsi"/>
        </w:rPr>
        <w:t>.</w:t>
      </w:r>
    </w:p>
    <w:p w14:paraId="0F765935" w14:textId="77777777" w:rsidR="000A6BE1" w:rsidRPr="003055F6" w:rsidRDefault="000A6BE1" w:rsidP="00A053A9">
      <w:pPr>
        <w:pStyle w:val="Heading1"/>
        <w:spacing w:before="360" w:after="240"/>
        <w:ind w:left="119" w:right="831"/>
        <w:rPr>
          <w:rFonts w:asciiTheme="minorHAnsi" w:hAnsiTheme="minorHAnsi" w:cstheme="minorHAnsi"/>
          <w:color w:val="943634" w:themeColor="accent2" w:themeShade="BF"/>
        </w:rPr>
      </w:pPr>
      <w:r w:rsidRPr="003055F6">
        <w:rPr>
          <w:rFonts w:asciiTheme="minorHAnsi" w:hAnsiTheme="minorHAnsi" w:cstheme="minorHAnsi"/>
          <w:color w:val="943634" w:themeColor="accent2" w:themeShade="BF"/>
          <w:spacing w:val="-2"/>
        </w:rPr>
        <w:t>Contractual Accountability</w:t>
      </w:r>
    </w:p>
    <w:p w14:paraId="4A490D5C" w14:textId="1135922D" w:rsidR="000A6BE1" w:rsidRPr="003055F6" w:rsidRDefault="0051206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Grant</w:t>
      </w:r>
      <w:r w:rsidR="000A6BE1" w:rsidRPr="003055F6">
        <w:rPr>
          <w:rFonts w:asciiTheme="minorHAnsi" w:hAnsiTheme="minorHAnsi" w:cstheme="minorHAnsi"/>
        </w:rPr>
        <w:t xml:space="preserve"> </w:t>
      </w:r>
      <w:r w:rsidR="004D4D16" w:rsidRPr="003055F6">
        <w:rPr>
          <w:rFonts w:asciiTheme="minorHAnsi" w:hAnsiTheme="minorHAnsi" w:cstheme="minorHAnsi"/>
        </w:rPr>
        <w:t>A</w:t>
      </w:r>
      <w:r w:rsidR="000A6BE1" w:rsidRPr="003055F6">
        <w:rPr>
          <w:rFonts w:asciiTheme="minorHAnsi" w:hAnsiTheme="minorHAnsi" w:cstheme="minorHAnsi"/>
        </w:rPr>
        <w:t xml:space="preserve">greements are between the </w:t>
      </w:r>
      <w:r w:rsidR="00304B31" w:rsidRPr="003055F6">
        <w:rPr>
          <w:rFonts w:asciiTheme="minorHAnsi" w:hAnsiTheme="minorHAnsi" w:cstheme="minorHAnsi"/>
        </w:rPr>
        <w:t>Department of Jobs, Skills, Industry and Regions (DJSIR)</w:t>
      </w:r>
      <w:r w:rsidR="000A6BE1" w:rsidRPr="003055F6">
        <w:rPr>
          <w:rFonts w:asciiTheme="minorHAnsi" w:hAnsiTheme="minorHAnsi" w:cstheme="minorHAnsi"/>
        </w:rPr>
        <w:t xml:space="preserve"> and LGAs/AR</w:t>
      </w:r>
      <w:r w:rsidR="00BF5805" w:rsidRPr="003055F6">
        <w:rPr>
          <w:rFonts w:asciiTheme="minorHAnsi" w:hAnsiTheme="minorHAnsi" w:cstheme="minorHAnsi"/>
        </w:rPr>
        <w:t>V.</w:t>
      </w:r>
      <w:r w:rsidR="000A6BE1" w:rsidRPr="003055F6">
        <w:rPr>
          <w:rFonts w:asciiTheme="minorHAnsi" w:hAnsiTheme="minorHAnsi" w:cstheme="minorHAnsi"/>
        </w:rPr>
        <w:t xml:space="preserve"> Sport and Recreation Victoria will not enter into an agreement with an auspiced group</w:t>
      </w:r>
      <w:r w:rsidR="00BF5805" w:rsidRPr="003055F6">
        <w:rPr>
          <w:rFonts w:asciiTheme="minorHAnsi" w:hAnsiTheme="minorHAnsi" w:cstheme="minorHAnsi"/>
        </w:rPr>
        <w:t>.</w:t>
      </w:r>
    </w:p>
    <w:p w14:paraId="6F926AB8" w14:textId="0235C856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The LGA/AR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</w:rPr>
        <w:t xml:space="preserve"> agrees to take the full legal and financial responsibility for the project. They are accountable for funds being expended in line with agreed purpose.</w:t>
      </w:r>
    </w:p>
    <w:p w14:paraId="5F150F0D" w14:textId="480D984F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LGAs/AR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</w:rPr>
        <w:t xml:space="preserve"> are accountable for the delivery of project milestones in line with the </w:t>
      </w:r>
      <w:r w:rsidR="00BF5805" w:rsidRPr="003055F6">
        <w:rPr>
          <w:rFonts w:asciiTheme="minorHAnsi" w:hAnsiTheme="minorHAnsi" w:cstheme="minorHAnsi"/>
        </w:rPr>
        <w:t>Grant</w:t>
      </w:r>
      <w:r w:rsidRPr="003055F6">
        <w:rPr>
          <w:rFonts w:asciiTheme="minorHAnsi" w:hAnsiTheme="minorHAnsi" w:cstheme="minorHAnsi"/>
        </w:rPr>
        <w:t xml:space="preserve"> Agreement</w:t>
      </w:r>
      <w:r w:rsidR="004D4D16" w:rsidRPr="003055F6">
        <w:rPr>
          <w:rFonts w:asciiTheme="minorHAnsi" w:hAnsiTheme="minorHAnsi" w:cstheme="minorHAnsi"/>
        </w:rPr>
        <w:t>.</w:t>
      </w:r>
    </w:p>
    <w:p w14:paraId="45EF4974" w14:textId="4F3583FD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It is recommended that LGAs/AR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</w:rPr>
        <w:t xml:space="preserve"> enter into a formal agreement such as a M</w:t>
      </w:r>
      <w:r w:rsidR="004D4D16" w:rsidRPr="003055F6">
        <w:rPr>
          <w:rFonts w:asciiTheme="minorHAnsi" w:hAnsiTheme="minorHAnsi" w:cstheme="minorHAnsi"/>
        </w:rPr>
        <w:t xml:space="preserve">emorandum </w:t>
      </w:r>
      <w:r w:rsidRPr="003055F6">
        <w:rPr>
          <w:rFonts w:asciiTheme="minorHAnsi" w:hAnsiTheme="minorHAnsi" w:cstheme="minorHAnsi"/>
        </w:rPr>
        <w:t>o</w:t>
      </w:r>
      <w:r w:rsidR="004D4D16" w:rsidRPr="003055F6">
        <w:rPr>
          <w:rFonts w:asciiTheme="minorHAnsi" w:hAnsiTheme="minorHAnsi" w:cstheme="minorHAnsi"/>
        </w:rPr>
        <w:t xml:space="preserve">f </w:t>
      </w:r>
      <w:r w:rsidRPr="003055F6">
        <w:rPr>
          <w:rFonts w:asciiTheme="minorHAnsi" w:hAnsiTheme="minorHAnsi" w:cstheme="minorHAnsi"/>
        </w:rPr>
        <w:t>U</w:t>
      </w:r>
      <w:r w:rsidR="004D4D16" w:rsidRPr="003055F6">
        <w:rPr>
          <w:rFonts w:asciiTheme="minorHAnsi" w:hAnsiTheme="minorHAnsi" w:cstheme="minorHAnsi"/>
        </w:rPr>
        <w:t>nderstanding</w:t>
      </w:r>
      <w:r w:rsidRPr="003055F6">
        <w:rPr>
          <w:rFonts w:asciiTheme="minorHAnsi" w:hAnsiTheme="minorHAnsi" w:cstheme="minorHAnsi"/>
        </w:rPr>
        <w:t xml:space="preserve"> with their auspice group prior to application to document roles and responsibilities</w:t>
      </w:r>
      <w:r w:rsidR="004D4D16" w:rsidRPr="003055F6">
        <w:rPr>
          <w:rFonts w:asciiTheme="minorHAnsi" w:hAnsiTheme="minorHAnsi" w:cstheme="minorHAnsi"/>
        </w:rPr>
        <w:t>.</w:t>
      </w:r>
    </w:p>
    <w:p w14:paraId="07E1B7EB" w14:textId="12C5BE5B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 xml:space="preserve">The terms </w:t>
      </w:r>
      <w:r w:rsidR="00304B31" w:rsidRPr="003055F6">
        <w:rPr>
          <w:rFonts w:asciiTheme="minorHAnsi" w:hAnsiTheme="minorHAnsi" w:cstheme="minorHAnsi"/>
        </w:rPr>
        <w:t>outlined in the Grant Agreement</w:t>
      </w:r>
      <w:r w:rsidR="00DB5013" w:rsidRPr="003055F6">
        <w:rPr>
          <w:rFonts w:asciiTheme="minorHAnsi" w:hAnsiTheme="minorHAnsi" w:cstheme="minorHAnsi"/>
        </w:rPr>
        <w:t xml:space="preserve"> </w:t>
      </w:r>
      <w:r w:rsidR="00565EA8" w:rsidRPr="003055F6">
        <w:rPr>
          <w:rFonts w:asciiTheme="minorHAnsi" w:hAnsiTheme="minorHAnsi" w:cstheme="minorHAnsi"/>
        </w:rPr>
        <w:t xml:space="preserve">between </w:t>
      </w:r>
      <w:proofErr w:type="gramStart"/>
      <w:r w:rsidR="00565EA8" w:rsidRPr="003055F6">
        <w:rPr>
          <w:rFonts w:asciiTheme="minorHAnsi" w:hAnsiTheme="minorHAnsi" w:cstheme="minorHAnsi"/>
        </w:rPr>
        <w:t>DJSIR</w:t>
      </w:r>
      <w:proofErr w:type="gramEnd"/>
      <w:r w:rsidR="00565EA8" w:rsidRPr="003055F6">
        <w:rPr>
          <w:rFonts w:asciiTheme="minorHAnsi" w:hAnsiTheme="minorHAnsi" w:cstheme="minorHAnsi"/>
        </w:rPr>
        <w:t xml:space="preserve"> and </w:t>
      </w:r>
      <w:r w:rsidRPr="003055F6">
        <w:rPr>
          <w:rFonts w:asciiTheme="minorHAnsi" w:hAnsiTheme="minorHAnsi" w:cstheme="minorHAnsi"/>
        </w:rPr>
        <w:t>the LGA/AR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</w:rPr>
        <w:t xml:space="preserve"> </w:t>
      </w:r>
      <w:r w:rsidR="00DB5013" w:rsidRPr="003055F6">
        <w:rPr>
          <w:rFonts w:asciiTheme="minorHAnsi" w:hAnsiTheme="minorHAnsi" w:cstheme="minorHAnsi"/>
        </w:rPr>
        <w:t>should</w:t>
      </w:r>
      <w:r w:rsidRPr="003055F6">
        <w:rPr>
          <w:rFonts w:asciiTheme="minorHAnsi" w:hAnsiTheme="minorHAnsi" w:cstheme="minorHAnsi"/>
        </w:rPr>
        <w:t xml:space="preserve"> be reflected in any agreement between the LGA/ARV and the auspice </w:t>
      </w:r>
      <w:r w:rsidR="00DB5013" w:rsidRPr="003055F6">
        <w:rPr>
          <w:rFonts w:asciiTheme="minorHAnsi" w:hAnsiTheme="minorHAnsi" w:cstheme="minorHAnsi"/>
        </w:rPr>
        <w:t>organisation</w:t>
      </w:r>
      <w:r w:rsidRPr="003055F6">
        <w:rPr>
          <w:rFonts w:asciiTheme="minorHAnsi" w:hAnsiTheme="minorHAnsi" w:cstheme="minorHAnsi"/>
        </w:rPr>
        <w:t>.</w:t>
      </w:r>
    </w:p>
    <w:p w14:paraId="79595E80" w14:textId="2143F55A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  <w:b/>
          <w:bCs/>
        </w:rPr>
      </w:pPr>
      <w:r w:rsidRPr="003055F6">
        <w:rPr>
          <w:rFonts w:asciiTheme="minorHAnsi" w:hAnsiTheme="minorHAnsi" w:cstheme="minorHAnsi"/>
          <w:b/>
          <w:bCs/>
        </w:rPr>
        <w:t xml:space="preserve">Grant recipient </w:t>
      </w:r>
      <w:r w:rsidR="00756CC1" w:rsidRPr="003055F6">
        <w:rPr>
          <w:rFonts w:asciiTheme="minorHAnsi" w:hAnsiTheme="minorHAnsi" w:cstheme="minorHAnsi"/>
          <w:b/>
          <w:bCs/>
        </w:rPr>
        <w:t xml:space="preserve">(LGA/ARV) </w:t>
      </w:r>
      <w:r w:rsidRPr="003055F6">
        <w:rPr>
          <w:rFonts w:asciiTheme="minorHAnsi" w:hAnsiTheme="minorHAnsi" w:cstheme="minorHAnsi"/>
          <w:b/>
          <w:bCs/>
        </w:rPr>
        <w:t xml:space="preserve">responsibilities as per the </w:t>
      </w:r>
      <w:r w:rsidR="00BF5805" w:rsidRPr="003055F6">
        <w:rPr>
          <w:rFonts w:asciiTheme="minorHAnsi" w:hAnsiTheme="minorHAnsi" w:cstheme="minorHAnsi"/>
          <w:b/>
          <w:bCs/>
        </w:rPr>
        <w:t>Grant</w:t>
      </w:r>
      <w:r w:rsidRPr="003055F6">
        <w:rPr>
          <w:rFonts w:asciiTheme="minorHAnsi" w:hAnsiTheme="minorHAnsi" w:cstheme="minorHAnsi"/>
          <w:b/>
          <w:bCs/>
        </w:rPr>
        <w:t xml:space="preserve"> Agreement are:</w:t>
      </w:r>
    </w:p>
    <w:p w14:paraId="748B542D" w14:textId="77777777" w:rsidR="000A6BE1" w:rsidRPr="003055F6" w:rsidRDefault="000A6BE1" w:rsidP="00A053A9">
      <w:pPr>
        <w:pStyle w:val="ListParagraph"/>
        <w:numPr>
          <w:ilvl w:val="1"/>
          <w:numId w:val="1"/>
        </w:numPr>
        <w:tabs>
          <w:tab w:val="left" w:pos="851"/>
        </w:tabs>
        <w:spacing w:after="120"/>
        <w:ind w:left="709" w:right="831" w:hanging="567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3"/>
        </w:rPr>
        <w:t xml:space="preserve"> </w:t>
      </w:r>
      <w:r w:rsidRPr="003055F6">
        <w:rPr>
          <w:rFonts w:asciiTheme="minorHAnsi" w:hAnsiTheme="minorHAnsi" w:cstheme="minorHAnsi"/>
        </w:rPr>
        <w:t>Recipient</w:t>
      </w:r>
      <w:r w:rsidRPr="003055F6">
        <w:rPr>
          <w:rFonts w:asciiTheme="minorHAnsi" w:hAnsiTheme="minorHAnsi" w:cstheme="minorHAnsi"/>
          <w:spacing w:val="1"/>
        </w:rPr>
        <w:t xml:space="preserve"> </w:t>
      </w:r>
      <w:r w:rsidRPr="003055F6">
        <w:rPr>
          <w:rFonts w:asciiTheme="minorHAnsi" w:hAnsiTheme="minorHAnsi" w:cstheme="minorHAnsi"/>
          <w:spacing w:val="-4"/>
        </w:rPr>
        <w:t>must:</w:t>
      </w:r>
    </w:p>
    <w:p w14:paraId="20292FF8" w14:textId="47284148" w:rsidR="000A6BE1" w:rsidRPr="003055F6" w:rsidRDefault="000A6BE1" w:rsidP="00A053A9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exercise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due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care,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skill</w:t>
      </w:r>
      <w:r w:rsidRPr="003055F6">
        <w:rPr>
          <w:rFonts w:asciiTheme="minorHAnsi" w:hAnsiTheme="minorHAnsi" w:cstheme="minorHAnsi"/>
          <w:spacing w:val="-10"/>
        </w:rPr>
        <w:t xml:space="preserve"> </w:t>
      </w:r>
      <w:r w:rsidRPr="003055F6">
        <w:rPr>
          <w:rFonts w:asciiTheme="minorHAnsi" w:hAnsiTheme="minorHAnsi" w:cstheme="minorHAnsi"/>
        </w:rPr>
        <w:t>and</w:t>
      </w:r>
      <w:r w:rsidRPr="003055F6">
        <w:rPr>
          <w:rFonts w:asciiTheme="minorHAnsi" w:hAnsiTheme="minorHAnsi" w:cstheme="minorHAnsi"/>
          <w:spacing w:val="14"/>
        </w:rPr>
        <w:t xml:space="preserve"> </w:t>
      </w:r>
      <w:r w:rsidRPr="003055F6">
        <w:rPr>
          <w:rFonts w:asciiTheme="minorHAnsi" w:hAnsiTheme="minorHAnsi" w:cstheme="minorHAnsi"/>
        </w:rPr>
        <w:t>judgment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in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</w:rPr>
        <w:t>performing</w:t>
      </w:r>
      <w:r w:rsidRPr="003055F6">
        <w:rPr>
          <w:rFonts w:asciiTheme="minorHAnsi" w:hAnsiTheme="minorHAnsi" w:cstheme="minorHAnsi"/>
          <w:spacing w:val="-4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5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Project</w:t>
      </w:r>
    </w:p>
    <w:p w14:paraId="67220D0A" w14:textId="6E5D3AD9" w:rsidR="000A6BE1" w:rsidRPr="003055F6" w:rsidRDefault="000A6BE1" w:rsidP="003055F6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perform the Project in a timely manner in accordance with the Payment Deliverables and other Project milestones, if any</w:t>
      </w:r>
    </w:p>
    <w:p w14:paraId="205B3192" w14:textId="09A792EB" w:rsidR="000A6BE1" w:rsidRPr="003055F6" w:rsidRDefault="000A6BE1" w:rsidP="003055F6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ensure that it has sufficient funds in addition to the Grant to complete the Project on the scope proposed</w:t>
      </w:r>
    </w:p>
    <w:p w14:paraId="658967F5" w14:textId="7CBBED0D" w:rsidR="000A6BE1" w:rsidRPr="003055F6" w:rsidRDefault="000A6BE1" w:rsidP="00A053A9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remain</w:t>
      </w:r>
      <w:r w:rsidRPr="003055F6">
        <w:rPr>
          <w:rFonts w:asciiTheme="minorHAnsi" w:hAnsiTheme="minorHAnsi" w:cstheme="minorHAnsi"/>
          <w:spacing w:val="17"/>
        </w:rPr>
        <w:t xml:space="preserve"> </w:t>
      </w:r>
      <w:r w:rsidRPr="003055F6">
        <w:rPr>
          <w:rFonts w:asciiTheme="minorHAnsi" w:hAnsiTheme="minorHAnsi" w:cstheme="minorHAnsi"/>
        </w:rPr>
        <w:t>responsible</w:t>
      </w:r>
      <w:r w:rsidRPr="003055F6">
        <w:rPr>
          <w:rFonts w:asciiTheme="minorHAnsi" w:hAnsiTheme="minorHAnsi" w:cstheme="minorHAnsi"/>
          <w:spacing w:val="-1"/>
        </w:rPr>
        <w:t xml:space="preserve"> </w:t>
      </w:r>
      <w:r w:rsidRPr="003055F6">
        <w:rPr>
          <w:rFonts w:asciiTheme="minorHAnsi" w:hAnsiTheme="minorHAnsi" w:cstheme="minorHAnsi"/>
        </w:rPr>
        <w:t>for</w:t>
      </w:r>
      <w:r w:rsidRPr="003055F6">
        <w:rPr>
          <w:rFonts w:asciiTheme="minorHAnsi" w:hAnsiTheme="minorHAnsi" w:cstheme="minorHAnsi"/>
          <w:spacing w:val="1"/>
        </w:rPr>
        <w:t xml:space="preserve"> </w:t>
      </w:r>
      <w:r w:rsidRPr="003055F6">
        <w:rPr>
          <w:rFonts w:asciiTheme="minorHAnsi" w:hAnsiTheme="minorHAnsi" w:cstheme="minorHAnsi"/>
        </w:rPr>
        <w:t>all</w:t>
      </w:r>
      <w:r w:rsidRPr="003055F6">
        <w:rPr>
          <w:rFonts w:asciiTheme="minorHAnsi" w:hAnsiTheme="minorHAnsi" w:cstheme="minorHAnsi"/>
          <w:spacing w:val="-8"/>
        </w:rPr>
        <w:t xml:space="preserve"> </w:t>
      </w:r>
      <w:r w:rsidRPr="003055F6">
        <w:rPr>
          <w:rFonts w:asciiTheme="minorHAnsi" w:hAnsiTheme="minorHAnsi" w:cstheme="minorHAnsi"/>
        </w:rPr>
        <w:t>Project</w:t>
      </w:r>
      <w:r w:rsidRPr="003055F6">
        <w:rPr>
          <w:rFonts w:asciiTheme="minorHAnsi" w:hAnsiTheme="minorHAnsi" w:cstheme="minorHAnsi"/>
          <w:spacing w:val="-2"/>
        </w:rPr>
        <w:t xml:space="preserve"> </w:t>
      </w:r>
      <w:r w:rsidRPr="003055F6">
        <w:rPr>
          <w:rFonts w:asciiTheme="minorHAnsi" w:hAnsiTheme="minorHAnsi" w:cstheme="minorHAnsi"/>
        </w:rPr>
        <w:t>cost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over-</w:t>
      </w:r>
      <w:r w:rsidRPr="003055F6">
        <w:rPr>
          <w:rFonts w:asciiTheme="minorHAnsi" w:hAnsiTheme="minorHAnsi" w:cstheme="minorHAnsi"/>
          <w:spacing w:val="-4"/>
        </w:rPr>
        <w:t>runs</w:t>
      </w:r>
    </w:p>
    <w:p w14:paraId="63660B80" w14:textId="508207F4" w:rsidR="000A6BE1" w:rsidRPr="003055F6" w:rsidRDefault="000A6BE1" w:rsidP="00A053A9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proofErr w:type="gramStart"/>
      <w:r w:rsidRPr="003055F6">
        <w:rPr>
          <w:rFonts w:asciiTheme="minorHAnsi" w:hAnsiTheme="minorHAnsi" w:cstheme="minorHAnsi"/>
        </w:rPr>
        <w:t>cooperate</w:t>
      </w:r>
      <w:r w:rsidRPr="003055F6">
        <w:rPr>
          <w:rFonts w:asciiTheme="minorHAnsi" w:hAnsiTheme="minorHAnsi" w:cstheme="minorHAnsi"/>
          <w:spacing w:val="-11"/>
        </w:rPr>
        <w:t xml:space="preserve"> </w:t>
      </w:r>
      <w:r w:rsidRPr="003055F6">
        <w:rPr>
          <w:rFonts w:asciiTheme="minorHAnsi" w:hAnsiTheme="minorHAnsi" w:cstheme="minorHAnsi"/>
        </w:rPr>
        <w:t>with</w:t>
      </w:r>
      <w:r w:rsidRPr="003055F6">
        <w:rPr>
          <w:rFonts w:asciiTheme="minorHAnsi" w:hAnsiTheme="minorHAnsi" w:cstheme="minorHAnsi"/>
          <w:spacing w:val="-11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10"/>
        </w:rPr>
        <w:t xml:space="preserve"> </w:t>
      </w:r>
      <w:r w:rsidRPr="003055F6">
        <w:rPr>
          <w:rFonts w:asciiTheme="minorHAnsi" w:hAnsiTheme="minorHAnsi" w:cstheme="minorHAnsi"/>
        </w:rPr>
        <w:t>Department</w:t>
      </w:r>
      <w:r w:rsidRPr="003055F6">
        <w:rPr>
          <w:rFonts w:asciiTheme="minorHAnsi" w:hAnsiTheme="minorHAnsi" w:cstheme="minorHAnsi"/>
          <w:spacing w:val="-12"/>
        </w:rPr>
        <w:t xml:space="preserve"> </w:t>
      </w:r>
      <w:r w:rsidRPr="003055F6">
        <w:rPr>
          <w:rFonts w:asciiTheme="minorHAnsi" w:hAnsiTheme="minorHAnsi" w:cstheme="minorHAnsi"/>
        </w:rPr>
        <w:t>at</w:t>
      </w:r>
      <w:r w:rsidRPr="003055F6">
        <w:rPr>
          <w:rFonts w:asciiTheme="minorHAnsi" w:hAnsiTheme="minorHAnsi" w:cstheme="minorHAnsi"/>
          <w:spacing w:val="-12"/>
        </w:rPr>
        <w:t xml:space="preserve"> </w:t>
      </w:r>
      <w:r w:rsidRPr="003055F6">
        <w:rPr>
          <w:rFonts w:asciiTheme="minorHAnsi" w:hAnsiTheme="minorHAnsi" w:cstheme="minorHAnsi"/>
        </w:rPr>
        <w:t>all</w:t>
      </w:r>
      <w:r w:rsidRPr="003055F6">
        <w:rPr>
          <w:rFonts w:asciiTheme="minorHAnsi" w:hAnsiTheme="minorHAnsi" w:cstheme="minorHAnsi"/>
          <w:spacing w:val="17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times</w:t>
      </w:r>
      <w:proofErr w:type="gramEnd"/>
    </w:p>
    <w:p w14:paraId="5CD4241C" w14:textId="2777FBC7" w:rsidR="000A6BE1" w:rsidRPr="003055F6" w:rsidRDefault="000A6BE1" w:rsidP="00A053A9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comply</w:t>
      </w:r>
      <w:r w:rsidRPr="003055F6">
        <w:rPr>
          <w:rFonts w:asciiTheme="minorHAnsi" w:hAnsiTheme="minorHAnsi" w:cstheme="minorHAnsi"/>
          <w:spacing w:val="-14"/>
        </w:rPr>
        <w:t xml:space="preserve"> </w:t>
      </w:r>
      <w:r w:rsidRPr="003055F6">
        <w:rPr>
          <w:rFonts w:asciiTheme="minorHAnsi" w:hAnsiTheme="minorHAnsi" w:cstheme="minorHAnsi"/>
        </w:rPr>
        <w:t>with</w:t>
      </w:r>
      <w:r w:rsidRPr="003055F6">
        <w:rPr>
          <w:rFonts w:asciiTheme="minorHAnsi" w:hAnsiTheme="minorHAnsi" w:cstheme="minorHAnsi"/>
          <w:spacing w:val="7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10"/>
        </w:rPr>
        <w:t xml:space="preserve"> </w:t>
      </w:r>
      <w:r w:rsidRPr="003055F6">
        <w:rPr>
          <w:rFonts w:asciiTheme="minorHAnsi" w:hAnsiTheme="minorHAnsi" w:cstheme="minorHAnsi"/>
        </w:rPr>
        <w:t>Special</w:t>
      </w:r>
      <w:r w:rsidRPr="003055F6">
        <w:rPr>
          <w:rFonts w:asciiTheme="minorHAnsi" w:hAnsiTheme="minorHAnsi" w:cstheme="minorHAnsi"/>
          <w:spacing w:val="-15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Conditions</w:t>
      </w:r>
    </w:p>
    <w:p w14:paraId="517A349E" w14:textId="201FD844" w:rsidR="000A6BE1" w:rsidRPr="003055F6" w:rsidRDefault="000A6BE1" w:rsidP="00A053A9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fulfil</w:t>
      </w:r>
      <w:r w:rsidRPr="003055F6">
        <w:rPr>
          <w:rFonts w:asciiTheme="minorHAnsi" w:hAnsiTheme="minorHAnsi" w:cstheme="minorHAnsi"/>
          <w:spacing w:val="-9"/>
        </w:rPr>
        <w:t xml:space="preserve"> </w:t>
      </w:r>
      <w:r w:rsidRPr="003055F6">
        <w:rPr>
          <w:rFonts w:asciiTheme="minorHAnsi" w:hAnsiTheme="minorHAnsi" w:cstheme="minorHAnsi"/>
        </w:rPr>
        <w:t>each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of</w:t>
      </w:r>
      <w:r w:rsidRPr="003055F6">
        <w:rPr>
          <w:rFonts w:asciiTheme="minorHAnsi" w:hAnsiTheme="minorHAnsi" w:cstheme="minorHAnsi"/>
          <w:spacing w:val="14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3"/>
        </w:rPr>
        <w:t xml:space="preserve"> </w:t>
      </w:r>
      <w:r w:rsidRPr="003055F6">
        <w:rPr>
          <w:rFonts w:asciiTheme="minorHAnsi" w:hAnsiTheme="minorHAnsi" w:cstheme="minorHAnsi"/>
        </w:rPr>
        <w:t>Recipient</w:t>
      </w:r>
      <w:r w:rsidRPr="003055F6">
        <w:rPr>
          <w:rFonts w:asciiTheme="minorHAnsi" w:hAnsiTheme="minorHAnsi" w:cstheme="minorHAnsi"/>
          <w:spacing w:val="-22"/>
        </w:rPr>
        <w:t xml:space="preserve"> </w:t>
      </w:r>
      <w:r w:rsidRPr="003055F6">
        <w:rPr>
          <w:rFonts w:asciiTheme="minorHAnsi" w:hAnsiTheme="minorHAnsi" w:cstheme="minorHAnsi"/>
        </w:rPr>
        <w:t>Commitments</w:t>
      </w:r>
    </w:p>
    <w:p w14:paraId="5F3AA629" w14:textId="3A1E61A5" w:rsidR="000A6BE1" w:rsidRPr="003055F6" w:rsidRDefault="000A6BE1" w:rsidP="00A053A9">
      <w:pPr>
        <w:pStyle w:val="ListParagraph"/>
        <w:numPr>
          <w:ilvl w:val="2"/>
          <w:numId w:val="1"/>
        </w:numPr>
        <w:tabs>
          <w:tab w:val="left" w:pos="1560"/>
        </w:tabs>
        <w:spacing w:after="120"/>
        <w:ind w:left="1560" w:right="831" w:hanging="722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achieve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the</w:t>
      </w:r>
      <w:r w:rsidRPr="003055F6">
        <w:rPr>
          <w:rFonts w:asciiTheme="minorHAnsi" w:hAnsiTheme="minorHAnsi" w:cstheme="minorHAnsi"/>
          <w:spacing w:val="-6"/>
        </w:rPr>
        <w:t xml:space="preserve"> </w:t>
      </w:r>
      <w:r w:rsidRPr="003055F6">
        <w:rPr>
          <w:rFonts w:asciiTheme="minorHAnsi" w:hAnsiTheme="minorHAnsi" w:cstheme="minorHAnsi"/>
        </w:rPr>
        <w:t>Project</w:t>
      </w:r>
      <w:r w:rsidRPr="003055F6">
        <w:rPr>
          <w:rFonts w:asciiTheme="minorHAnsi" w:hAnsiTheme="minorHAnsi" w:cstheme="minorHAnsi"/>
          <w:spacing w:val="-7"/>
        </w:rPr>
        <w:t xml:space="preserve"> </w:t>
      </w:r>
      <w:r w:rsidRPr="003055F6">
        <w:rPr>
          <w:rFonts w:asciiTheme="minorHAnsi" w:hAnsiTheme="minorHAnsi" w:cstheme="minorHAnsi"/>
          <w:spacing w:val="-2"/>
        </w:rPr>
        <w:t>Outcomes.</w:t>
      </w:r>
    </w:p>
    <w:p w14:paraId="68055B6B" w14:textId="77777777" w:rsidR="000A6BE1" w:rsidRPr="003055F6" w:rsidRDefault="000A6BE1" w:rsidP="00A053A9">
      <w:pPr>
        <w:pStyle w:val="Heading1"/>
        <w:spacing w:before="360" w:after="240"/>
        <w:ind w:left="119" w:right="831"/>
        <w:rPr>
          <w:rFonts w:asciiTheme="minorHAnsi" w:hAnsiTheme="minorHAnsi" w:cstheme="minorHAnsi"/>
          <w:color w:val="943634" w:themeColor="accent2" w:themeShade="BF"/>
          <w:spacing w:val="-2"/>
        </w:rPr>
      </w:pPr>
      <w:r w:rsidRPr="003055F6">
        <w:rPr>
          <w:rFonts w:asciiTheme="minorHAnsi" w:hAnsiTheme="minorHAnsi" w:cstheme="minorHAnsi"/>
          <w:color w:val="943634" w:themeColor="accent2" w:themeShade="BF"/>
          <w:spacing w:val="-2"/>
        </w:rPr>
        <w:t>Milestone Management</w:t>
      </w:r>
    </w:p>
    <w:p w14:paraId="3091009F" w14:textId="00B8700A" w:rsidR="000A6BE1" w:rsidRPr="003055F6" w:rsidRDefault="000A6BE1" w:rsidP="00A053A9">
      <w:pPr>
        <w:pStyle w:val="BodyText"/>
        <w:spacing w:after="120"/>
        <w:ind w:left="117" w:right="831"/>
        <w:rPr>
          <w:rFonts w:asciiTheme="minorHAnsi" w:hAnsiTheme="minorHAnsi" w:cstheme="minorHAnsi"/>
        </w:rPr>
      </w:pPr>
      <w:r w:rsidRPr="003055F6">
        <w:rPr>
          <w:rFonts w:asciiTheme="minorHAnsi" w:hAnsiTheme="minorHAnsi" w:cstheme="minorHAnsi"/>
        </w:rPr>
        <w:t>LGAs/AR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</w:rPr>
        <w:t xml:space="preserve"> are accountable for the completion of milestones as </w:t>
      </w:r>
      <w:r w:rsidR="00756CC1">
        <w:rPr>
          <w:rFonts w:asciiTheme="minorHAnsi" w:hAnsiTheme="minorHAnsi" w:cstheme="minorHAnsi"/>
        </w:rPr>
        <w:t>outlined in</w:t>
      </w:r>
      <w:r w:rsidR="00756CC1" w:rsidRPr="003055F6">
        <w:rPr>
          <w:rFonts w:asciiTheme="minorHAnsi" w:hAnsiTheme="minorHAnsi" w:cstheme="minorHAnsi"/>
        </w:rPr>
        <w:t xml:space="preserve"> </w:t>
      </w:r>
      <w:r w:rsidRPr="003055F6">
        <w:rPr>
          <w:rFonts w:asciiTheme="minorHAnsi" w:hAnsiTheme="minorHAnsi" w:cstheme="minorHAnsi"/>
        </w:rPr>
        <w:t xml:space="preserve">the executed </w:t>
      </w:r>
      <w:r w:rsidR="00BF5805" w:rsidRPr="003055F6">
        <w:rPr>
          <w:rFonts w:asciiTheme="minorHAnsi" w:hAnsiTheme="minorHAnsi" w:cstheme="minorHAnsi"/>
        </w:rPr>
        <w:t>Grant</w:t>
      </w:r>
      <w:r w:rsidRPr="003055F6">
        <w:rPr>
          <w:rFonts w:asciiTheme="minorHAnsi" w:hAnsiTheme="minorHAnsi" w:cstheme="minorHAnsi"/>
        </w:rPr>
        <w:t xml:space="preserve"> Agreement.</w:t>
      </w:r>
    </w:p>
    <w:p w14:paraId="572C7C81" w14:textId="3EAEE01D" w:rsidR="000A6BE1" w:rsidRPr="003055F6" w:rsidRDefault="000A6BE1" w:rsidP="00F14D99">
      <w:pPr>
        <w:pStyle w:val="BodyText"/>
        <w:spacing w:after="120"/>
        <w:ind w:left="117" w:right="831"/>
        <w:rPr>
          <w:rFonts w:asciiTheme="minorHAnsi" w:hAnsiTheme="minorHAnsi" w:cstheme="minorHAnsi"/>
          <w:sz w:val="19"/>
        </w:rPr>
      </w:pPr>
      <w:r w:rsidRPr="003055F6">
        <w:rPr>
          <w:rFonts w:asciiTheme="minorHAnsi" w:hAnsiTheme="minorHAnsi" w:cstheme="minorHAnsi"/>
        </w:rPr>
        <w:t>LGAs/AR</w:t>
      </w:r>
      <w:r w:rsidR="00BF5805" w:rsidRPr="003055F6">
        <w:rPr>
          <w:rFonts w:asciiTheme="minorHAnsi" w:hAnsiTheme="minorHAnsi" w:cstheme="minorHAnsi"/>
        </w:rPr>
        <w:t>V</w:t>
      </w:r>
      <w:r w:rsidRPr="003055F6">
        <w:rPr>
          <w:rFonts w:asciiTheme="minorHAnsi" w:hAnsiTheme="minorHAnsi" w:cstheme="minorHAnsi"/>
        </w:rPr>
        <w:t xml:space="preserve"> are accountable for ensuring compliance with the </w:t>
      </w:r>
      <w:hyperlink r:id="rId16" w:history="1">
        <w:r w:rsidR="00F62D2A" w:rsidRPr="003055F6">
          <w:rPr>
            <w:rStyle w:val="Hyperlink"/>
            <w:rFonts w:asciiTheme="minorHAnsi" w:hAnsiTheme="minorHAnsi" w:cstheme="minorHAnsi"/>
          </w:rPr>
          <w:t>SRV Infrastruc</w:t>
        </w:r>
        <w:bookmarkStart w:id="0" w:name="_Hlt180748820"/>
        <w:bookmarkStart w:id="1" w:name="_Hlt180748821"/>
        <w:r w:rsidR="00F62D2A" w:rsidRPr="003055F6">
          <w:rPr>
            <w:rStyle w:val="Hyperlink"/>
            <w:rFonts w:asciiTheme="minorHAnsi" w:hAnsiTheme="minorHAnsi" w:cstheme="minorHAnsi"/>
          </w:rPr>
          <w:t>t</w:t>
        </w:r>
        <w:bookmarkEnd w:id="0"/>
        <w:bookmarkEnd w:id="1"/>
        <w:r w:rsidR="00F62D2A" w:rsidRPr="003055F6">
          <w:rPr>
            <w:rStyle w:val="Hyperlink"/>
            <w:rFonts w:asciiTheme="minorHAnsi" w:hAnsiTheme="minorHAnsi" w:cstheme="minorHAnsi"/>
          </w:rPr>
          <w:t>ure Grants - Acknowledgement and Publicity Guidelines</w:t>
        </w:r>
      </w:hyperlink>
      <w:r w:rsidR="00F62D2A" w:rsidRPr="003055F6">
        <w:rPr>
          <w:rFonts w:asciiTheme="minorHAnsi" w:hAnsiTheme="minorHAnsi" w:cstheme="minorHAnsi"/>
        </w:rPr>
        <w:t xml:space="preserve"> </w:t>
      </w:r>
      <w:r w:rsidRPr="003055F6">
        <w:rPr>
          <w:rFonts w:asciiTheme="minorHAnsi" w:hAnsiTheme="minorHAnsi" w:cstheme="minorHAnsi"/>
        </w:rPr>
        <w:t xml:space="preserve">including onsite signage and </w:t>
      </w:r>
      <w:r w:rsidR="00661432">
        <w:rPr>
          <w:rFonts w:asciiTheme="minorHAnsi" w:hAnsiTheme="minorHAnsi" w:cstheme="minorHAnsi"/>
        </w:rPr>
        <w:t xml:space="preserve">offering </w:t>
      </w:r>
      <w:r w:rsidRPr="003055F6">
        <w:rPr>
          <w:rFonts w:asciiTheme="minorHAnsi" w:hAnsiTheme="minorHAnsi" w:cstheme="minorHAnsi"/>
        </w:rPr>
        <w:t xml:space="preserve">event opportunities </w:t>
      </w:r>
      <w:r w:rsidR="00661432">
        <w:rPr>
          <w:rFonts w:asciiTheme="minorHAnsi" w:hAnsiTheme="minorHAnsi" w:cstheme="minorHAnsi"/>
        </w:rPr>
        <w:t>to</w:t>
      </w:r>
      <w:r w:rsidR="00661432" w:rsidRPr="003055F6">
        <w:rPr>
          <w:rFonts w:asciiTheme="minorHAnsi" w:hAnsiTheme="minorHAnsi" w:cstheme="minorHAnsi"/>
        </w:rPr>
        <w:t xml:space="preserve"> </w:t>
      </w:r>
      <w:r w:rsidRPr="003055F6">
        <w:rPr>
          <w:rFonts w:asciiTheme="minorHAnsi" w:hAnsiTheme="minorHAnsi" w:cstheme="minorHAnsi"/>
        </w:rPr>
        <w:t>the Minister for Community Sport.</w:t>
      </w:r>
    </w:p>
    <w:sectPr w:rsidR="000A6BE1" w:rsidRPr="003055F6" w:rsidSect="000945A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10" w:h="16840"/>
      <w:pgMar w:top="0" w:right="420" w:bottom="1140" w:left="1020" w:header="0" w:footer="9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1EEA" w14:textId="77777777" w:rsidR="00353FB8" w:rsidRDefault="00353FB8">
      <w:r>
        <w:separator/>
      </w:r>
    </w:p>
  </w:endnote>
  <w:endnote w:type="continuationSeparator" w:id="0">
    <w:p w14:paraId="11DDF213" w14:textId="77777777" w:rsidR="00353FB8" w:rsidRDefault="00353FB8">
      <w:r>
        <w:continuationSeparator/>
      </w:r>
    </w:p>
  </w:endnote>
  <w:endnote w:type="continuationNotice" w:id="1">
    <w:p w14:paraId="32A9740E" w14:textId="77777777" w:rsidR="00353FB8" w:rsidRDefault="00353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8B42" w14:textId="77777777" w:rsidR="000A6BE1" w:rsidRDefault="000A6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5E00B047" wp14:editId="5B7783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33381502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2AFE" w14:textId="77777777" w:rsidR="000A6BE1" w:rsidRPr="00BF1B3E" w:rsidRDefault="000A6BE1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0B04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" style="position:absolute;margin-left:0;margin-top:0;width:54.05pt;height:28.8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7F572AFE" w14:textId="77777777" w:rsidR="000A6BE1" w:rsidRPr="00BF1B3E" w:rsidRDefault="000A6BE1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FF0F" w14:textId="77777777" w:rsidR="000A6BE1" w:rsidRDefault="000A6B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1305AB60" wp14:editId="5B8C40D0">
              <wp:simplePos x="648335" y="100812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300434347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94331" w14:textId="77777777" w:rsidR="000A6BE1" w:rsidRPr="00BF1B3E" w:rsidRDefault="000A6BE1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5AB6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alt="OFFICIAL" style="position:absolute;margin-left:0;margin-top:0;width:54.05pt;height:28.8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4E194331" w14:textId="77777777" w:rsidR="000A6BE1" w:rsidRPr="00BF1B3E" w:rsidRDefault="000A6BE1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2E9F5B95" wp14:editId="32892BCF">
          <wp:simplePos x="0" y="0"/>
          <wp:positionH relativeFrom="page">
            <wp:posOffset>5889625</wp:posOffset>
          </wp:positionH>
          <wp:positionV relativeFrom="page">
            <wp:posOffset>9956800</wp:posOffset>
          </wp:positionV>
          <wp:extent cx="1331595" cy="396239"/>
          <wp:effectExtent l="0" t="0" r="0" b="0"/>
          <wp:wrapNone/>
          <wp:docPr id="17261288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1595" cy="396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A79C" w14:textId="77777777" w:rsidR="000A6BE1" w:rsidRDefault="000A6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7A16E02" wp14:editId="070635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9600259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6DED6" w14:textId="77777777" w:rsidR="000A6BE1" w:rsidRPr="00BF1B3E" w:rsidRDefault="000A6BE1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16E0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OFFICIAL" style="position:absolute;margin-left:0;margin-top:0;width:54.05pt;height:28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T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IMP0GqgMthXDk2zu5bKj1SvjwJJAIpj1I&#10;tOGRDm2gKzmcLM5qwF9v+WM+4U5RzjoSTMktKZoz88MSH1Fbg4GDsUnG+Gs+ySlud+0dkAzH9CKc&#10;TCZ5MZjB1AjtC8l5ERtRSFhJ7Uq+Gcy7cFQuPQepFouURDJyIqzs2slYOsIVsXzuXwS6E+CBmHqA&#10;QU2ieIX7MTfe9G6xC4R+IiVCewTyhDhJMHF1ei5R43/+p6zLo57/Bg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XiKRkw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6486DED6" w14:textId="77777777" w:rsidR="000A6BE1" w:rsidRPr="00BF1B3E" w:rsidRDefault="000A6BE1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BA08" w14:textId="34EBBE2C" w:rsidR="00BF1B3E" w:rsidRDefault="00BF1B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2EB73DA" wp14:editId="39B2EC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842811699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FCFF9" w14:textId="5C5A707A" w:rsidR="00BF1B3E" w:rsidRPr="00BF1B3E" w:rsidRDefault="00BF1B3E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B73D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OFFICIAL" style="position:absolute;margin-left:0;margin-top:0;width:54.05pt;height:28.8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K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R9ahxdG6gOtBXCkXDv5LKh3ivhw5NAYpgW&#10;IdWGRzq0ga7kcLI4qwF/veWP+QQ8RTnrSDEltyRpzswPS4REcQ0GDsYmGeOv+SSnuN21d0A6HNOT&#10;cDKZ5MVgBlMjtC+k50VsRCFhJbUr+WYw78JRuvQepFosUhLpyImwsmsnY+mIVwTzuX8R6E6IB6Lq&#10;AQY5ieIV8MfceNO7xS4Q/ImVC5AnyEmDiazTe4ki//M/ZV1e9fw3AA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ZMVpig8CAAAd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627FCFF9" w14:textId="5C5A707A" w:rsidR="00BF1B3E" w:rsidRPr="00BF1B3E" w:rsidRDefault="00BF1B3E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EB5A" w14:textId="337C178F" w:rsidR="00E50EA2" w:rsidRDefault="00BF1B3E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3AA0A410" wp14:editId="0B64B6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924877885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D8CFE" w14:textId="3DE6C8E3" w:rsidR="00BF1B3E" w:rsidRPr="00BF1B3E" w:rsidRDefault="00BF1B3E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0A41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alt="OFFICIAL" style="position:absolute;margin-left:0;margin-top:0;width:54.05pt;height:28.8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570D8CFE" w14:textId="3DE6C8E3" w:rsidR="00BF1B3E" w:rsidRPr="00BF1B3E" w:rsidRDefault="00BF1B3E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8FF4" w14:textId="2DB7C3D0" w:rsidR="00BF1B3E" w:rsidRDefault="00BF1B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7DDFCADD" wp14:editId="016FEE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51841948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0B22B" w14:textId="4F1FD371" w:rsidR="00BF1B3E" w:rsidRPr="00BF1B3E" w:rsidRDefault="00BF1B3E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FCAD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OFFICIAL" style="position:absolute;margin-left:0;margin-top:0;width:54.05pt;height:28.8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NMEvswQAgAA&#10;HQ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8E0B22B" w14:textId="4F1FD371" w:rsidR="00BF1B3E" w:rsidRPr="00BF1B3E" w:rsidRDefault="00BF1B3E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51F7" w14:textId="77777777" w:rsidR="00353FB8" w:rsidRDefault="00353FB8">
      <w:r>
        <w:separator/>
      </w:r>
    </w:p>
  </w:footnote>
  <w:footnote w:type="continuationSeparator" w:id="0">
    <w:p w14:paraId="4BD495BF" w14:textId="77777777" w:rsidR="00353FB8" w:rsidRDefault="00353FB8">
      <w:r>
        <w:continuationSeparator/>
      </w:r>
    </w:p>
  </w:footnote>
  <w:footnote w:type="continuationNotice" w:id="1">
    <w:p w14:paraId="47263ED4" w14:textId="77777777" w:rsidR="00353FB8" w:rsidRDefault="00353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A883" w14:textId="77777777" w:rsidR="000A6BE1" w:rsidRDefault="000A6B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0177183" wp14:editId="6E6A71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3563977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93D06" w14:textId="77777777" w:rsidR="000A6BE1" w:rsidRPr="00BF1B3E" w:rsidRDefault="000A6BE1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771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54.05pt;height:28.8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05993D06" w14:textId="77777777" w:rsidR="000A6BE1" w:rsidRPr="00BF1B3E" w:rsidRDefault="000A6BE1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6E68" w14:textId="398282BF" w:rsidR="000A6BE1" w:rsidRDefault="000A6BE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55" behindDoc="0" locked="1" layoutInCell="1" allowOverlap="1" wp14:anchorId="10887D5F" wp14:editId="17A1A3D4">
          <wp:simplePos x="0" y="0"/>
          <wp:positionH relativeFrom="page">
            <wp:posOffset>10160</wp:posOffset>
          </wp:positionH>
          <wp:positionV relativeFrom="page">
            <wp:posOffset>1270</wp:posOffset>
          </wp:positionV>
          <wp:extent cx="7559675" cy="710565"/>
          <wp:effectExtent l="0" t="0" r="3175" b="0"/>
          <wp:wrapNone/>
          <wp:docPr id="1412981625" name="Picture 14129816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1056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2CA6895" wp14:editId="437E44BF">
              <wp:simplePos x="648335" y="14795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51977675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6CA99" w14:textId="77777777" w:rsidR="000A6BE1" w:rsidRPr="00BF1B3E" w:rsidRDefault="000A6BE1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A68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54.05pt;height:28.8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62C6CA99" w14:textId="77777777" w:rsidR="000A6BE1" w:rsidRPr="00BF1B3E" w:rsidRDefault="000A6BE1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04C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6A9A9708" wp14:editId="25DD6543">
              <wp:simplePos x="0" y="0"/>
              <wp:positionH relativeFrom="page">
                <wp:posOffset>3486785</wp:posOffset>
              </wp:positionH>
              <wp:positionV relativeFrom="page">
                <wp:posOffset>208915</wp:posOffset>
              </wp:positionV>
              <wp:extent cx="586740" cy="177800"/>
              <wp:effectExtent l="0" t="0" r="0" b="0"/>
              <wp:wrapNone/>
              <wp:docPr id="91110729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0F9BA" w14:textId="77777777" w:rsidR="000A6BE1" w:rsidRDefault="000A6BE1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A9708" id="docshape7" o:spid="_x0000_s1028" type="#_x0000_t202" style="position:absolute;margin-left:274.55pt;margin-top:16.45pt;width:46.2pt;height:14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" filled="f" stroked="f">
              <v:textbox inset="0,0,0,0">
                <w:txbxContent>
                  <w:p w14:paraId="47A0F9BA" w14:textId="77777777" w:rsidR="000A6BE1" w:rsidRDefault="000A6BE1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B96B" w14:textId="1ABD0F6B" w:rsidR="000A6BE1" w:rsidRDefault="000945AC">
    <w:pPr>
      <w:pStyle w:val="Header"/>
    </w:pPr>
    <w:r>
      <w:rPr>
        <w:noProof/>
      </w:rPr>
      <w:drawing>
        <wp:anchor distT="0" distB="0" distL="114300" distR="114300" simplePos="0" relativeHeight="251658257" behindDoc="1" locked="1" layoutInCell="1" allowOverlap="1" wp14:anchorId="78C8DC4F" wp14:editId="287165C7">
          <wp:simplePos x="0" y="0"/>
          <wp:positionH relativeFrom="page">
            <wp:posOffset>9525</wp:posOffset>
          </wp:positionH>
          <wp:positionV relativeFrom="page">
            <wp:posOffset>1905</wp:posOffset>
          </wp:positionV>
          <wp:extent cx="7555865" cy="10680065"/>
          <wp:effectExtent l="0" t="0" r="6985" b="6985"/>
          <wp:wrapNone/>
          <wp:docPr id="1918567361" name="Picture 1918567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06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BE1"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628561" wp14:editId="357DD6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749185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37E73" w14:textId="77777777" w:rsidR="000A6BE1" w:rsidRPr="00BF1B3E" w:rsidRDefault="000A6BE1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285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yQXYQ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3A337E73" w14:textId="77777777" w:rsidR="000A6BE1" w:rsidRPr="00BF1B3E" w:rsidRDefault="000A6BE1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B16B" w14:textId="121A6097" w:rsidR="00BF1B3E" w:rsidRDefault="00BF1B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18F84E69" wp14:editId="56D4E7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592719822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4AFD2" w14:textId="0FC9FF82" w:rsidR="00BF1B3E" w:rsidRPr="00BF1B3E" w:rsidRDefault="00BF1B3E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84E6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" style="position:absolute;margin-left:0;margin-top:0;width:54.05pt;height:28.8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55B4AFD2" w14:textId="0FC9FF82" w:rsidR="00BF1B3E" w:rsidRPr="00BF1B3E" w:rsidRDefault="00BF1B3E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EB59" w14:textId="6871FC63" w:rsidR="00E50EA2" w:rsidRDefault="00BF1B3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F053B6B" wp14:editId="3D118B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087054216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09407" w14:textId="70DB8B5C" w:rsidR="00BF1B3E" w:rsidRPr="00BF1B3E" w:rsidRDefault="00BF1B3E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53B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" style="position:absolute;margin-left:0;margin-top:0;width:54.05pt;height:28.8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h5uLn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04209407" w14:textId="70DB8B5C" w:rsidR="00BF1B3E" w:rsidRPr="00BF1B3E" w:rsidRDefault="00BF1B3E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453F">
      <w:rPr>
        <w:noProof/>
      </w:rPr>
      <w:drawing>
        <wp:anchor distT="0" distB="0" distL="0" distR="0" simplePos="0" relativeHeight="251658245" behindDoc="1" locked="0" layoutInCell="1" allowOverlap="1" wp14:anchorId="2934EB62" wp14:editId="2934EB63">
          <wp:simplePos x="0" y="0"/>
          <wp:positionH relativeFrom="page">
            <wp:posOffset>146286</wp:posOffset>
          </wp:positionH>
          <wp:positionV relativeFrom="page">
            <wp:posOffset>148231</wp:posOffset>
          </wp:positionV>
          <wp:extent cx="7241194" cy="359767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1194" cy="35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04C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2934EB64" wp14:editId="3232F872">
              <wp:simplePos x="0" y="0"/>
              <wp:positionH relativeFrom="page">
                <wp:posOffset>3486785</wp:posOffset>
              </wp:positionH>
              <wp:positionV relativeFrom="page">
                <wp:posOffset>208915</wp:posOffset>
              </wp:positionV>
              <wp:extent cx="586740" cy="177800"/>
              <wp:effectExtent l="0" t="0" r="0" b="0"/>
              <wp:wrapNone/>
              <wp:docPr id="66235844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4EB69" w14:textId="77777777" w:rsidR="00E50EA2" w:rsidRDefault="00D0453F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4EB64" id="docshape8" o:spid="_x0000_s1035" type="#_x0000_t202" style="position:absolute;margin-left:274.55pt;margin-top:16.45pt;width:46.2pt;height:14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" filled="f" stroked="f">
              <v:textbox inset="0,0,0,0">
                <w:txbxContent>
                  <w:p w14:paraId="2934EB69" w14:textId="77777777" w:rsidR="00E50EA2" w:rsidRDefault="00D0453F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16A2" w14:textId="52756644" w:rsidR="00BF1B3E" w:rsidRDefault="00BF1B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CE119F6" wp14:editId="19C830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2242695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D220A" w14:textId="700FAB14" w:rsidR="00BF1B3E" w:rsidRPr="00BF1B3E" w:rsidRDefault="00BF1B3E" w:rsidP="00BF1B3E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F1B3E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19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alt="OFFICIAL" style="position:absolute;margin-left:0;margin-top:0;width:54.05pt;height:28.8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1FDwIAAB0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Kpp+Moy/hepIW3k4ER6cXDXUey0CPgtPDNMi&#10;pFp8okMb6EoOZ4uzGvyPv/ljPgFPUc46UkzJLUmaM/PNEiFRXMkYf86nOd384N4Oht2390A6HNOT&#10;cDKZMQ/NYGoP7SvpeRkbUUhYSe1KjoN5jyfp0nuQarlMSaQjJ3BtN07G0hGvCOZL/yq8OyOORNUj&#10;DHISxRvgT7nxz+CWeyT4EysR2xOQZ8hJg4ms83uJIv/1nrKur3rxEw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IHxdRQ8CAAAd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EFD220A" w14:textId="700FAB14" w:rsidR="00BF1B3E" w:rsidRPr="00BF1B3E" w:rsidRDefault="00BF1B3E" w:rsidP="00BF1B3E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F1B3E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617B"/>
    <w:multiLevelType w:val="hybridMultilevel"/>
    <w:tmpl w:val="F3D6F566"/>
    <w:lvl w:ilvl="0" w:tplc="03A8B4C6">
      <w:numFmt w:val="bullet"/>
      <w:lvlText w:val="•"/>
      <w:lvlJc w:val="left"/>
      <w:pPr>
        <w:ind w:left="838" w:hanging="353"/>
      </w:pPr>
      <w:rPr>
        <w:rFonts w:ascii="Arial" w:eastAsia="Arial" w:hAnsi="Arial" w:cs="Arial" w:hint="default"/>
        <w:b w:val="0"/>
        <w:bCs w:val="0"/>
        <w:i w:val="0"/>
        <w:iCs w:val="0"/>
        <w:color w:val="1F1546"/>
        <w:w w:val="101"/>
        <w:sz w:val="22"/>
        <w:szCs w:val="22"/>
        <w:lang w:val="en-US" w:eastAsia="en-US" w:bidi="ar-SA"/>
      </w:rPr>
    </w:lvl>
    <w:lvl w:ilvl="1" w:tplc="99B643D2">
      <w:numFmt w:val="bullet"/>
      <w:lvlText w:val="•"/>
      <w:lvlJc w:val="left"/>
      <w:pPr>
        <w:ind w:left="1802" w:hanging="353"/>
      </w:pPr>
      <w:rPr>
        <w:rFonts w:hint="default"/>
        <w:lang w:val="en-US" w:eastAsia="en-US" w:bidi="ar-SA"/>
      </w:rPr>
    </w:lvl>
    <w:lvl w:ilvl="2" w:tplc="1CAE973C">
      <w:numFmt w:val="bullet"/>
      <w:lvlText w:val="•"/>
      <w:lvlJc w:val="left"/>
      <w:pPr>
        <w:ind w:left="2764" w:hanging="353"/>
      </w:pPr>
      <w:rPr>
        <w:rFonts w:hint="default"/>
        <w:lang w:val="en-US" w:eastAsia="en-US" w:bidi="ar-SA"/>
      </w:rPr>
    </w:lvl>
    <w:lvl w:ilvl="3" w:tplc="7AE2C8EE">
      <w:numFmt w:val="bullet"/>
      <w:lvlText w:val="•"/>
      <w:lvlJc w:val="left"/>
      <w:pPr>
        <w:ind w:left="3727" w:hanging="353"/>
      </w:pPr>
      <w:rPr>
        <w:rFonts w:hint="default"/>
        <w:lang w:val="en-US" w:eastAsia="en-US" w:bidi="ar-SA"/>
      </w:rPr>
    </w:lvl>
    <w:lvl w:ilvl="4" w:tplc="E370D8CE">
      <w:numFmt w:val="bullet"/>
      <w:lvlText w:val="•"/>
      <w:lvlJc w:val="left"/>
      <w:pPr>
        <w:ind w:left="4689" w:hanging="353"/>
      </w:pPr>
      <w:rPr>
        <w:rFonts w:hint="default"/>
        <w:lang w:val="en-US" w:eastAsia="en-US" w:bidi="ar-SA"/>
      </w:rPr>
    </w:lvl>
    <w:lvl w:ilvl="5" w:tplc="CEBE0AD4">
      <w:numFmt w:val="bullet"/>
      <w:lvlText w:val="•"/>
      <w:lvlJc w:val="left"/>
      <w:pPr>
        <w:ind w:left="5652" w:hanging="353"/>
      </w:pPr>
      <w:rPr>
        <w:rFonts w:hint="default"/>
        <w:lang w:val="en-US" w:eastAsia="en-US" w:bidi="ar-SA"/>
      </w:rPr>
    </w:lvl>
    <w:lvl w:ilvl="6" w:tplc="C71058DC">
      <w:numFmt w:val="bullet"/>
      <w:lvlText w:val="•"/>
      <w:lvlJc w:val="left"/>
      <w:pPr>
        <w:ind w:left="6614" w:hanging="353"/>
      </w:pPr>
      <w:rPr>
        <w:rFonts w:hint="default"/>
        <w:lang w:val="en-US" w:eastAsia="en-US" w:bidi="ar-SA"/>
      </w:rPr>
    </w:lvl>
    <w:lvl w:ilvl="7" w:tplc="8A30D3CA">
      <w:numFmt w:val="bullet"/>
      <w:lvlText w:val="•"/>
      <w:lvlJc w:val="left"/>
      <w:pPr>
        <w:ind w:left="7576" w:hanging="353"/>
      </w:pPr>
      <w:rPr>
        <w:rFonts w:hint="default"/>
        <w:lang w:val="en-US" w:eastAsia="en-US" w:bidi="ar-SA"/>
      </w:rPr>
    </w:lvl>
    <w:lvl w:ilvl="8" w:tplc="6246B2AA">
      <w:numFmt w:val="bullet"/>
      <w:lvlText w:val="•"/>
      <w:lvlJc w:val="left"/>
      <w:pPr>
        <w:ind w:left="8539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6E255266"/>
    <w:multiLevelType w:val="multilevel"/>
    <w:tmpl w:val="63E013CC"/>
    <w:lvl w:ilvl="0">
      <w:start w:val="1"/>
      <w:numFmt w:val="decimal"/>
      <w:lvlText w:val="%1"/>
      <w:lvlJc w:val="left"/>
      <w:pPr>
        <w:ind w:left="1127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7" w:hanging="721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0F0148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87" w:hanging="360"/>
      </w:pPr>
    </w:lvl>
    <w:lvl w:ilvl="3">
      <w:numFmt w:val="bullet"/>
      <w:lvlText w:val="•"/>
      <w:lvlJc w:val="left"/>
      <w:pPr>
        <w:ind w:left="375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7" w:hanging="721"/>
      </w:pPr>
      <w:rPr>
        <w:rFonts w:hint="default"/>
        <w:lang w:val="en-US" w:eastAsia="en-US" w:bidi="ar-SA"/>
      </w:rPr>
    </w:lvl>
  </w:abstractNum>
  <w:num w:numId="1" w16cid:durableId="1254319502">
    <w:abstractNumId w:val="1"/>
  </w:num>
  <w:num w:numId="2" w16cid:durableId="51754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A2"/>
    <w:rsid w:val="000104E4"/>
    <w:rsid w:val="000174FC"/>
    <w:rsid w:val="000666B1"/>
    <w:rsid w:val="000945AC"/>
    <w:rsid w:val="000A6BE1"/>
    <w:rsid w:val="000F350C"/>
    <w:rsid w:val="00102B5B"/>
    <w:rsid w:val="001116DE"/>
    <w:rsid w:val="0014000D"/>
    <w:rsid w:val="00143F7A"/>
    <w:rsid w:val="001A4AFB"/>
    <w:rsid w:val="0021051F"/>
    <w:rsid w:val="00221CE5"/>
    <w:rsid w:val="00276A25"/>
    <w:rsid w:val="002811AC"/>
    <w:rsid w:val="002C50EA"/>
    <w:rsid w:val="002F4814"/>
    <w:rsid w:val="00304B31"/>
    <w:rsid w:val="003055F6"/>
    <w:rsid w:val="00306759"/>
    <w:rsid w:val="00320F57"/>
    <w:rsid w:val="00353FB8"/>
    <w:rsid w:val="00355AD5"/>
    <w:rsid w:val="00357459"/>
    <w:rsid w:val="00360B09"/>
    <w:rsid w:val="00371836"/>
    <w:rsid w:val="003F4AB3"/>
    <w:rsid w:val="003F6BF3"/>
    <w:rsid w:val="004223A0"/>
    <w:rsid w:val="00493DFF"/>
    <w:rsid w:val="00497383"/>
    <w:rsid w:val="004A1F63"/>
    <w:rsid w:val="004C4331"/>
    <w:rsid w:val="004D4317"/>
    <w:rsid w:val="004D4D16"/>
    <w:rsid w:val="00512061"/>
    <w:rsid w:val="00516908"/>
    <w:rsid w:val="00565EA8"/>
    <w:rsid w:val="00572303"/>
    <w:rsid w:val="00593FF0"/>
    <w:rsid w:val="00595166"/>
    <w:rsid w:val="005D6130"/>
    <w:rsid w:val="00605D19"/>
    <w:rsid w:val="0062691F"/>
    <w:rsid w:val="00631470"/>
    <w:rsid w:val="00632740"/>
    <w:rsid w:val="0065085C"/>
    <w:rsid w:val="00661432"/>
    <w:rsid w:val="006A478D"/>
    <w:rsid w:val="006B7FB1"/>
    <w:rsid w:val="006F7BA5"/>
    <w:rsid w:val="00756CC1"/>
    <w:rsid w:val="00787B49"/>
    <w:rsid w:val="007A5B9D"/>
    <w:rsid w:val="007E2B14"/>
    <w:rsid w:val="0087383F"/>
    <w:rsid w:val="008D1EA7"/>
    <w:rsid w:val="008D351A"/>
    <w:rsid w:val="008F3D55"/>
    <w:rsid w:val="0091537D"/>
    <w:rsid w:val="00987391"/>
    <w:rsid w:val="009904E8"/>
    <w:rsid w:val="009B2E06"/>
    <w:rsid w:val="009E2D76"/>
    <w:rsid w:val="009F5186"/>
    <w:rsid w:val="00A053A9"/>
    <w:rsid w:val="00A76C2B"/>
    <w:rsid w:val="00AD6046"/>
    <w:rsid w:val="00AE2DA5"/>
    <w:rsid w:val="00AF3F5C"/>
    <w:rsid w:val="00B00736"/>
    <w:rsid w:val="00B56B5A"/>
    <w:rsid w:val="00B82252"/>
    <w:rsid w:val="00BA6B5A"/>
    <w:rsid w:val="00BD5104"/>
    <w:rsid w:val="00BF1B3E"/>
    <w:rsid w:val="00BF481C"/>
    <w:rsid w:val="00BF5805"/>
    <w:rsid w:val="00C12A8C"/>
    <w:rsid w:val="00C44726"/>
    <w:rsid w:val="00C54D6A"/>
    <w:rsid w:val="00C702FC"/>
    <w:rsid w:val="00C8332B"/>
    <w:rsid w:val="00CB1E95"/>
    <w:rsid w:val="00CC6562"/>
    <w:rsid w:val="00CF582B"/>
    <w:rsid w:val="00D0453F"/>
    <w:rsid w:val="00D12468"/>
    <w:rsid w:val="00D46607"/>
    <w:rsid w:val="00D47524"/>
    <w:rsid w:val="00D85317"/>
    <w:rsid w:val="00D85691"/>
    <w:rsid w:val="00D9778C"/>
    <w:rsid w:val="00DA56D3"/>
    <w:rsid w:val="00DB1B1D"/>
    <w:rsid w:val="00DB5013"/>
    <w:rsid w:val="00DF0E83"/>
    <w:rsid w:val="00E223BE"/>
    <w:rsid w:val="00E3732A"/>
    <w:rsid w:val="00E50EA2"/>
    <w:rsid w:val="00E563E1"/>
    <w:rsid w:val="00E925C7"/>
    <w:rsid w:val="00EA1789"/>
    <w:rsid w:val="00EA5542"/>
    <w:rsid w:val="00EC418B"/>
    <w:rsid w:val="00EF704C"/>
    <w:rsid w:val="00F04DBE"/>
    <w:rsid w:val="00F14D99"/>
    <w:rsid w:val="00F62D2A"/>
    <w:rsid w:val="00F93167"/>
    <w:rsid w:val="1CE81D54"/>
    <w:rsid w:val="70DD9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AF4"/>
  <w15:docId w15:val="{7328461A-011E-4D95-84EA-28BC0841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93"/>
      <w:ind w:left="11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7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848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1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B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1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B3E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A6BE1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6BE1"/>
    <w:rPr>
      <w:rFonts w:ascii="Arial" w:eastAsia="Arial" w:hAnsi="Arial" w:cs="Arial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0A6BE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3274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D4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31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BA5"/>
    <w:pPr>
      <w:widowControl/>
      <w:suppressAutoHyphens/>
      <w:adjustRightInd w:val="0"/>
      <w:spacing w:after="800"/>
      <w:ind w:right="1701"/>
      <w:textAlignment w:val="center"/>
    </w:pPr>
    <w:rPr>
      <w:rFonts w:eastAsiaTheme="minorHAnsi"/>
      <w:b/>
      <w:color w:val="FFFFFF" w:themeColor="background1"/>
      <w:szCs w:val="1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6F7BA5"/>
    <w:rPr>
      <w:rFonts w:ascii="Arial" w:hAnsi="Arial" w:cs="Arial"/>
      <w:b/>
      <w:color w:val="FFFFFF" w:themeColor="background1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93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FF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FF0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2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port.vic.gov.au/resources/infrastructure-grants-acknowledgement-and-publicity-guidelines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AB35FDA36943DBBE208E357063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2FE4-FAA2-4211-9DAD-A604831DF7D6}"/>
      </w:docPartPr>
      <w:docPartBody>
        <w:p w:rsidR="009F5186" w:rsidRDefault="009F5186" w:rsidP="009F5186">
          <w:pPr>
            <w:pStyle w:val="4CAB35FDA36943DBBE208E3570632ECB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86"/>
    <w:rsid w:val="00093B1F"/>
    <w:rsid w:val="000F130F"/>
    <w:rsid w:val="00143F7A"/>
    <w:rsid w:val="00595166"/>
    <w:rsid w:val="00596AA8"/>
    <w:rsid w:val="00631470"/>
    <w:rsid w:val="008B655A"/>
    <w:rsid w:val="00987391"/>
    <w:rsid w:val="009E6F91"/>
    <w:rsid w:val="009F5186"/>
    <w:rsid w:val="00BA6B5A"/>
    <w:rsid w:val="00CB1E95"/>
    <w:rsid w:val="00D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186"/>
    <w:rPr>
      <w:color w:val="808080"/>
    </w:rPr>
  </w:style>
  <w:style w:type="paragraph" w:customStyle="1" w:styleId="4CAB35FDA36943DBBE208E3570632ECB">
    <w:name w:val="4CAB35FDA36943DBBE208E3570632ECB"/>
    <w:rsid w:val="009F5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EC506-583A-46DD-B69B-D39906537109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B37BC342-0292-4962-AC28-0255C3AC6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0EECF-D7D9-4A44-85EF-9FBB3239CF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623</Words>
  <Characters>3557</Characters>
  <Application>Microsoft Office Word</Application>
  <DocSecurity>4</DocSecurity>
  <Lines>29</Lines>
  <Paragraphs>8</Paragraphs>
  <ScaleCrop>false</ScaleCrop>
  <Company/>
  <LinksUpToDate>false</LinksUpToDate>
  <CharactersWithSpaces>4172</CharactersWithSpaces>
  <SharedDoc>false</SharedDoc>
  <HLinks>
    <vt:vector size="6" baseType="variant"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https://sport.vic.gov.au/resources/infrastructure-grants-acknowledgement-and-publicity-guidelines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 Plastow (DJSIR)</dc:creator>
  <cp:keywords/>
  <cp:lastModifiedBy>Philip Saikaly (DJSIR)</cp:lastModifiedBy>
  <cp:revision>63</cp:revision>
  <dcterms:created xsi:type="dcterms:W3CDTF">2024-10-17T17:45:00Z</dcterms:created>
  <dcterms:modified xsi:type="dcterms:W3CDTF">2024-10-25T01:02:00Z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6166467b,6cd694f5,35bd1ae6,51f3977f,3dba9bdd,1efb29ef,2b0f5c48,23542fce,40cb2188</vt:lpwstr>
  </property>
  <property fmtid="{D5CDD505-2E9C-101B-9397-08002B2CF9AE}" pid="7" name="ClassificationContentMarkingHeaderFontProps">
    <vt:lpwstr>#000000,12,Arial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649daa35,11316ff2,49a4ca4a,5b8e227,3d98267e,4d830dab,14f8ae9c,323c4933,72bb4e3d</vt:lpwstr>
  </property>
  <property fmtid="{D5CDD505-2E9C-101B-9397-08002B2CF9AE}" pid="10" name="ClassificationContentMarkingFooterFontProps">
    <vt:lpwstr>#000000,12,Arial</vt:lpwstr>
  </property>
  <property fmtid="{D5CDD505-2E9C-101B-9397-08002B2CF9AE}" pid="11" name="ClassificationContentMarkingFooterText">
    <vt:lpwstr>OFFICIAL</vt:lpwstr>
  </property>
  <property fmtid="{D5CDD505-2E9C-101B-9397-08002B2CF9AE}" pid="12" name="MSIP_Label_d00a4df9-c942-4b09-b23a-6c1023f6de27_Enabled">
    <vt:lpwstr>true</vt:lpwstr>
  </property>
  <property fmtid="{D5CDD505-2E9C-101B-9397-08002B2CF9AE}" pid="13" name="MSIP_Label_d00a4df9-c942-4b09-b23a-6c1023f6de27_SetDate">
    <vt:lpwstr>2024-10-10T04:24:36Z</vt:lpwstr>
  </property>
  <property fmtid="{D5CDD505-2E9C-101B-9397-08002B2CF9AE}" pid="14" name="MSIP_Label_d00a4df9-c942-4b09-b23a-6c1023f6de27_Method">
    <vt:lpwstr>Privileged</vt:lpwstr>
  </property>
  <property fmtid="{D5CDD505-2E9C-101B-9397-08002B2CF9AE}" pid="15" name="MSIP_Label_d00a4df9-c942-4b09-b23a-6c1023f6de27_Name">
    <vt:lpwstr>Official (DJPR)</vt:lpwstr>
  </property>
  <property fmtid="{D5CDD505-2E9C-101B-9397-08002B2CF9AE}" pid="16" name="MSIP_Label_d00a4df9-c942-4b09-b23a-6c1023f6de27_SiteId">
    <vt:lpwstr>722ea0be-3e1c-4b11-ad6f-9401d6856e24</vt:lpwstr>
  </property>
  <property fmtid="{D5CDD505-2E9C-101B-9397-08002B2CF9AE}" pid="17" name="MSIP_Label_d00a4df9-c942-4b09-b23a-6c1023f6de27_ActionId">
    <vt:lpwstr>ed511148-3ee4-43f6-9cb5-d08160d15d82</vt:lpwstr>
  </property>
  <property fmtid="{D5CDD505-2E9C-101B-9397-08002B2CF9AE}" pid="18" name="MSIP_Label_d00a4df9-c942-4b09-b23a-6c1023f6de27_ContentBits">
    <vt:lpwstr>3</vt:lpwstr>
  </property>
  <property fmtid="{D5CDD505-2E9C-101B-9397-08002B2CF9AE}" pid="19" name="ContentTypeId">
    <vt:lpwstr>0x01010063DDF275EE53AE4781B9BE17428F8986</vt:lpwstr>
  </property>
  <property fmtid="{D5CDD505-2E9C-101B-9397-08002B2CF9AE}" pid="20" name="MediaServiceImageTags">
    <vt:lpwstr/>
  </property>
</Properties>
</file>